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31BA7" w:rsidRPr="0019472A" w:rsidRDefault="00031BA7" w:rsidP="00E1793B">
      <w:pPr>
        <w:rPr>
          <w:rFonts w:ascii="Century Gothic" w:hAnsi="Century Gothic" w:cs="Arial"/>
          <w:b/>
          <w:sz w:val="22"/>
          <w:szCs w:val="22"/>
          <w:lang w:val="es-CO"/>
        </w:rPr>
      </w:pPr>
    </w:p>
    <w:p w14:paraId="3973ACC7" w14:textId="77777777" w:rsidR="00AF5F5E" w:rsidRPr="00820FBC" w:rsidRDefault="00AF5F5E" w:rsidP="0092106C">
      <w:pPr>
        <w:jc w:val="center"/>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0FBC">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INFORME AUSTERIDAD EN EL GASTO PÚBLICO DE LA E.S.E HOSPITAL SAN JOSE DEL GUAVIARE</w:t>
      </w:r>
    </w:p>
    <w:p w14:paraId="0A37501D" w14:textId="77777777" w:rsidR="0092106C" w:rsidRPr="0019472A" w:rsidRDefault="0092106C" w:rsidP="0092106C">
      <w:pPr>
        <w:jc w:val="both"/>
        <w:rPr>
          <w:rFonts w:ascii="Century Gothic" w:hAnsi="Century Gothic" w:cs="Arial"/>
          <w:sz w:val="22"/>
          <w:szCs w:val="20"/>
          <w:lang w:val="es-CO"/>
        </w:rPr>
      </w:pPr>
    </w:p>
    <w:p w14:paraId="5DAB6C7B"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2EB378F"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A05A809"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A39BBE3"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1C8F396"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2A3D3EC"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D0B940D"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A53C29F" w14:textId="74587183" w:rsidR="00820FBC" w:rsidRDefault="00F65CDA"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sidR="00D810F1">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sidR="00C20B19">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TRIMESTRE</w:t>
      </w:r>
    </w:p>
    <w:p w14:paraId="435C5FD6" w14:textId="77777777" w:rsidR="0092106C" w:rsidRPr="00820FBC" w:rsidRDefault="00257EFF"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VIGENCIA 2025</w:t>
      </w:r>
    </w:p>
    <w:p w14:paraId="0E27B00A" w14:textId="77777777" w:rsidR="0092106C" w:rsidRPr="0019472A" w:rsidRDefault="0092106C" w:rsidP="0092106C">
      <w:pPr>
        <w:jc w:val="both"/>
        <w:rPr>
          <w:rFonts w:ascii="Century Gothic" w:hAnsi="Century Gothic" w:cs="Arial"/>
          <w:sz w:val="22"/>
          <w:szCs w:val="20"/>
          <w:lang w:val="es-CO"/>
        </w:rPr>
      </w:pPr>
    </w:p>
    <w:p w14:paraId="60061E4C" w14:textId="77777777" w:rsidR="0092106C" w:rsidRPr="0019472A" w:rsidRDefault="0092106C" w:rsidP="0092106C">
      <w:pPr>
        <w:jc w:val="both"/>
        <w:rPr>
          <w:rFonts w:ascii="Century Gothic" w:hAnsi="Century Gothic" w:cs="Arial"/>
          <w:sz w:val="22"/>
          <w:szCs w:val="20"/>
          <w:lang w:val="es-CO"/>
        </w:rPr>
      </w:pPr>
    </w:p>
    <w:p w14:paraId="44EAFD9C" w14:textId="77777777" w:rsidR="0092106C" w:rsidRPr="0019472A" w:rsidRDefault="0092106C" w:rsidP="0092106C">
      <w:pPr>
        <w:jc w:val="both"/>
        <w:rPr>
          <w:rFonts w:ascii="Century Gothic" w:hAnsi="Century Gothic" w:cs="Arial"/>
          <w:sz w:val="22"/>
          <w:szCs w:val="20"/>
          <w:lang w:val="es-CO"/>
        </w:rPr>
      </w:pPr>
    </w:p>
    <w:p w14:paraId="4B94D5A5" w14:textId="77777777" w:rsidR="0092106C" w:rsidRDefault="0092106C" w:rsidP="0092106C">
      <w:pPr>
        <w:jc w:val="both"/>
        <w:rPr>
          <w:rFonts w:ascii="Century Gothic" w:hAnsi="Century Gothic" w:cs="Arial"/>
          <w:sz w:val="22"/>
          <w:szCs w:val="20"/>
          <w:lang w:val="es-CO"/>
        </w:rPr>
      </w:pPr>
    </w:p>
    <w:p w14:paraId="3DEEC669" w14:textId="77777777" w:rsidR="00820FBC" w:rsidRDefault="00820FBC" w:rsidP="0092106C">
      <w:pPr>
        <w:jc w:val="both"/>
        <w:rPr>
          <w:rFonts w:ascii="Century Gothic" w:hAnsi="Century Gothic" w:cs="Arial"/>
          <w:sz w:val="22"/>
          <w:szCs w:val="20"/>
          <w:lang w:val="es-CO"/>
        </w:rPr>
      </w:pPr>
    </w:p>
    <w:p w14:paraId="3656B9AB" w14:textId="77777777" w:rsidR="00820FBC" w:rsidRDefault="00820FBC" w:rsidP="0092106C">
      <w:pPr>
        <w:jc w:val="both"/>
        <w:rPr>
          <w:rFonts w:ascii="Century Gothic" w:hAnsi="Century Gothic" w:cs="Arial"/>
          <w:sz w:val="22"/>
          <w:szCs w:val="20"/>
          <w:lang w:val="es-CO"/>
        </w:rPr>
      </w:pPr>
    </w:p>
    <w:p w14:paraId="45FB0818" w14:textId="77777777" w:rsidR="00820FBC" w:rsidRDefault="00820FBC" w:rsidP="0092106C">
      <w:pPr>
        <w:jc w:val="both"/>
        <w:rPr>
          <w:rFonts w:ascii="Century Gothic" w:hAnsi="Century Gothic" w:cs="Arial"/>
          <w:sz w:val="22"/>
          <w:szCs w:val="20"/>
          <w:lang w:val="es-CO"/>
        </w:rPr>
      </w:pPr>
    </w:p>
    <w:p w14:paraId="049F31CB" w14:textId="77777777" w:rsidR="00820FBC" w:rsidRDefault="00820FBC" w:rsidP="0092106C">
      <w:pPr>
        <w:jc w:val="both"/>
        <w:rPr>
          <w:rFonts w:ascii="Century Gothic" w:hAnsi="Century Gothic" w:cs="Arial"/>
          <w:sz w:val="22"/>
          <w:szCs w:val="20"/>
          <w:lang w:val="es-CO"/>
        </w:rPr>
      </w:pPr>
    </w:p>
    <w:p w14:paraId="53128261" w14:textId="77777777" w:rsidR="00820FBC" w:rsidRDefault="00820FBC" w:rsidP="0092106C">
      <w:pPr>
        <w:jc w:val="both"/>
        <w:rPr>
          <w:rFonts w:ascii="Century Gothic" w:hAnsi="Century Gothic" w:cs="Arial"/>
          <w:sz w:val="22"/>
          <w:szCs w:val="20"/>
          <w:lang w:val="es-CO"/>
        </w:rPr>
      </w:pPr>
    </w:p>
    <w:p w14:paraId="62486C05" w14:textId="77777777" w:rsidR="0092106C" w:rsidRPr="0019472A" w:rsidRDefault="0092106C" w:rsidP="0092106C">
      <w:pPr>
        <w:jc w:val="both"/>
        <w:rPr>
          <w:rFonts w:ascii="Century Gothic" w:hAnsi="Century Gothic" w:cs="Arial"/>
          <w:sz w:val="22"/>
          <w:szCs w:val="20"/>
          <w:lang w:val="es-CO"/>
        </w:rPr>
      </w:pPr>
    </w:p>
    <w:p w14:paraId="4101652C" w14:textId="77777777" w:rsidR="0092106C" w:rsidRPr="0019472A" w:rsidRDefault="0092106C" w:rsidP="0092106C">
      <w:pPr>
        <w:jc w:val="both"/>
        <w:rPr>
          <w:rFonts w:ascii="Century Gothic" w:hAnsi="Century Gothic" w:cs="Arial"/>
          <w:sz w:val="22"/>
          <w:szCs w:val="20"/>
          <w:lang w:val="es-CO"/>
        </w:rPr>
      </w:pPr>
    </w:p>
    <w:p w14:paraId="04200C6E" w14:textId="77777777" w:rsidR="0092106C" w:rsidRPr="00820FBC" w:rsidRDefault="00B82419"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LUCEDY TRUJILLO LAZO</w:t>
      </w:r>
    </w:p>
    <w:p w14:paraId="26BA2442" w14:textId="77777777" w:rsidR="0092106C" w:rsidRPr="00820FBC" w:rsidRDefault="00CB257A" w:rsidP="0092106C">
      <w:pPr>
        <w:jc w:val="center"/>
        <w:rPr>
          <w:rFonts w:ascii="Century Gothic" w:hAnsi="Century Gothic" w:cs="Arial"/>
          <w:b/>
          <w:color w:val="9CC2E5" w:themeColor="accent1" w:themeTint="99"/>
          <w:szCs w:val="20"/>
          <w:lang w:val="es-CO"/>
        </w:rPr>
      </w:pPr>
      <w:r>
        <w:rPr>
          <w:rFonts w:ascii="Century Gothic" w:hAnsi="Century Gothic" w:cs="Arial"/>
          <w:b/>
          <w:color w:val="9CC2E5" w:themeColor="accent1" w:themeTint="99"/>
          <w:sz w:val="28"/>
          <w:szCs w:val="20"/>
          <w:lang w:val="es-CO"/>
        </w:rPr>
        <w:t xml:space="preserve">Jefe </w:t>
      </w:r>
      <w:r w:rsidR="0092106C" w:rsidRPr="00820FBC">
        <w:rPr>
          <w:rFonts w:ascii="Century Gothic" w:hAnsi="Century Gothic" w:cs="Arial"/>
          <w:b/>
          <w:color w:val="9CC2E5" w:themeColor="accent1" w:themeTint="99"/>
          <w:sz w:val="28"/>
          <w:szCs w:val="20"/>
          <w:lang w:val="es-CO"/>
        </w:rPr>
        <w:t>Oficina Control Interno de Gestión</w:t>
      </w:r>
    </w:p>
    <w:p w14:paraId="2E1440E5" w14:textId="23F0D5D9" w:rsidR="0092106C" w:rsidRPr="00820FBC" w:rsidRDefault="00F65CDA" w:rsidP="00F65CDA">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Julio</w:t>
      </w:r>
      <w:r w:rsidR="00DA4A73">
        <w:rPr>
          <w:rFonts w:ascii="Century Gothic" w:hAnsi="Century Gothic" w:cs="Arial"/>
          <w:b/>
          <w:color w:val="9CC2E5" w:themeColor="accent1" w:themeTint="99"/>
          <w:sz w:val="28"/>
          <w:szCs w:val="20"/>
          <w:lang w:val="es-CO"/>
        </w:rPr>
        <w:t xml:space="preserve"> de 202</w:t>
      </w:r>
      <w:r w:rsidR="00930B1A">
        <w:rPr>
          <w:rFonts w:ascii="Century Gothic" w:hAnsi="Century Gothic" w:cs="Arial"/>
          <w:b/>
          <w:color w:val="9CC2E5" w:themeColor="accent1" w:themeTint="99"/>
          <w:sz w:val="28"/>
          <w:szCs w:val="20"/>
          <w:lang w:val="es-CO"/>
        </w:rPr>
        <w:t>5</w:t>
      </w:r>
    </w:p>
    <w:p w14:paraId="4B99056E" w14:textId="77777777" w:rsidR="0092106C" w:rsidRPr="00820FBC" w:rsidRDefault="0092106C" w:rsidP="00696A1F">
      <w:pPr>
        <w:jc w:val="right"/>
        <w:rPr>
          <w:rFonts w:ascii="Century Gothic" w:hAnsi="Century Gothic" w:cs="Arial"/>
          <w:color w:val="9CC2E5" w:themeColor="accent1" w:themeTint="99"/>
          <w:sz w:val="20"/>
          <w:szCs w:val="20"/>
          <w:lang w:val="es-CO"/>
        </w:rPr>
      </w:pPr>
    </w:p>
    <w:p w14:paraId="1299C43A" w14:textId="77777777" w:rsidR="00F82E6B" w:rsidRPr="00A15754" w:rsidRDefault="00F82E6B" w:rsidP="000517E7">
      <w:pPr>
        <w:rPr>
          <w:rFonts w:ascii="Century Gothic" w:hAnsi="Century Gothic" w:cs="Arial"/>
          <w:b/>
          <w:sz w:val="20"/>
          <w:szCs w:val="20"/>
          <w:lang w:val="es-CO"/>
        </w:rPr>
      </w:pPr>
    </w:p>
    <w:p w14:paraId="4DDBEF00" w14:textId="0AB9302E" w:rsidR="002E6E1A" w:rsidRDefault="0092106C" w:rsidP="0092106C">
      <w:pPr>
        <w:ind w:left="708"/>
        <w:jc w:val="center"/>
        <w:rPr>
          <w:rFonts w:ascii="Century Gothic" w:hAnsi="Century Gothic" w:cs="Arial"/>
          <w:b/>
          <w:sz w:val="20"/>
          <w:szCs w:val="20"/>
          <w:lang w:val="es-CO"/>
        </w:rPr>
      </w:pPr>
      <w:r w:rsidRPr="00A15754">
        <w:rPr>
          <w:rFonts w:ascii="Century Gothic" w:hAnsi="Century Gothic" w:cs="Arial"/>
          <w:b/>
          <w:sz w:val="20"/>
          <w:szCs w:val="20"/>
          <w:lang w:val="es-CO"/>
        </w:rPr>
        <w:tab/>
      </w:r>
    </w:p>
    <w:p w14:paraId="7D7A160C" w14:textId="77777777" w:rsidR="007B4C36" w:rsidRPr="00A15754" w:rsidRDefault="007B4C36" w:rsidP="0092106C">
      <w:pPr>
        <w:ind w:left="708"/>
        <w:jc w:val="center"/>
        <w:rPr>
          <w:rFonts w:ascii="Century Gothic" w:hAnsi="Century Gothic" w:cs="Arial"/>
          <w:b/>
          <w:sz w:val="20"/>
          <w:szCs w:val="20"/>
          <w:lang w:val="es-CO"/>
        </w:rPr>
      </w:pPr>
    </w:p>
    <w:p w14:paraId="40330075" w14:textId="77777777" w:rsidR="0092106C" w:rsidRPr="00A15754" w:rsidRDefault="0092106C" w:rsidP="0092106C">
      <w:pPr>
        <w:pStyle w:val="Prrafodelista"/>
        <w:numPr>
          <w:ilvl w:val="0"/>
          <w:numId w:val="15"/>
        </w:numPr>
        <w:contextualSpacing/>
        <w:rPr>
          <w:rFonts w:ascii="Century Gothic" w:hAnsi="Century Gothic" w:cs="Arial"/>
          <w:b/>
          <w:sz w:val="20"/>
          <w:szCs w:val="20"/>
          <w:lang w:val="es-CO"/>
        </w:rPr>
      </w:pPr>
      <w:r w:rsidRPr="00A15754">
        <w:rPr>
          <w:rFonts w:ascii="Century Gothic" w:hAnsi="Century Gothic" w:cs="Arial"/>
          <w:b/>
          <w:sz w:val="20"/>
          <w:szCs w:val="20"/>
          <w:lang w:val="es-CO"/>
        </w:rPr>
        <w:t>INTRODUCCIÓN</w:t>
      </w:r>
    </w:p>
    <w:p w14:paraId="3461D779" w14:textId="77777777" w:rsidR="0092106C" w:rsidRPr="00A15754" w:rsidRDefault="0092106C" w:rsidP="0092106C">
      <w:pPr>
        <w:jc w:val="center"/>
        <w:rPr>
          <w:rFonts w:ascii="Century Gothic" w:hAnsi="Century Gothic" w:cs="Arial"/>
          <w:sz w:val="20"/>
          <w:szCs w:val="20"/>
          <w:lang w:val="es-CO"/>
        </w:rPr>
      </w:pPr>
    </w:p>
    <w:p w14:paraId="44507D0E" w14:textId="44088C44" w:rsidR="006373BE" w:rsidRDefault="006373BE" w:rsidP="006373BE">
      <w:pPr>
        <w:jc w:val="both"/>
        <w:rPr>
          <w:rFonts w:ascii="Century Gothic" w:hAnsi="Century Gothic" w:cs="Arial"/>
          <w:sz w:val="20"/>
          <w:szCs w:val="20"/>
        </w:rPr>
      </w:pPr>
      <w:r>
        <w:rPr>
          <w:rFonts w:ascii="Century Gothic" w:hAnsi="Century Gothic" w:cs="Arial"/>
          <w:sz w:val="20"/>
          <w:szCs w:val="20"/>
        </w:rPr>
        <w:t>La Oficina de Control Interno de Gestión, en cumplimiento con la normatividad legal vigente</w:t>
      </w:r>
      <w:r w:rsidRPr="006373BE">
        <w:rPr>
          <w:rFonts w:ascii="Century Gothic" w:hAnsi="Century Gothic" w:cs="Arial"/>
          <w:sz w:val="20"/>
          <w:szCs w:val="20"/>
        </w:rPr>
        <w:t xml:space="preserve"> en materia de austeridad y eficiencia en el gasto público, presenta el informe Austeridad y Eficiencia en el Gasto Público del Hospital </w:t>
      </w:r>
      <w:r>
        <w:rPr>
          <w:rFonts w:ascii="Century Gothic" w:hAnsi="Century Gothic" w:cs="Arial"/>
          <w:sz w:val="20"/>
          <w:szCs w:val="20"/>
        </w:rPr>
        <w:t>San José del Guaviare</w:t>
      </w:r>
      <w:r w:rsidRPr="006373BE">
        <w:rPr>
          <w:rFonts w:ascii="Century Gothic" w:hAnsi="Century Gothic" w:cs="Arial"/>
          <w:sz w:val="20"/>
          <w:szCs w:val="20"/>
        </w:rPr>
        <w:t xml:space="preserve"> correspondiente al </w:t>
      </w:r>
      <w:r w:rsidR="00F65CDA">
        <w:rPr>
          <w:rFonts w:ascii="Century Gothic" w:hAnsi="Century Gothic" w:cs="Arial"/>
          <w:sz w:val="20"/>
          <w:szCs w:val="20"/>
        </w:rPr>
        <w:t>segundo</w:t>
      </w:r>
      <w:r w:rsidR="0066007D">
        <w:rPr>
          <w:rFonts w:ascii="Century Gothic" w:hAnsi="Century Gothic" w:cs="Arial"/>
          <w:sz w:val="20"/>
          <w:szCs w:val="20"/>
        </w:rPr>
        <w:t xml:space="preserve"> trimestre de la vigencia 202</w:t>
      </w:r>
      <w:r w:rsidR="00795019">
        <w:rPr>
          <w:rFonts w:ascii="Century Gothic" w:hAnsi="Century Gothic" w:cs="Arial"/>
          <w:sz w:val="20"/>
          <w:szCs w:val="20"/>
        </w:rPr>
        <w:t>5</w:t>
      </w:r>
      <w:r w:rsidR="0066007D">
        <w:rPr>
          <w:rFonts w:ascii="Century Gothic" w:hAnsi="Century Gothic" w:cs="Arial"/>
          <w:sz w:val="20"/>
          <w:szCs w:val="20"/>
        </w:rPr>
        <w:t>.</w:t>
      </w:r>
    </w:p>
    <w:p w14:paraId="3CF2D8B6" w14:textId="77777777" w:rsidR="006373BE" w:rsidRDefault="006373BE" w:rsidP="006373BE">
      <w:pPr>
        <w:jc w:val="both"/>
        <w:rPr>
          <w:rFonts w:ascii="Century Gothic" w:hAnsi="Century Gothic" w:cs="Arial"/>
          <w:sz w:val="20"/>
          <w:szCs w:val="20"/>
        </w:rPr>
      </w:pPr>
    </w:p>
    <w:p w14:paraId="024D47B5" w14:textId="2CCE285A" w:rsidR="006373BE" w:rsidRDefault="006373BE" w:rsidP="006373BE">
      <w:pPr>
        <w:jc w:val="both"/>
        <w:rPr>
          <w:rFonts w:ascii="Century Gothic" w:hAnsi="Century Gothic" w:cs="Arial"/>
          <w:sz w:val="20"/>
          <w:szCs w:val="20"/>
        </w:rPr>
      </w:pPr>
      <w:r w:rsidRPr="006373BE">
        <w:rPr>
          <w:rFonts w:ascii="Century Gothic" w:hAnsi="Century Gothic" w:cs="Arial"/>
          <w:sz w:val="20"/>
          <w:szCs w:val="20"/>
        </w:rPr>
        <w:t xml:space="preserve">Este informe se ha realizado con el objetivo de verificar el comportamiento y la variación de los gastos comparativos del </w:t>
      </w:r>
      <w:r w:rsidR="00D1758D">
        <w:rPr>
          <w:rFonts w:ascii="Century Gothic" w:hAnsi="Century Gothic" w:cs="Arial"/>
          <w:sz w:val="20"/>
          <w:szCs w:val="20"/>
        </w:rPr>
        <w:t>segundo</w:t>
      </w:r>
      <w:r w:rsidRPr="006373BE">
        <w:rPr>
          <w:rFonts w:ascii="Century Gothic" w:hAnsi="Century Gothic" w:cs="Arial"/>
          <w:sz w:val="20"/>
          <w:szCs w:val="20"/>
        </w:rPr>
        <w:t xml:space="preserve"> trimestre del 202</w:t>
      </w:r>
      <w:r w:rsidR="00795019">
        <w:rPr>
          <w:rFonts w:ascii="Century Gothic" w:hAnsi="Century Gothic" w:cs="Arial"/>
          <w:sz w:val="20"/>
          <w:szCs w:val="20"/>
        </w:rPr>
        <w:t>5</w:t>
      </w:r>
      <w:r w:rsidRPr="006373BE">
        <w:rPr>
          <w:rFonts w:ascii="Century Gothic" w:hAnsi="Century Gothic" w:cs="Arial"/>
          <w:sz w:val="20"/>
          <w:szCs w:val="20"/>
        </w:rPr>
        <w:t xml:space="preserve"> frente al mismo periodo del 202</w:t>
      </w:r>
      <w:r w:rsidR="00795019">
        <w:rPr>
          <w:rFonts w:ascii="Century Gothic" w:hAnsi="Century Gothic" w:cs="Arial"/>
          <w:sz w:val="20"/>
          <w:szCs w:val="20"/>
        </w:rPr>
        <w:t>4</w:t>
      </w:r>
      <w:r w:rsidRPr="00335128">
        <w:rPr>
          <w:rFonts w:ascii="Century Gothic" w:hAnsi="Century Gothic" w:cs="Arial"/>
          <w:color w:val="FF0000"/>
          <w:sz w:val="20"/>
          <w:szCs w:val="20"/>
        </w:rPr>
        <w:t>.</w:t>
      </w:r>
      <w:r w:rsidRPr="006373BE">
        <w:rPr>
          <w:rFonts w:ascii="Century Gothic" w:hAnsi="Century Gothic" w:cs="Arial"/>
          <w:sz w:val="20"/>
          <w:szCs w:val="20"/>
        </w:rPr>
        <w:t xml:space="preserve"> Esta evaluación trimestral servirá como herramienta de apoyo para la toma de decisiones por parte de la Alta Dirección con respecto al control y la racionalización de los gastos.</w:t>
      </w:r>
    </w:p>
    <w:p w14:paraId="0FB78278" w14:textId="77777777" w:rsidR="006373BE" w:rsidRDefault="006373BE" w:rsidP="0092106C">
      <w:pPr>
        <w:jc w:val="both"/>
        <w:rPr>
          <w:rFonts w:ascii="Century Gothic" w:hAnsi="Century Gothic" w:cs="Arial"/>
          <w:sz w:val="20"/>
          <w:szCs w:val="20"/>
        </w:rPr>
      </w:pPr>
    </w:p>
    <w:p w14:paraId="458E7D86" w14:textId="77777777" w:rsidR="0092106C" w:rsidRPr="00A15754" w:rsidRDefault="0092106C" w:rsidP="0092106C">
      <w:pPr>
        <w:jc w:val="both"/>
        <w:rPr>
          <w:rFonts w:ascii="Century Gothic" w:hAnsi="Century Gothic" w:cs="Arial"/>
          <w:sz w:val="20"/>
          <w:szCs w:val="20"/>
        </w:rPr>
      </w:pPr>
      <w:r w:rsidRPr="00A15754">
        <w:rPr>
          <w:rFonts w:ascii="Century Gothic" w:hAnsi="Century Gothic" w:cs="Arial"/>
          <w:sz w:val="20"/>
          <w:szCs w:val="20"/>
        </w:rPr>
        <w:t>El Control Interno de acuerdo a lo determinado en la Ley 87 de 1993, se entiende como el Sistema integrado por el esquema organizacional y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w:t>
      </w:r>
      <w:r w:rsidR="00FC3A3F" w:rsidRPr="00A15754">
        <w:rPr>
          <w:rFonts w:ascii="Century Gothic" w:hAnsi="Century Gothic" w:cs="Arial"/>
          <w:sz w:val="20"/>
          <w:szCs w:val="20"/>
        </w:rPr>
        <w:t>as y objetivos previstos en la L</w:t>
      </w:r>
      <w:r w:rsidRPr="00A15754">
        <w:rPr>
          <w:rFonts w:ascii="Century Gothic" w:hAnsi="Century Gothic" w:cs="Arial"/>
          <w:sz w:val="20"/>
          <w:szCs w:val="20"/>
        </w:rPr>
        <w:t>ey.</w:t>
      </w:r>
    </w:p>
    <w:p w14:paraId="1FC39945" w14:textId="77777777" w:rsidR="00AF494A" w:rsidRPr="00A15754" w:rsidRDefault="00AF494A" w:rsidP="0092106C">
      <w:pPr>
        <w:jc w:val="both"/>
        <w:rPr>
          <w:rFonts w:ascii="Century Gothic" w:hAnsi="Century Gothic" w:cs="Arial"/>
          <w:sz w:val="20"/>
          <w:szCs w:val="20"/>
        </w:rPr>
      </w:pPr>
    </w:p>
    <w:p w14:paraId="0562CB0E" w14:textId="77777777" w:rsidR="00A5043C" w:rsidRPr="00A15754" w:rsidRDefault="00A5043C" w:rsidP="0092106C">
      <w:pPr>
        <w:jc w:val="both"/>
        <w:rPr>
          <w:rFonts w:ascii="Century Gothic" w:hAnsi="Century Gothic" w:cs="Arial"/>
          <w:sz w:val="20"/>
          <w:szCs w:val="20"/>
        </w:rPr>
      </w:pPr>
    </w:p>
    <w:p w14:paraId="0FA769BC" w14:textId="77777777" w:rsidR="0092106C" w:rsidRPr="00A15754" w:rsidRDefault="0092106C" w:rsidP="0092106C">
      <w:pPr>
        <w:numPr>
          <w:ilvl w:val="0"/>
          <w:numId w:val="15"/>
        </w:numPr>
        <w:rPr>
          <w:rFonts w:ascii="Century Gothic" w:hAnsi="Century Gothic" w:cs="Arial"/>
          <w:b/>
          <w:sz w:val="20"/>
          <w:szCs w:val="20"/>
        </w:rPr>
      </w:pPr>
      <w:r w:rsidRPr="00A15754">
        <w:rPr>
          <w:rFonts w:ascii="Century Gothic" w:hAnsi="Century Gothic" w:cs="Arial"/>
          <w:b/>
          <w:sz w:val="20"/>
          <w:szCs w:val="20"/>
        </w:rPr>
        <w:t>NORMATIVIDAD</w:t>
      </w:r>
    </w:p>
    <w:p w14:paraId="34CE0A41" w14:textId="77777777" w:rsidR="0092106C" w:rsidRPr="00A15754" w:rsidRDefault="0092106C" w:rsidP="0092106C">
      <w:pPr>
        <w:ind w:left="360"/>
        <w:rPr>
          <w:rFonts w:ascii="Century Gothic" w:hAnsi="Century Gothic" w:cs="Arial"/>
          <w:b/>
          <w:sz w:val="20"/>
          <w:szCs w:val="20"/>
        </w:rPr>
      </w:pPr>
    </w:p>
    <w:p w14:paraId="00E06472" w14:textId="77777777"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 xml:space="preserve">Artículo 209 de la Constitución Política, dentro del cual se ordena que la función administrativa deba estar al servicio de los intereses generales y se debe desarrollar con fundamento, entre otros, en los principios de eficacia y economía. </w:t>
      </w:r>
    </w:p>
    <w:p w14:paraId="62EBF3C5" w14:textId="77777777" w:rsidR="0092106C" w:rsidRPr="00237C67" w:rsidRDefault="0092106C" w:rsidP="0092106C">
      <w:pPr>
        <w:ind w:left="360"/>
        <w:jc w:val="both"/>
        <w:rPr>
          <w:rFonts w:ascii="Century Gothic" w:hAnsi="Century Gothic" w:cs="Arial"/>
          <w:sz w:val="20"/>
          <w:szCs w:val="20"/>
        </w:rPr>
      </w:pPr>
    </w:p>
    <w:p w14:paraId="5F0B8878" w14:textId="77777777"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Para tal fin se han emitido, entre otras, las siguientes normas regulatorias, que son de cumplimiento general y obligatorio, así:</w:t>
      </w:r>
    </w:p>
    <w:p w14:paraId="6D98A12B" w14:textId="77777777" w:rsidR="008C0244" w:rsidRPr="00237C67" w:rsidRDefault="008C0244" w:rsidP="00596A34">
      <w:pPr>
        <w:jc w:val="both"/>
        <w:rPr>
          <w:rFonts w:ascii="Century Gothic" w:hAnsi="Century Gothic" w:cs="Arial"/>
          <w:b/>
          <w:sz w:val="20"/>
          <w:szCs w:val="20"/>
        </w:rPr>
      </w:pPr>
    </w:p>
    <w:p w14:paraId="349047BD"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1737 de 1998. “Por el cual se expiden medidas de austeridad y eficiencia y se someten a condiciones especiales la asunción de compromisos por parte de las entidades públicas que mane</w:t>
      </w:r>
      <w:r w:rsidR="004B7403" w:rsidRPr="00237C67">
        <w:rPr>
          <w:rFonts w:ascii="Century Gothic" w:hAnsi="Century Gothic" w:cs="Arial"/>
          <w:sz w:val="20"/>
          <w:szCs w:val="20"/>
        </w:rPr>
        <w:t>jan recursos del Tesoro Público</w:t>
      </w:r>
      <w:r w:rsidRPr="00237C67">
        <w:rPr>
          <w:rFonts w:ascii="Century Gothic" w:hAnsi="Century Gothic" w:cs="Arial"/>
          <w:sz w:val="20"/>
          <w:szCs w:val="20"/>
        </w:rPr>
        <w:t>”</w:t>
      </w:r>
      <w:r w:rsidR="004B7403" w:rsidRPr="00237C67">
        <w:rPr>
          <w:rFonts w:ascii="Century Gothic" w:hAnsi="Century Gothic" w:cs="Arial"/>
          <w:sz w:val="20"/>
          <w:szCs w:val="20"/>
        </w:rPr>
        <w:t>.</w:t>
      </w:r>
    </w:p>
    <w:p w14:paraId="783EB4A8"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1738 de 1998. “Por el cual se dictan medidas para la debida recaudación y administración de las rentas y caudales públicos tendien</w:t>
      </w:r>
      <w:r w:rsidR="004B7403" w:rsidRPr="00237C67">
        <w:rPr>
          <w:rFonts w:ascii="Century Gothic" w:hAnsi="Century Gothic" w:cs="Arial"/>
          <w:sz w:val="20"/>
          <w:szCs w:val="20"/>
        </w:rPr>
        <w:t>tes a reducir el gasto público”.</w:t>
      </w:r>
    </w:p>
    <w:p w14:paraId="61D0C525"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2209 de 1998. “Por el cual se modifican parcialmente los Decreto 1737 y 1738 del 21 de agosto de 1998”</w:t>
      </w:r>
      <w:r w:rsidR="004B7403" w:rsidRPr="00237C67">
        <w:rPr>
          <w:rFonts w:ascii="Century Gothic" w:hAnsi="Century Gothic" w:cs="Arial"/>
          <w:sz w:val="20"/>
          <w:szCs w:val="20"/>
        </w:rPr>
        <w:t>.</w:t>
      </w:r>
    </w:p>
    <w:p w14:paraId="401BEDE0"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2445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modifican los artículos 8, 12, 15 y 17 del Decreto 1737 de 1998”</w:t>
      </w:r>
      <w:r w:rsidR="004B7403" w:rsidRPr="00237C67">
        <w:rPr>
          <w:rFonts w:ascii="Century Gothic" w:hAnsi="Century Gothic" w:cs="Arial"/>
          <w:sz w:val="20"/>
          <w:szCs w:val="20"/>
        </w:rPr>
        <w:t>.</w:t>
      </w:r>
    </w:p>
    <w:p w14:paraId="3DF66BF0"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2465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8º del Decreto 1737 de 1998".</w:t>
      </w:r>
    </w:p>
    <w:p w14:paraId="3ABFE26B"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lastRenderedPageBreak/>
        <w:t xml:space="preserve"> Decreto 1598 de 2011</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15 del Decreto 1737 de 1998”</w:t>
      </w:r>
      <w:r w:rsidR="004B7403" w:rsidRPr="00237C67">
        <w:rPr>
          <w:rFonts w:ascii="Century Gothic" w:hAnsi="Century Gothic" w:cs="Arial"/>
          <w:sz w:val="20"/>
          <w:szCs w:val="20"/>
        </w:rPr>
        <w:t>.</w:t>
      </w:r>
    </w:p>
    <w:p w14:paraId="20EACCB9" w14:textId="77777777" w:rsidR="00A0486A" w:rsidRPr="00237C67" w:rsidRDefault="00A0486A" w:rsidP="00A0486A">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2785 de 2011. “Por el cual se modifica parcialmente el artículo</w:t>
      </w:r>
      <w:r w:rsidR="000A2CB2" w:rsidRPr="00237C67">
        <w:rPr>
          <w:rFonts w:ascii="Century Gothic" w:hAnsi="Century Gothic" w:cs="Arial"/>
          <w:sz w:val="20"/>
          <w:szCs w:val="20"/>
        </w:rPr>
        <w:t xml:space="preserve"> 4</w:t>
      </w:r>
      <w:r w:rsidRPr="00237C67">
        <w:rPr>
          <w:rFonts w:ascii="Century Gothic" w:hAnsi="Century Gothic" w:cs="Arial"/>
          <w:sz w:val="20"/>
          <w:szCs w:val="20"/>
        </w:rPr>
        <w:t xml:space="preserve"> del Decreto 1737 de 1998”.</w:t>
      </w:r>
    </w:p>
    <w:p w14:paraId="1B670F41"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984 del 14 de mayo de 2012. “Modificación artículo 22 del Decreto 1737 de 1998.” en el cual indica: “Artículo 1. El artículo 22 del Decreto 1737 de 1998, quedará así”: “ARTICULO 22. </w:t>
      </w:r>
      <w:r w:rsidRPr="00237C67">
        <w:rPr>
          <w:rFonts w:ascii="Century Gothic" w:hAnsi="Century Gothic" w:cs="Arial"/>
          <w:i/>
          <w:sz w:val="20"/>
          <w:szCs w:val="20"/>
        </w:rPr>
        <w:t>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Si se requiere tomar medidas antes de la presentación del informe, así lo hará saber el responsable del control interno del organismo. En todo caso será responsabilidad de los secretarios generales, o quienes hagan sus veces, por el estricto cumplimiento de las disposiciones aquí contenidas. El informe de austeridad que presenten los jefes de Control Interno podrá ser objeto de seguimiento por parte de la Contraloría General de la República a través del ejercicio de sus auditorías regulares”</w:t>
      </w:r>
      <w:r w:rsidRPr="00237C67">
        <w:rPr>
          <w:rFonts w:ascii="Century Gothic" w:hAnsi="Century Gothic" w:cs="Arial"/>
          <w:sz w:val="20"/>
          <w:szCs w:val="20"/>
        </w:rPr>
        <w:t>.</w:t>
      </w:r>
    </w:p>
    <w:p w14:paraId="3382DE87" w14:textId="77777777" w:rsidR="006D4CAC" w:rsidRPr="00237C67" w:rsidRDefault="006D4CA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Concepto 42091 de 2013.</w:t>
      </w:r>
    </w:p>
    <w:p w14:paraId="0E56916A" w14:textId="77777777" w:rsidR="00D41CFC" w:rsidRPr="00237C67" w:rsidRDefault="00D41CFC" w:rsidP="00D41CF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1068 de 2015. </w:t>
      </w:r>
      <w:r w:rsidRPr="00237C67">
        <w:rPr>
          <w:rFonts w:ascii="Century Gothic" w:hAnsi="Century Gothic" w:cs="Arial"/>
          <w:i/>
          <w:sz w:val="20"/>
          <w:szCs w:val="20"/>
        </w:rPr>
        <w:t>“</w:t>
      </w:r>
      <w:r w:rsidRPr="00237C67">
        <w:rPr>
          <w:rFonts w:ascii="Century Gothic" w:hAnsi="Century Gothic"/>
          <w:i/>
          <w:iCs/>
          <w:sz w:val="20"/>
          <w:szCs w:val="20"/>
        </w:rPr>
        <w:t>Por medio del cual se expide el Decreto Único Reglamentario del Sector</w:t>
      </w:r>
      <w:r w:rsidRPr="00237C67">
        <w:rPr>
          <w:rFonts w:ascii="Century Gothic" w:hAnsi="Century Gothic"/>
          <w:b/>
          <w:bCs/>
          <w:sz w:val="20"/>
          <w:szCs w:val="20"/>
        </w:rPr>
        <w:t> </w:t>
      </w:r>
      <w:r w:rsidRPr="00237C67">
        <w:rPr>
          <w:rFonts w:ascii="Century Gothic" w:hAnsi="Century Gothic"/>
          <w:i/>
          <w:iCs/>
          <w:sz w:val="20"/>
          <w:szCs w:val="20"/>
        </w:rPr>
        <w:t>Hacienda y Crédito Público</w:t>
      </w:r>
      <w:r w:rsidRPr="00237C67">
        <w:rPr>
          <w:rFonts w:ascii="Century Gothic" w:hAnsi="Century Gothic" w:cs="Arial"/>
          <w:i/>
          <w:sz w:val="20"/>
          <w:szCs w:val="20"/>
        </w:rPr>
        <w:t>”.</w:t>
      </w:r>
      <w:r w:rsidRPr="00237C67">
        <w:rPr>
          <w:rFonts w:ascii="Century Gothic" w:hAnsi="Century Gothic" w:cs="Arial"/>
          <w:sz w:val="20"/>
          <w:szCs w:val="20"/>
        </w:rPr>
        <w:t xml:space="preserve"> Derogó al Decreto 26 de 1998.</w:t>
      </w:r>
    </w:p>
    <w:p w14:paraId="0DE88F40" w14:textId="77777777" w:rsidR="0092106C" w:rsidRPr="00A04135" w:rsidRDefault="0092106C" w:rsidP="0092106C">
      <w:pPr>
        <w:numPr>
          <w:ilvl w:val="0"/>
          <w:numId w:val="16"/>
        </w:numPr>
        <w:jc w:val="both"/>
        <w:rPr>
          <w:rFonts w:ascii="Century Gothic" w:hAnsi="Century Gothic" w:cs="Arial"/>
          <w:b/>
          <w:sz w:val="20"/>
          <w:szCs w:val="20"/>
        </w:rPr>
      </w:pPr>
      <w:r w:rsidRPr="00A04135">
        <w:rPr>
          <w:rFonts w:ascii="Century Gothic" w:hAnsi="Century Gothic" w:cs="Arial"/>
          <w:sz w:val="20"/>
          <w:szCs w:val="20"/>
        </w:rPr>
        <w:t xml:space="preserve">Resolución </w:t>
      </w:r>
      <w:r w:rsidR="00686CED" w:rsidRPr="00A04135">
        <w:rPr>
          <w:rFonts w:ascii="Century Gothic" w:hAnsi="Century Gothic" w:cs="Arial"/>
          <w:sz w:val="20"/>
          <w:szCs w:val="20"/>
        </w:rPr>
        <w:t xml:space="preserve">No. </w:t>
      </w:r>
      <w:r w:rsidR="00F73005" w:rsidRPr="00A04135">
        <w:rPr>
          <w:rFonts w:ascii="Century Gothic" w:hAnsi="Century Gothic" w:cs="Arial"/>
          <w:sz w:val="20"/>
          <w:szCs w:val="20"/>
        </w:rPr>
        <w:t>1639</w:t>
      </w:r>
      <w:r w:rsidRPr="00A04135">
        <w:rPr>
          <w:rFonts w:ascii="Century Gothic" w:hAnsi="Century Gothic" w:cs="Arial"/>
          <w:sz w:val="20"/>
          <w:szCs w:val="20"/>
        </w:rPr>
        <w:t xml:space="preserve"> de 20</w:t>
      </w:r>
      <w:r w:rsidR="00F73005" w:rsidRPr="00A04135">
        <w:rPr>
          <w:rFonts w:ascii="Century Gothic" w:hAnsi="Century Gothic" w:cs="Arial"/>
          <w:sz w:val="20"/>
          <w:szCs w:val="20"/>
        </w:rPr>
        <w:t>24</w:t>
      </w:r>
      <w:r w:rsidRPr="00A04135">
        <w:rPr>
          <w:rFonts w:ascii="Century Gothic" w:hAnsi="Century Gothic" w:cs="Arial"/>
          <w:sz w:val="20"/>
          <w:szCs w:val="20"/>
        </w:rPr>
        <w:t xml:space="preserve">. por </w:t>
      </w:r>
      <w:r w:rsidR="00F73005" w:rsidRPr="00A04135">
        <w:rPr>
          <w:rFonts w:ascii="Century Gothic" w:hAnsi="Century Gothic" w:cs="Arial"/>
          <w:sz w:val="20"/>
          <w:szCs w:val="20"/>
        </w:rPr>
        <w:t xml:space="preserve">medio de la </w:t>
      </w:r>
      <w:r w:rsidRPr="00A04135">
        <w:rPr>
          <w:rFonts w:ascii="Century Gothic" w:hAnsi="Century Gothic" w:cs="Arial"/>
          <w:sz w:val="20"/>
          <w:szCs w:val="20"/>
        </w:rPr>
        <w:t xml:space="preserve">cual se </w:t>
      </w:r>
      <w:r w:rsidR="0088328A" w:rsidRPr="00A04135">
        <w:rPr>
          <w:rFonts w:ascii="Century Gothic" w:hAnsi="Century Gothic" w:cs="Arial"/>
          <w:sz w:val="20"/>
          <w:szCs w:val="20"/>
        </w:rPr>
        <w:t xml:space="preserve">adopta la </w:t>
      </w:r>
      <w:r w:rsidRPr="00A04135">
        <w:rPr>
          <w:rFonts w:ascii="Century Gothic" w:hAnsi="Century Gothic" w:cs="Arial"/>
          <w:sz w:val="20"/>
          <w:szCs w:val="20"/>
        </w:rPr>
        <w:t>“</w:t>
      </w:r>
      <w:r w:rsidR="0088328A" w:rsidRPr="00A04135">
        <w:rPr>
          <w:rFonts w:ascii="Century Gothic" w:hAnsi="Century Gothic" w:cs="Arial"/>
          <w:sz w:val="20"/>
          <w:szCs w:val="20"/>
        </w:rPr>
        <w:t>P</w:t>
      </w:r>
      <w:r w:rsidRPr="00A04135">
        <w:rPr>
          <w:rFonts w:ascii="Century Gothic" w:hAnsi="Century Gothic" w:cs="Arial"/>
          <w:sz w:val="20"/>
          <w:szCs w:val="20"/>
        </w:rPr>
        <w:t>olíticas de</w:t>
      </w:r>
      <w:r w:rsidR="0088328A" w:rsidRPr="00A04135">
        <w:rPr>
          <w:rFonts w:ascii="Century Gothic" w:hAnsi="Century Gothic" w:cs="Arial"/>
          <w:sz w:val="20"/>
          <w:szCs w:val="20"/>
        </w:rPr>
        <w:t xml:space="preserve"> Gestión Presupuestal y Eficiencia del Gasto Público</w:t>
      </w:r>
      <w:r w:rsidRPr="00A04135">
        <w:rPr>
          <w:rFonts w:ascii="Century Gothic" w:hAnsi="Century Gothic" w:cs="Arial"/>
          <w:sz w:val="20"/>
          <w:szCs w:val="20"/>
        </w:rPr>
        <w:t xml:space="preserve">” de la E.S.E Hospital san José del </w:t>
      </w:r>
      <w:r w:rsidRPr="00B638FC">
        <w:rPr>
          <w:rFonts w:ascii="Century Gothic" w:hAnsi="Century Gothic" w:cs="Arial"/>
          <w:sz w:val="20"/>
          <w:szCs w:val="20"/>
        </w:rPr>
        <w:t>Guaviare</w:t>
      </w:r>
      <w:r w:rsidR="00A04135" w:rsidRPr="00B638FC">
        <w:rPr>
          <w:rFonts w:ascii="Century Gothic" w:hAnsi="Century Gothic" w:cs="Arial"/>
          <w:sz w:val="20"/>
          <w:szCs w:val="20"/>
        </w:rPr>
        <w:t xml:space="preserve"> y se deroga la “Política de </w:t>
      </w:r>
      <w:r w:rsidR="00B638FC" w:rsidRPr="00B638FC">
        <w:rPr>
          <w:rFonts w:ascii="Century Gothic" w:hAnsi="Century Gothic" w:cs="Arial"/>
          <w:sz w:val="20"/>
          <w:szCs w:val="20"/>
        </w:rPr>
        <w:t>Austeridad</w:t>
      </w:r>
      <w:r w:rsidR="00A04135" w:rsidRPr="00B638FC">
        <w:rPr>
          <w:rFonts w:ascii="Century Gothic" w:hAnsi="Century Gothic" w:cs="Arial"/>
          <w:sz w:val="20"/>
          <w:szCs w:val="20"/>
        </w:rPr>
        <w:t xml:space="preserve"> y Racionalización de </w:t>
      </w:r>
      <w:r w:rsidR="00B638FC" w:rsidRPr="00B638FC">
        <w:rPr>
          <w:rFonts w:ascii="Century Gothic" w:hAnsi="Century Gothic" w:cs="Arial"/>
          <w:sz w:val="20"/>
          <w:szCs w:val="20"/>
        </w:rPr>
        <w:t>costos y</w:t>
      </w:r>
      <w:r w:rsidR="00A04135" w:rsidRPr="00B638FC">
        <w:rPr>
          <w:rFonts w:ascii="Century Gothic" w:hAnsi="Century Gothic" w:cs="Arial"/>
          <w:sz w:val="20"/>
          <w:szCs w:val="20"/>
        </w:rPr>
        <w:t xml:space="preserve"> gastos y eficiencia”.</w:t>
      </w:r>
    </w:p>
    <w:p w14:paraId="2946DB82" w14:textId="77777777" w:rsidR="0092106C" w:rsidRPr="00A15754" w:rsidRDefault="0092106C" w:rsidP="0092106C">
      <w:pPr>
        <w:jc w:val="both"/>
        <w:rPr>
          <w:rFonts w:ascii="Century Gothic" w:hAnsi="Century Gothic" w:cs="Arial"/>
          <w:sz w:val="20"/>
          <w:szCs w:val="20"/>
        </w:rPr>
      </w:pPr>
    </w:p>
    <w:p w14:paraId="5997CC1D" w14:textId="77777777" w:rsidR="00714535" w:rsidRPr="00A15754" w:rsidRDefault="00714535" w:rsidP="0092106C">
      <w:pPr>
        <w:jc w:val="both"/>
        <w:rPr>
          <w:rFonts w:ascii="Century Gothic" w:hAnsi="Century Gothic" w:cs="Arial"/>
          <w:sz w:val="20"/>
          <w:szCs w:val="20"/>
        </w:rPr>
      </w:pPr>
    </w:p>
    <w:p w14:paraId="392FDD71" w14:textId="77777777" w:rsidR="0092106C" w:rsidRPr="00A15754" w:rsidRDefault="00CE3BDB" w:rsidP="0092106C">
      <w:pPr>
        <w:pStyle w:val="Default"/>
        <w:numPr>
          <w:ilvl w:val="0"/>
          <w:numId w:val="15"/>
        </w:numPr>
        <w:rPr>
          <w:rFonts w:ascii="Century Gothic" w:hAnsi="Century Gothic"/>
          <w:b/>
          <w:bCs/>
          <w:sz w:val="20"/>
          <w:szCs w:val="20"/>
        </w:rPr>
      </w:pPr>
      <w:r w:rsidRPr="00A15754">
        <w:rPr>
          <w:rFonts w:ascii="Century Gothic" w:hAnsi="Century Gothic"/>
          <w:b/>
          <w:bCs/>
          <w:sz w:val="20"/>
          <w:szCs w:val="20"/>
        </w:rPr>
        <w:t>METODOLOGÍA</w:t>
      </w:r>
    </w:p>
    <w:p w14:paraId="110FFD37" w14:textId="77777777" w:rsidR="009C5130" w:rsidRPr="00A15754" w:rsidRDefault="009C5130" w:rsidP="009C5130">
      <w:pPr>
        <w:pStyle w:val="Default"/>
        <w:ind w:left="3600"/>
        <w:rPr>
          <w:rFonts w:ascii="Century Gothic" w:hAnsi="Century Gothic"/>
          <w:b/>
          <w:bCs/>
          <w:sz w:val="20"/>
          <w:szCs w:val="20"/>
        </w:rPr>
      </w:pPr>
    </w:p>
    <w:p w14:paraId="4C1434D5" w14:textId="0D6753AF" w:rsidR="0092106C" w:rsidRDefault="00356198" w:rsidP="0092106C">
      <w:pPr>
        <w:jc w:val="both"/>
        <w:rPr>
          <w:rFonts w:ascii="Century Gothic" w:hAnsi="Century Gothic" w:cs="Arial"/>
          <w:sz w:val="20"/>
          <w:szCs w:val="20"/>
        </w:rPr>
      </w:pPr>
      <w:r w:rsidRPr="00A15754">
        <w:rPr>
          <w:rFonts w:ascii="Century Gothic" w:hAnsi="Century Gothic" w:cs="Arial"/>
          <w:sz w:val="20"/>
          <w:szCs w:val="20"/>
        </w:rPr>
        <w:t>Para el a</w:t>
      </w:r>
      <w:r w:rsidR="0092106C" w:rsidRPr="00A15754">
        <w:rPr>
          <w:rFonts w:ascii="Century Gothic" w:hAnsi="Century Gothic" w:cs="Arial"/>
          <w:sz w:val="20"/>
          <w:szCs w:val="20"/>
        </w:rPr>
        <w:t xml:space="preserve">nálisis de austeridad </w:t>
      </w:r>
      <w:r w:rsidR="004F779D" w:rsidRPr="00A15754">
        <w:rPr>
          <w:rFonts w:ascii="Century Gothic" w:hAnsi="Century Gothic" w:cs="Arial"/>
          <w:sz w:val="20"/>
          <w:szCs w:val="20"/>
        </w:rPr>
        <w:t xml:space="preserve">se tomaron </w:t>
      </w:r>
      <w:r w:rsidR="0092106C" w:rsidRPr="00A15754">
        <w:rPr>
          <w:rFonts w:ascii="Century Gothic" w:hAnsi="Century Gothic" w:cs="Arial"/>
          <w:sz w:val="20"/>
          <w:szCs w:val="20"/>
        </w:rPr>
        <w:t xml:space="preserve">los gastos </w:t>
      </w:r>
      <w:r w:rsidR="007E7196" w:rsidRPr="00A15754">
        <w:rPr>
          <w:rFonts w:ascii="Century Gothic" w:hAnsi="Century Gothic" w:cs="Arial"/>
          <w:sz w:val="20"/>
          <w:szCs w:val="20"/>
        </w:rPr>
        <w:t>realizados de lo</w:t>
      </w:r>
      <w:r w:rsidR="00696A1F" w:rsidRPr="00A15754">
        <w:rPr>
          <w:rFonts w:ascii="Century Gothic" w:hAnsi="Century Gothic" w:cs="Arial"/>
          <w:sz w:val="20"/>
          <w:szCs w:val="20"/>
        </w:rPr>
        <w:t>s rubros de Gastos de Personal,</w:t>
      </w:r>
      <w:r w:rsidR="007E7196" w:rsidRPr="00A15754">
        <w:rPr>
          <w:rFonts w:ascii="Century Gothic" w:hAnsi="Century Gothic" w:cs="Arial"/>
          <w:sz w:val="20"/>
          <w:szCs w:val="20"/>
        </w:rPr>
        <w:t xml:space="preserve"> Gastos Generales </w:t>
      </w:r>
      <w:r w:rsidR="00696A1F" w:rsidRPr="00A15754">
        <w:rPr>
          <w:rFonts w:ascii="Century Gothic" w:hAnsi="Century Gothic" w:cs="Arial"/>
          <w:sz w:val="20"/>
          <w:szCs w:val="20"/>
        </w:rPr>
        <w:t xml:space="preserve">y Gastos de Operación </w:t>
      </w:r>
      <w:r w:rsidR="007E7196" w:rsidRPr="00A15754">
        <w:rPr>
          <w:rFonts w:ascii="Century Gothic" w:hAnsi="Century Gothic" w:cs="Arial"/>
          <w:sz w:val="20"/>
          <w:szCs w:val="20"/>
        </w:rPr>
        <w:t xml:space="preserve">de los meses </w:t>
      </w:r>
      <w:r w:rsidR="00ED14B6">
        <w:rPr>
          <w:rFonts w:ascii="Century Gothic" w:hAnsi="Century Gothic" w:cs="Arial"/>
          <w:sz w:val="20"/>
          <w:szCs w:val="20"/>
        </w:rPr>
        <w:t>abril</w:t>
      </w:r>
      <w:r w:rsidR="0089754C" w:rsidRPr="00A15754">
        <w:rPr>
          <w:rFonts w:ascii="Century Gothic" w:hAnsi="Century Gothic" w:cs="Arial"/>
          <w:sz w:val="20"/>
          <w:szCs w:val="20"/>
        </w:rPr>
        <w:t xml:space="preserve">, </w:t>
      </w:r>
      <w:r w:rsidR="00ED14B6">
        <w:rPr>
          <w:rFonts w:ascii="Century Gothic" w:hAnsi="Century Gothic" w:cs="Arial"/>
          <w:sz w:val="20"/>
          <w:szCs w:val="20"/>
        </w:rPr>
        <w:t>may</w:t>
      </w:r>
      <w:r w:rsidR="00795019">
        <w:rPr>
          <w:rFonts w:ascii="Century Gothic" w:hAnsi="Century Gothic" w:cs="Arial"/>
          <w:sz w:val="20"/>
          <w:szCs w:val="20"/>
        </w:rPr>
        <w:t>o</w:t>
      </w:r>
      <w:r w:rsidR="0089754C" w:rsidRPr="00A15754">
        <w:rPr>
          <w:rFonts w:ascii="Century Gothic" w:hAnsi="Century Gothic" w:cs="Arial"/>
          <w:sz w:val="20"/>
          <w:szCs w:val="20"/>
        </w:rPr>
        <w:t xml:space="preserve"> y </w:t>
      </w:r>
      <w:r w:rsidR="00ED14B6">
        <w:rPr>
          <w:rFonts w:ascii="Century Gothic" w:hAnsi="Century Gothic" w:cs="Arial"/>
          <w:sz w:val="20"/>
          <w:szCs w:val="20"/>
        </w:rPr>
        <w:t>juni</w:t>
      </w:r>
      <w:r w:rsidR="00795019">
        <w:rPr>
          <w:rFonts w:ascii="Century Gothic" w:hAnsi="Century Gothic" w:cs="Arial"/>
          <w:sz w:val="20"/>
          <w:szCs w:val="20"/>
        </w:rPr>
        <w:t>o</w:t>
      </w:r>
      <w:r w:rsidR="00E733D3" w:rsidRPr="00A15754">
        <w:rPr>
          <w:rFonts w:ascii="Century Gothic" w:hAnsi="Century Gothic" w:cs="Arial"/>
          <w:sz w:val="20"/>
          <w:szCs w:val="20"/>
        </w:rPr>
        <w:t xml:space="preserve"> de las vigencias 20</w:t>
      </w:r>
      <w:r w:rsidR="00325541" w:rsidRPr="00A15754">
        <w:rPr>
          <w:rFonts w:ascii="Century Gothic" w:hAnsi="Century Gothic" w:cs="Arial"/>
          <w:sz w:val="20"/>
          <w:szCs w:val="20"/>
        </w:rPr>
        <w:t>2</w:t>
      </w:r>
      <w:r w:rsidR="002107AB">
        <w:rPr>
          <w:rFonts w:ascii="Century Gothic" w:hAnsi="Century Gothic" w:cs="Arial"/>
          <w:sz w:val="20"/>
          <w:szCs w:val="20"/>
        </w:rPr>
        <w:t>5</w:t>
      </w:r>
      <w:r w:rsidR="00325541" w:rsidRPr="00A15754">
        <w:rPr>
          <w:rFonts w:ascii="Century Gothic" w:hAnsi="Century Gothic" w:cs="Arial"/>
          <w:sz w:val="20"/>
          <w:szCs w:val="20"/>
        </w:rPr>
        <w:t>-20</w:t>
      </w:r>
      <w:r w:rsidR="00FF28EC">
        <w:rPr>
          <w:rFonts w:ascii="Century Gothic" w:hAnsi="Century Gothic" w:cs="Arial"/>
          <w:sz w:val="20"/>
          <w:szCs w:val="20"/>
        </w:rPr>
        <w:t>2</w:t>
      </w:r>
      <w:r w:rsidR="002107AB">
        <w:rPr>
          <w:rFonts w:ascii="Century Gothic" w:hAnsi="Century Gothic" w:cs="Arial"/>
          <w:sz w:val="20"/>
          <w:szCs w:val="20"/>
        </w:rPr>
        <w:t>4</w:t>
      </w:r>
      <w:r w:rsidR="00E733D3" w:rsidRPr="00A15754">
        <w:rPr>
          <w:rFonts w:ascii="Century Gothic" w:hAnsi="Century Gothic" w:cs="Arial"/>
          <w:sz w:val="20"/>
          <w:szCs w:val="20"/>
        </w:rPr>
        <w:t>.</w:t>
      </w:r>
    </w:p>
    <w:p w14:paraId="6B699379" w14:textId="77777777" w:rsidR="00F70C12" w:rsidRPr="00A15754" w:rsidRDefault="00F70C12" w:rsidP="0092106C">
      <w:pPr>
        <w:jc w:val="both"/>
        <w:rPr>
          <w:rFonts w:ascii="Century Gothic" w:hAnsi="Century Gothic" w:cs="Arial"/>
          <w:sz w:val="20"/>
          <w:szCs w:val="20"/>
        </w:rPr>
      </w:pPr>
    </w:p>
    <w:p w14:paraId="3FE9F23F" w14:textId="77777777" w:rsidR="002E6E1A" w:rsidRPr="00FD5889" w:rsidRDefault="002E6E1A" w:rsidP="0092106C">
      <w:pPr>
        <w:jc w:val="both"/>
        <w:rPr>
          <w:rFonts w:ascii="Century Gothic" w:hAnsi="Century Gothic" w:cs="Arial"/>
          <w:sz w:val="20"/>
          <w:szCs w:val="20"/>
        </w:rPr>
      </w:pPr>
    </w:p>
    <w:p w14:paraId="139438B2" w14:textId="77777777" w:rsidR="0092106C" w:rsidRPr="00FD5889" w:rsidRDefault="0092106C" w:rsidP="00F82E6B">
      <w:pPr>
        <w:numPr>
          <w:ilvl w:val="0"/>
          <w:numId w:val="15"/>
        </w:numPr>
        <w:rPr>
          <w:rFonts w:ascii="Century Gothic" w:hAnsi="Century Gothic" w:cs="Arial"/>
          <w:b/>
          <w:sz w:val="20"/>
          <w:szCs w:val="20"/>
        </w:rPr>
      </w:pPr>
      <w:r w:rsidRPr="00FD5889">
        <w:rPr>
          <w:rFonts w:ascii="Century Gothic" w:hAnsi="Century Gothic" w:cs="Arial"/>
          <w:b/>
          <w:sz w:val="20"/>
          <w:szCs w:val="20"/>
        </w:rPr>
        <w:t>ALCANCE</w:t>
      </w:r>
    </w:p>
    <w:p w14:paraId="1F72F646" w14:textId="77777777" w:rsidR="009C5130" w:rsidRPr="00FD5889" w:rsidRDefault="009C5130" w:rsidP="009C5130">
      <w:pPr>
        <w:ind w:left="3600"/>
        <w:rPr>
          <w:rFonts w:ascii="Century Gothic" w:hAnsi="Century Gothic" w:cs="Arial"/>
          <w:b/>
          <w:sz w:val="20"/>
          <w:szCs w:val="20"/>
        </w:rPr>
      </w:pPr>
    </w:p>
    <w:p w14:paraId="10664E8D" w14:textId="7136BC25" w:rsidR="007F205A" w:rsidRPr="00FD5889" w:rsidRDefault="0092106C" w:rsidP="0092106C">
      <w:pPr>
        <w:jc w:val="both"/>
        <w:rPr>
          <w:rFonts w:ascii="Century Gothic" w:hAnsi="Century Gothic" w:cs="Arial"/>
          <w:sz w:val="20"/>
          <w:szCs w:val="20"/>
        </w:rPr>
      </w:pPr>
      <w:r w:rsidRPr="00FD5889">
        <w:rPr>
          <w:rFonts w:ascii="Century Gothic" w:hAnsi="Century Gothic" w:cs="Arial"/>
          <w:sz w:val="20"/>
          <w:szCs w:val="20"/>
        </w:rPr>
        <w:t>El alcance de este informe incluye los pagos realizados para el</w:t>
      </w:r>
      <w:r w:rsidR="0031348E" w:rsidRPr="00FD5889">
        <w:rPr>
          <w:rFonts w:ascii="Century Gothic" w:hAnsi="Century Gothic" w:cs="Arial"/>
          <w:sz w:val="20"/>
          <w:szCs w:val="20"/>
        </w:rPr>
        <w:t xml:space="preserve"> </w:t>
      </w:r>
      <w:r w:rsidR="008A194E">
        <w:rPr>
          <w:rFonts w:ascii="Century Gothic" w:hAnsi="Century Gothic" w:cs="Arial"/>
          <w:sz w:val="20"/>
          <w:szCs w:val="20"/>
        </w:rPr>
        <w:t>I</w:t>
      </w:r>
      <w:r w:rsidR="00D043C3">
        <w:rPr>
          <w:rFonts w:ascii="Century Gothic" w:hAnsi="Century Gothic" w:cs="Arial"/>
          <w:sz w:val="20"/>
          <w:szCs w:val="20"/>
        </w:rPr>
        <w:t>I</w:t>
      </w:r>
      <w:r w:rsidR="0062788A" w:rsidRPr="00FD5889">
        <w:rPr>
          <w:rFonts w:ascii="Century Gothic" w:hAnsi="Century Gothic" w:cs="Arial"/>
          <w:sz w:val="20"/>
          <w:szCs w:val="20"/>
        </w:rPr>
        <w:t xml:space="preserve"> t</w:t>
      </w:r>
      <w:r w:rsidRPr="00FD5889">
        <w:rPr>
          <w:rFonts w:ascii="Century Gothic" w:hAnsi="Century Gothic" w:cs="Arial"/>
          <w:sz w:val="20"/>
          <w:szCs w:val="20"/>
        </w:rPr>
        <w:t>rimestre de la vigencia 20</w:t>
      </w:r>
      <w:r w:rsidR="00325541" w:rsidRPr="00FD5889">
        <w:rPr>
          <w:rFonts w:ascii="Century Gothic" w:hAnsi="Century Gothic" w:cs="Arial"/>
          <w:sz w:val="20"/>
          <w:szCs w:val="20"/>
        </w:rPr>
        <w:t>2</w:t>
      </w:r>
      <w:r w:rsidR="00795019">
        <w:rPr>
          <w:rFonts w:ascii="Century Gothic" w:hAnsi="Century Gothic" w:cs="Arial"/>
          <w:sz w:val="20"/>
          <w:szCs w:val="20"/>
        </w:rPr>
        <w:t>5</w:t>
      </w:r>
      <w:r w:rsidR="00350228" w:rsidRPr="00FD5889">
        <w:rPr>
          <w:rFonts w:ascii="Century Gothic" w:hAnsi="Century Gothic" w:cs="Arial"/>
          <w:sz w:val="20"/>
          <w:szCs w:val="20"/>
        </w:rPr>
        <w:t>,</w:t>
      </w:r>
      <w:r w:rsidRPr="00FD5889">
        <w:rPr>
          <w:rFonts w:ascii="Century Gothic" w:hAnsi="Century Gothic" w:cs="Arial"/>
          <w:sz w:val="20"/>
          <w:szCs w:val="20"/>
        </w:rPr>
        <w:t xml:space="preserve"> </w:t>
      </w:r>
      <w:r w:rsidR="0011061F" w:rsidRPr="00FD5889">
        <w:rPr>
          <w:rFonts w:ascii="Century Gothic" w:hAnsi="Century Gothic" w:cs="Arial"/>
          <w:sz w:val="20"/>
          <w:szCs w:val="20"/>
        </w:rPr>
        <w:t>comparados</w:t>
      </w:r>
      <w:r w:rsidRPr="00FD5889">
        <w:rPr>
          <w:rFonts w:ascii="Century Gothic" w:hAnsi="Century Gothic" w:cs="Arial"/>
          <w:sz w:val="20"/>
          <w:szCs w:val="20"/>
        </w:rPr>
        <w:t xml:space="preserve"> con el mismo periodo de la vigencia 20</w:t>
      </w:r>
      <w:r w:rsidR="00F15F56">
        <w:rPr>
          <w:rFonts w:ascii="Century Gothic" w:hAnsi="Century Gothic" w:cs="Arial"/>
          <w:sz w:val="20"/>
          <w:szCs w:val="20"/>
        </w:rPr>
        <w:t>2</w:t>
      </w:r>
      <w:r w:rsidR="00795019">
        <w:rPr>
          <w:rFonts w:ascii="Century Gothic" w:hAnsi="Century Gothic" w:cs="Arial"/>
          <w:sz w:val="20"/>
          <w:szCs w:val="20"/>
        </w:rPr>
        <w:t>4</w:t>
      </w:r>
      <w:r w:rsidRPr="00FD5889">
        <w:rPr>
          <w:rFonts w:ascii="Century Gothic" w:hAnsi="Century Gothic" w:cs="Arial"/>
          <w:sz w:val="20"/>
          <w:szCs w:val="20"/>
        </w:rPr>
        <w:t>. Es de aclarar, que no se tiene en cuenta la ejecución de la totalidad de los rubros presupuestales, puesto que se examinan únicamente los contemplados en las normas alusivas a la austeridad y racionalización del gasto público.</w:t>
      </w:r>
      <w:r w:rsidR="00356198" w:rsidRPr="00FD5889">
        <w:rPr>
          <w:rFonts w:ascii="Century Gothic" w:hAnsi="Century Gothic" w:cs="Arial"/>
          <w:sz w:val="20"/>
          <w:szCs w:val="20"/>
        </w:rPr>
        <w:t xml:space="preserve"> </w:t>
      </w:r>
    </w:p>
    <w:p w14:paraId="08CE6F91" w14:textId="77777777" w:rsidR="007F205A" w:rsidRPr="00FD5889" w:rsidRDefault="007F205A" w:rsidP="0092106C">
      <w:pPr>
        <w:jc w:val="both"/>
        <w:rPr>
          <w:rFonts w:ascii="Century Gothic" w:hAnsi="Century Gothic" w:cs="Arial"/>
          <w:sz w:val="20"/>
          <w:szCs w:val="20"/>
        </w:rPr>
      </w:pPr>
    </w:p>
    <w:p w14:paraId="120E4EFF" w14:textId="77777777" w:rsidR="0092106C" w:rsidRPr="00FD5889" w:rsidRDefault="00356198" w:rsidP="0092106C">
      <w:pPr>
        <w:jc w:val="both"/>
        <w:rPr>
          <w:rFonts w:ascii="Century Gothic" w:hAnsi="Century Gothic" w:cs="Arial"/>
          <w:sz w:val="20"/>
          <w:szCs w:val="20"/>
        </w:rPr>
      </w:pPr>
      <w:r w:rsidRPr="00FD5889">
        <w:rPr>
          <w:rFonts w:ascii="Century Gothic" w:hAnsi="Century Gothic" w:cs="Arial"/>
          <w:sz w:val="20"/>
          <w:szCs w:val="20"/>
        </w:rPr>
        <w:lastRenderedPageBreak/>
        <w:t xml:space="preserve">Se realizó </w:t>
      </w:r>
      <w:r w:rsidR="00822B37" w:rsidRPr="00FD5889">
        <w:rPr>
          <w:rFonts w:ascii="Century Gothic" w:hAnsi="Century Gothic" w:cs="Arial"/>
          <w:sz w:val="20"/>
          <w:szCs w:val="20"/>
        </w:rPr>
        <w:t>análisis con</w:t>
      </w:r>
      <w:r w:rsidRPr="00FD5889">
        <w:rPr>
          <w:rFonts w:ascii="Century Gothic" w:hAnsi="Century Gothic" w:cs="Arial"/>
          <w:sz w:val="20"/>
          <w:szCs w:val="20"/>
        </w:rPr>
        <w:t xml:space="preserve"> la información obtenida en cuanto a la contratación de personal, administración del personal, horas extras, viáticos, consumo de energía, pago </w:t>
      </w:r>
      <w:r w:rsidR="007F205A" w:rsidRPr="00FD5889">
        <w:rPr>
          <w:rFonts w:ascii="Century Gothic" w:hAnsi="Century Gothic" w:cs="Arial"/>
          <w:sz w:val="20"/>
          <w:szCs w:val="20"/>
        </w:rPr>
        <w:t>de acueducto y alcantarillado, líneas fijas y móviles,</w:t>
      </w:r>
      <w:r w:rsidRPr="00FD5889">
        <w:rPr>
          <w:rFonts w:ascii="Century Gothic" w:hAnsi="Century Gothic" w:cs="Arial"/>
          <w:sz w:val="20"/>
          <w:szCs w:val="20"/>
        </w:rPr>
        <w:t xml:space="preserve"> contra</w:t>
      </w:r>
      <w:r w:rsidR="00F27119" w:rsidRPr="00FD5889">
        <w:rPr>
          <w:rFonts w:ascii="Century Gothic" w:hAnsi="Century Gothic" w:cs="Arial"/>
          <w:sz w:val="20"/>
          <w:szCs w:val="20"/>
        </w:rPr>
        <w:t>tos de impresos, publicaciones,</w:t>
      </w:r>
      <w:r w:rsidRPr="00FD5889">
        <w:rPr>
          <w:rFonts w:ascii="Century Gothic" w:hAnsi="Century Gothic" w:cs="Arial"/>
          <w:sz w:val="20"/>
          <w:szCs w:val="20"/>
        </w:rPr>
        <w:t xml:space="preserve"> vigilancia</w:t>
      </w:r>
      <w:r w:rsidR="00F27119" w:rsidRPr="00FD5889">
        <w:rPr>
          <w:rFonts w:ascii="Century Gothic" w:hAnsi="Century Gothic" w:cs="Arial"/>
          <w:sz w:val="20"/>
          <w:szCs w:val="20"/>
        </w:rPr>
        <w:t xml:space="preserve"> y combustible</w:t>
      </w:r>
      <w:r w:rsidRPr="00FD5889">
        <w:rPr>
          <w:rFonts w:ascii="Century Gothic" w:hAnsi="Century Gothic" w:cs="Arial"/>
          <w:sz w:val="20"/>
          <w:szCs w:val="20"/>
        </w:rPr>
        <w:t>.</w:t>
      </w:r>
    </w:p>
    <w:p w14:paraId="61CDCEAD" w14:textId="77777777" w:rsidR="0030528F" w:rsidRDefault="0030528F" w:rsidP="0092106C">
      <w:pPr>
        <w:jc w:val="both"/>
        <w:rPr>
          <w:rFonts w:ascii="Century Gothic" w:hAnsi="Century Gothic" w:cs="Arial"/>
          <w:sz w:val="20"/>
          <w:szCs w:val="20"/>
          <w:highlight w:val="yellow"/>
        </w:rPr>
      </w:pPr>
    </w:p>
    <w:p w14:paraId="2C924F23" w14:textId="77777777" w:rsidR="00452351" w:rsidRDefault="00452351" w:rsidP="0092106C">
      <w:pPr>
        <w:jc w:val="both"/>
        <w:rPr>
          <w:rFonts w:ascii="Century Gothic" w:hAnsi="Century Gothic" w:cs="Arial"/>
          <w:sz w:val="20"/>
          <w:szCs w:val="20"/>
        </w:rPr>
      </w:pPr>
      <w:r w:rsidRPr="00FD5889">
        <w:rPr>
          <w:rFonts w:ascii="Century Gothic" w:hAnsi="Century Gothic" w:cs="Arial"/>
          <w:sz w:val="20"/>
          <w:szCs w:val="20"/>
        </w:rPr>
        <w:t>Se evaluaron los siguientes rubros presupuestales:</w:t>
      </w:r>
      <w:r w:rsidR="00786769" w:rsidRPr="00FD5889">
        <w:rPr>
          <w:rFonts w:ascii="Century Gothic" w:hAnsi="Century Gothic" w:cs="Arial"/>
          <w:sz w:val="20"/>
          <w:szCs w:val="20"/>
        </w:rPr>
        <w:t xml:space="preserve"> </w:t>
      </w:r>
      <w:r w:rsidR="003F4A65" w:rsidRPr="00FD5889">
        <w:rPr>
          <w:rFonts w:ascii="Century Gothic" w:hAnsi="Century Gothic" w:cs="Arial"/>
          <w:sz w:val="20"/>
          <w:szCs w:val="20"/>
        </w:rPr>
        <w:tab/>
      </w:r>
    </w:p>
    <w:p w14:paraId="6BB9E253" w14:textId="77777777" w:rsidR="00534A51" w:rsidRDefault="00534A51" w:rsidP="0092106C">
      <w:pPr>
        <w:jc w:val="both"/>
        <w:rPr>
          <w:rFonts w:ascii="Century Gothic" w:hAnsi="Century Gothic" w:cs="Arial"/>
          <w:sz w:val="20"/>
          <w:szCs w:val="20"/>
          <w:highlight w:val="yellow"/>
        </w:rPr>
      </w:pPr>
    </w:p>
    <w:tbl>
      <w:tblPr>
        <w:tblW w:w="5000" w:type="pct"/>
        <w:tblCellMar>
          <w:left w:w="70" w:type="dxa"/>
          <w:right w:w="70" w:type="dxa"/>
        </w:tblCellMar>
        <w:tblLook w:val="04A0" w:firstRow="1" w:lastRow="0" w:firstColumn="1" w:lastColumn="0" w:noHBand="0" w:noVBand="1"/>
      </w:tblPr>
      <w:tblGrid>
        <w:gridCol w:w="2544"/>
        <w:gridCol w:w="1699"/>
        <w:gridCol w:w="1843"/>
        <w:gridCol w:w="1436"/>
        <w:gridCol w:w="1298"/>
      </w:tblGrid>
      <w:tr w:rsidR="00646AAE" w:rsidRPr="00646AAE" w14:paraId="25202EF0" w14:textId="77777777" w:rsidTr="00646AAE">
        <w:trPr>
          <w:trHeight w:val="34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7AF8F7A" w14:textId="77777777" w:rsidR="00646AAE" w:rsidRPr="00646AAE" w:rsidRDefault="00646AAE">
            <w:pPr>
              <w:jc w:val="center"/>
              <w:rPr>
                <w:rFonts w:ascii="Century Gothic" w:hAnsi="Century Gothic" w:cs="Calibri"/>
                <w:b/>
                <w:bCs/>
                <w:sz w:val="16"/>
                <w:szCs w:val="16"/>
                <w:lang w:val="es-CO" w:eastAsia="es-CO"/>
              </w:rPr>
            </w:pPr>
            <w:r w:rsidRPr="00646AAE">
              <w:rPr>
                <w:rFonts w:ascii="Century Gothic" w:hAnsi="Century Gothic" w:cs="Calibri"/>
                <w:b/>
                <w:bCs/>
                <w:sz w:val="16"/>
                <w:szCs w:val="16"/>
              </w:rPr>
              <w:t>ABRIL A JUNIO  2025 - 2024</w:t>
            </w:r>
          </w:p>
        </w:tc>
      </w:tr>
      <w:tr w:rsidR="00646AAE" w:rsidRPr="00646AAE" w14:paraId="70DC9952" w14:textId="77777777" w:rsidTr="00646AAE">
        <w:trPr>
          <w:trHeight w:val="318"/>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EB56B27"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INFORME SOBRE AUSTERIDAD Y EFICIENCIA DEL GASTO PUBLICO</w:t>
            </w:r>
          </w:p>
        </w:tc>
      </w:tr>
      <w:tr w:rsidR="00646AAE" w:rsidRPr="00646AAE" w14:paraId="362A0A65" w14:textId="77777777" w:rsidTr="00646AAE">
        <w:trPr>
          <w:trHeight w:val="33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3F9EDF1"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ADMINISTRACION DE PERSONAL Y CONTRATACION DE SERVICIOS PERSONALES</w:t>
            </w:r>
          </w:p>
        </w:tc>
      </w:tr>
      <w:tr w:rsidR="00646AAE" w:rsidRPr="00646AAE" w14:paraId="60BAB586" w14:textId="77777777" w:rsidTr="00646AAE">
        <w:trPr>
          <w:trHeight w:val="553"/>
        </w:trPr>
        <w:tc>
          <w:tcPr>
            <w:tcW w:w="1442" w:type="pct"/>
            <w:tcBorders>
              <w:top w:val="nil"/>
              <w:left w:val="single" w:sz="8" w:space="0" w:color="auto"/>
              <w:bottom w:val="single" w:sz="8" w:space="0" w:color="auto"/>
              <w:right w:val="single" w:sz="8" w:space="0" w:color="auto"/>
            </w:tcBorders>
            <w:shd w:val="clear" w:color="auto" w:fill="auto"/>
            <w:vAlign w:val="center"/>
            <w:hideMark/>
          </w:tcPr>
          <w:p w14:paraId="05DDA85A"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CONCEPTO</w:t>
            </w:r>
          </w:p>
        </w:tc>
        <w:tc>
          <w:tcPr>
            <w:tcW w:w="963" w:type="pct"/>
            <w:tcBorders>
              <w:top w:val="nil"/>
              <w:left w:val="nil"/>
              <w:bottom w:val="single" w:sz="8" w:space="0" w:color="auto"/>
              <w:right w:val="single" w:sz="8" w:space="0" w:color="auto"/>
            </w:tcBorders>
            <w:shd w:val="clear" w:color="auto" w:fill="auto"/>
            <w:vAlign w:val="center"/>
            <w:hideMark/>
          </w:tcPr>
          <w:p w14:paraId="23902823"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VR COMPROMETIDO      2 TRIMESTRE 2025</w:t>
            </w:r>
          </w:p>
        </w:tc>
        <w:tc>
          <w:tcPr>
            <w:tcW w:w="1045" w:type="pct"/>
            <w:tcBorders>
              <w:top w:val="nil"/>
              <w:left w:val="nil"/>
              <w:bottom w:val="single" w:sz="8" w:space="0" w:color="auto"/>
              <w:right w:val="single" w:sz="8" w:space="0" w:color="auto"/>
            </w:tcBorders>
            <w:shd w:val="clear" w:color="auto" w:fill="auto"/>
            <w:vAlign w:val="center"/>
            <w:hideMark/>
          </w:tcPr>
          <w:p w14:paraId="6C609D54"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VR COMPROMETIDO   2 TRIMESTRE 2024</w:t>
            </w:r>
          </w:p>
        </w:tc>
        <w:tc>
          <w:tcPr>
            <w:tcW w:w="814" w:type="pct"/>
            <w:tcBorders>
              <w:top w:val="nil"/>
              <w:left w:val="nil"/>
              <w:bottom w:val="single" w:sz="8" w:space="0" w:color="auto"/>
              <w:right w:val="single" w:sz="8" w:space="0" w:color="auto"/>
            </w:tcBorders>
            <w:shd w:val="clear" w:color="auto" w:fill="auto"/>
            <w:vAlign w:val="center"/>
            <w:hideMark/>
          </w:tcPr>
          <w:p w14:paraId="51809ED1"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VARIACION ABSOLUTA</w:t>
            </w:r>
          </w:p>
        </w:tc>
        <w:tc>
          <w:tcPr>
            <w:tcW w:w="736" w:type="pct"/>
            <w:tcBorders>
              <w:top w:val="nil"/>
              <w:left w:val="nil"/>
              <w:bottom w:val="single" w:sz="8" w:space="0" w:color="auto"/>
              <w:right w:val="single" w:sz="8" w:space="0" w:color="auto"/>
            </w:tcBorders>
            <w:shd w:val="clear" w:color="auto" w:fill="auto"/>
            <w:vAlign w:val="center"/>
            <w:hideMark/>
          </w:tcPr>
          <w:p w14:paraId="4E59A924"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 VARIACION RELATIVA</w:t>
            </w:r>
          </w:p>
        </w:tc>
      </w:tr>
      <w:tr w:rsidR="00646AAE" w:rsidRPr="00646AAE" w14:paraId="2C5F5E7E" w14:textId="77777777" w:rsidTr="00646AAE">
        <w:trPr>
          <w:trHeight w:val="450"/>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75D2C1A6"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Nómina Personal de Planta</w:t>
            </w:r>
          </w:p>
        </w:tc>
        <w:tc>
          <w:tcPr>
            <w:tcW w:w="963" w:type="pct"/>
            <w:tcBorders>
              <w:top w:val="nil"/>
              <w:left w:val="nil"/>
              <w:bottom w:val="single" w:sz="4" w:space="0" w:color="auto"/>
              <w:right w:val="single" w:sz="8" w:space="0" w:color="auto"/>
            </w:tcBorders>
            <w:shd w:val="clear" w:color="auto" w:fill="auto"/>
            <w:noWrap/>
            <w:vAlign w:val="center"/>
            <w:hideMark/>
          </w:tcPr>
          <w:p w14:paraId="315BF3B1"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$ 2.447.764.594</w:t>
            </w:r>
          </w:p>
        </w:tc>
        <w:tc>
          <w:tcPr>
            <w:tcW w:w="1045" w:type="pct"/>
            <w:tcBorders>
              <w:top w:val="nil"/>
              <w:left w:val="nil"/>
              <w:bottom w:val="single" w:sz="4" w:space="0" w:color="auto"/>
              <w:right w:val="single" w:sz="8" w:space="0" w:color="auto"/>
            </w:tcBorders>
            <w:shd w:val="clear" w:color="auto" w:fill="auto"/>
            <w:noWrap/>
            <w:vAlign w:val="center"/>
            <w:hideMark/>
          </w:tcPr>
          <w:p w14:paraId="2FA0A6D7"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$ 2.489.945.497</w:t>
            </w:r>
          </w:p>
        </w:tc>
        <w:tc>
          <w:tcPr>
            <w:tcW w:w="814" w:type="pct"/>
            <w:tcBorders>
              <w:top w:val="nil"/>
              <w:left w:val="nil"/>
              <w:bottom w:val="single" w:sz="4" w:space="0" w:color="auto"/>
              <w:right w:val="single" w:sz="8" w:space="0" w:color="auto"/>
            </w:tcBorders>
            <w:shd w:val="clear" w:color="auto" w:fill="auto"/>
            <w:noWrap/>
            <w:vAlign w:val="center"/>
            <w:hideMark/>
          </w:tcPr>
          <w:p w14:paraId="412D6244"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-$ 42.180.903</w:t>
            </w:r>
          </w:p>
        </w:tc>
        <w:tc>
          <w:tcPr>
            <w:tcW w:w="736" w:type="pct"/>
            <w:tcBorders>
              <w:top w:val="nil"/>
              <w:left w:val="nil"/>
              <w:bottom w:val="single" w:sz="4" w:space="0" w:color="auto"/>
              <w:right w:val="single" w:sz="8" w:space="0" w:color="auto"/>
            </w:tcBorders>
            <w:shd w:val="clear" w:color="auto" w:fill="auto"/>
            <w:noWrap/>
            <w:vAlign w:val="center"/>
            <w:hideMark/>
          </w:tcPr>
          <w:p w14:paraId="051FB495"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-1,69%</w:t>
            </w:r>
          </w:p>
        </w:tc>
      </w:tr>
      <w:tr w:rsidR="00646AAE" w:rsidRPr="00646AAE" w14:paraId="50EA1F6D"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61B8E19C"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Horas Extras y Días Festivos</w:t>
            </w:r>
          </w:p>
        </w:tc>
        <w:tc>
          <w:tcPr>
            <w:tcW w:w="963" w:type="pct"/>
            <w:tcBorders>
              <w:top w:val="nil"/>
              <w:left w:val="nil"/>
              <w:bottom w:val="single" w:sz="4" w:space="0" w:color="auto"/>
              <w:right w:val="single" w:sz="8" w:space="0" w:color="auto"/>
            </w:tcBorders>
            <w:shd w:val="clear" w:color="auto" w:fill="auto"/>
            <w:noWrap/>
            <w:vAlign w:val="center"/>
            <w:hideMark/>
          </w:tcPr>
          <w:p w14:paraId="0CB415B6"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$ 322.753.781</w:t>
            </w:r>
          </w:p>
        </w:tc>
        <w:tc>
          <w:tcPr>
            <w:tcW w:w="1045" w:type="pct"/>
            <w:tcBorders>
              <w:top w:val="nil"/>
              <w:left w:val="nil"/>
              <w:bottom w:val="single" w:sz="4" w:space="0" w:color="auto"/>
              <w:right w:val="single" w:sz="8" w:space="0" w:color="auto"/>
            </w:tcBorders>
            <w:shd w:val="clear" w:color="auto" w:fill="auto"/>
            <w:noWrap/>
            <w:vAlign w:val="center"/>
            <w:hideMark/>
          </w:tcPr>
          <w:p w14:paraId="73B19A24"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$ 340.538.568</w:t>
            </w:r>
          </w:p>
        </w:tc>
        <w:tc>
          <w:tcPr>
            <w:tcW w:w="814" w:type="pct"/>
            <w:tcBorders>
              <w:top w:val="nil"/>
              <w:left w:val="nil"/>
              <w:bottom w:val="single" w:sz="4" w:space="0" w:color="auto"/>
              <w:right w:val="single" w:sz="8" w:space="0" w:color="auto"/>
            </w:tcBorders>
            <w:shd w:val="clear" w:color="auto" w:fill="auto"/>
            <w:noWrap/>
            <w:vAlign w:val="center"/>
            <w:hideMark/>
          </w:tcPr>
          <w:p w14:paraId="7F734BAA"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-$ 17.784.787</w:t>
            </w:r>
          </w:p>
        </w:tc>
        <w:tc>
          <w:tcPr>
            <w:tcW w:w="736" w:type="pct"/>
            <w:tcBorders>
              <w:top w:val="nil"/>
              <w:left w:val="nil"/>
              <w:bottom w:val="single" w:sz="4" w:space="0" w:color="auto"/>
              <w:right w:val="single" w:sz="8" w:space="0" w:color="auto"/>
            </w:tcBorders>
            <w:shd w:val="clear" w:color="auto" w:fill="auto"/>
            <w:noWrap/>
            <w:vAlign w:val="center"/>
            <w:hideMark/>
          </w:tcPr>
          <w:p w14:paraId="052AAAE1"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-5,22%</w:t>
            </w:r>
          </w:p>
        </w:tc>
      </w:tr>
      <w:tr w:rsidR="00646AAE" w:rsidRPr="00646AAE" w14:paraId="32170633" w14:textId="77777777" w:rsidTr="00646AAE">
        <w:trPr>
          <w:trHeight w:val="585"/>
        </w:trPr>
        <w:tc>
          <w:tcPr>
            <w:tcW w:w="1442" w:type="pct"/>
            <w:tcBorders>
              <w:top w:val="nil"/>
              <w:left w:val="single" w:sz="8" w:space="0" w:color="auto"/>
              <w:bottom w:val="nil"/>
              <w:right w:val="single" w:sz="8" w:space="0" w:color="auto"/>
            </w:tcBorders>
            <w:shd w:val="clear" w:color="auto" w:fill="auto"/>
            <w:vAlign w:val="center"/>
            <w:hideMark/>
          </w:tcPr>
          <w:p w14:paraId="40C48073"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Contribuciones Inherentes Asociados a la Nómina</w:t>
            </w:r>
          </w:p>
        </w:tc>
        <w:tc>
          <w:tcPr>
            <w:tcW w:w="963" w:type="pct"/>
            <w:tcBorders>
              <w:top w:val="nil"/>
              <w:left w:val="nil"/>
              <w:bottom w:val="nil"/>
              <w:right w:val="single" w:sz="8" w:space="0" w:color="auto"/>
            </w:tcBorders>
            <w:shd w:val="clear" w:color="auto" w:fill="auto"/>
            <w:noWrap/>
            <w:vAlign w:val="center"/>
            <w:hideMark/>
          </w:tcPr>
          <w:p w14:paraId="4D808C2D"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$ 1.002.098.120</w:t>
            </w:r>
          </w:p>
        </w:tc>
        <w:tc>
          <w:tcPr>
            <w:tcW w:w="1045" w:type="pct"/>
            <w:tcBorders>
              <w:top w:val="nil"/>
              <w:left w:val="nil"/>
              <w:bottom w:val="nil"/>
              <w:right w:val="single" w:sz="8" w:space="0" w:color="auto"/>
            </w:tcBorders>
            <w:shd w:val="clear" w:color="auto" w:fill="auto"/>
            <w:noWrap/>
            <w:vAlign w:val="center"/>
            <w:hideMark/>
          </w:tcPr>
          <w:p w14:paraId="578E705D"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$ 1.183.550.950</w:t>
            </w:r>
          </w:p>
        </w:tc>
        <w:tc>
          <w:tcPr>
            <w:tcW w:w="814" w:type="pct"/>
            <w:tcBorders>
              <w:top w:val="nil"/>
              <w:left w:val="nil"/>
              <w:bottom w:val="single" w:sz="4" w:space="0" w:color="auto"/>
              <w:right w:val="single" w:sz="8" w:space="0" w:color="auto"/>
            </w:tcBorders>
            <w:shd w:val="clear" w:color="auto" w:fill="auto"/>
            <w:noWrap/>
            <w:vAlign w:val="center"/>
            <w:hideMark/>
          </w:tcPr>
          <w:p w14:paraId="0E798DB5"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-$ 181.452.830</w:t>
            </w:r>
          </w:p>
        </w:tc>
        <w:tc>
          <w:tcPr>
            <w:tcW w:w="736" w:type="pct"/>
            <w:tcBorders>
              <w:top w:val="nil"/>
              <w:left w:val="nil"/>
              <w:bottom w:val="single" w:sz="4" w:space="0" w:color="auto"/>
              <w:right w:val="single" w:sz="8" w:space="0" w:color="auto"/>
            </w:tcBorders>
            <w:shd w:val="clear" w:color="auto" w:fill="auto"/>
            <w:noWrap/>
            <w:vAlign w:val="center"/>
            <w:hideMark/>
          </w:tcPr>
          <w:p w14:paraId="683E1E23"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-15,33%</w:t>
            </w:r>
          </w:p>
        </w:tc>
      </w:tr>
      <w:tr w:rsidR="00646AAE" w:rsidRPr="00646AAE" w14:paraId="30EFD3DE" w14:textId="77777777" w:rsidTr="00646AAE">
        <w:trPr>
          <w:trHeight w:val="427"/>
        </w:trPr>
        <w:tc>
          <w:tcPr>
            <w:tcW w:w="144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559211" w14:textId="77777777" w:rsidR="00646AAE" w:rsidRPr="00646AAE" w:rsidRDefault="00646AAE">
            <w:pPr>
              <w:rPr>
                <w:rFonts w:ascii="Century Gothic" w:hAnsi="Century Gothic" w:cs="Calibri"/>
                <w:b/>
                <w:bCs/>
                <w:sz w:val="16"/>
                <w:szCs w:val="16"/>
              </w:rPr>
            </w:pPr>
            <w:r w:rsidRPr="00646AAE">
              <w:rPr>
                <w:rFonts w:ascii="Century Gothic" w:hAnsi="Century Gothic" w:cs="Calibri"/>
                <w:b/>
                <w:bCs/>
                <w:sz w:val="16"/>
                <w:szCs w:val="16"/>
              </w:rPr>
              <w:t>SERVICIOS PERSONALES</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45D17137"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$ 3.772.616.495</w:t>
            </w:r>
          </w:p>
        </w:tc>
        <w:tc>
          <w:tcPr>
            <w:tcW w:w="1045" w:type="pct"/>
            <w:tcBorders>
              <w:top w:val="single" w:sz="8" w:space="0" w:color="auto"/>
              <w:left w:val="nil"/>
              <w:bottom w:val="single" w:sz="8" w:space="0" w:color="auto"/>
              <w:right w:val="single" w:sz="8" w:space="0" w:color="auto"/>
            </w:tcBorders>
            <w:shd w:val="clear" w:color="auto" w:fill="auto"/>
            <w:noWrap/>
            <w:vAlign w:val="center"/>
            <w:hideMark/>
          </w:tcPr>
          <w:p w14:paraId="0EF1190F"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$ 4.014.035.015</w:t>
            </w:r>
          </w:p>
        </w:tc>
        <w:tc>
          <w:tcPr>
            <w:tcW w:w="814" w:type="pct"/>
            <w:tcBorders>
              <w:top w:val="single" w:sz="8" w:space="0" w:color="auto"/>
              <w:left w:val="nil"/>
              <w:bottom w:val="single" w:sz="8" w:space="0" w:color="auto"/>
              <w:right w:val="single" w:sz="8" w:space="0" w:color="auto"/>
            </w:tcBorders>
            <w:shd w:val="clear" w:color="auto" w:fill="auto"/>
            <w:noWrap/>
            <w:vAlign w:val="center"/>
            <w:hideMark/>
          </w:tcPr>
          <w:p w14:paraId="525B1244"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-$ 241.418.520</w:t>
            </w:r>
          </w:p>
        </w:tc>
        <w:tc>
          <w:tcPr>
            <w:tcW w:w="736" w:type="pct"/>
            <w:tcBorders>
              <w:top w:val="single" w:sz="8" w:space="0" w:color="auto"/>
              <w:left w:val="nil"/>
              <w:bottom w:val="single" w:sz="8" w:space="0" w:color="auto"/>
              <w:right w:val="single" w:sz="8" w:space="0" w:color="auto"/>
            </w:tcBorders>
            <w:shd w:val="clear" w:color="auto" w:fill="auto"/>
            <w:noWrap/>
            <w:vAlign w:val="center"/>
            <w:hideMark/>
          </w:tcPr>
          <w:p w14:paraId="0AD88EED"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-6,01%</w:t>
            </w:r>
          </w:p>
        </w:tc>
      </w:tr>
      <w:tr w:rsidR="00646AAE" w:rsidRPr="00646AAE" w14:paraId="21BFE8C8" w14:textId="77777777" w:rsidTr="00641E42">
        <w:trPr>
          <w:trHeight w:val="509"/>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7B9FC735"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Remuneración de Servicios Técnicos Asistenciales</w:t>
            </w:r>
          </w:p>
        </w:tc>
        <w:tc>
          <w:tcPr>
            <w:tcW w:w="963" w:type="pct"/>
            <w:tcBorders>
              <w:top w:val="nil"/>
              <w:left w:val="nil"/>
              <w:bottom w:val="single" w:sz="4" w:space="0" w:color="auto"/>
              <w:right w:val="single" w:sz="8" w:space="0" w:color="auto"/>
            </w:tcBorders>
            <w:shd w:val="clear" w:color="auto" w:fill="auto"/>
            <w:noWrap/>
            <w:vAlign w:val="center"/>
            <w:hideMark/>
          </w:tcPr>
          <w:p w14:paraId="3BAA3B1C"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$ 9.302.735.580</w:t>
            </w:r>
          </w:p>
        </w:tc>
        <w:tc>
          <w:tcPr>
            <w:tcW w:w="1045" w:type="pct"/>
            <w:tcBorders>
              <w:top w:val="nil"/>
              <w:left w:val="nil"/>
              <w:bottom w:val="single" w:sz="4" w:space="0" w:color="auto"/>
              <w:right w:val="single" w:sz="8" w:space="0" w:color="auto"/>
            </w:tcBorders>
            <w:shd w:val="clear" w:color="auto" w:fill="auto"/>
            <w:noWrap/>
            <w:vAlign w:val="center"/>
            <w:hideMark/>
          </w:tcPr>
          <w:p w14:paraId="0CAA6895"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$ 7.716.823.521</w:t>
            </w:r>
          </w:p>
        </w:tc>
        <w:tc>
          <w:tcPr>
            <w:tcW w:w="814" w:type="pct"/>
            <w:tcBorders>
              <w:top w:val="nil"/>
              <w:left w:val="nil"/>
              <w:bottom w:val="single" w:sz="4" w:space="0" w:color="auto"/>
              <w:right w:val="single" w:sz="8" w:space="0" w:color="auto"/>
            </w:tcBorders>
            <w:shd w:val="clear" w:color="auto" w:fill="auto"/>
            <w:noWrap/>
            <w:vAlign w:val="center"/>
            <w:hideMark/>
          </w:tcPr>
          <w:p w14:paraId="007AD394"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$ 1.585.912.059</w:t>
            </w:r>
          </w:p>
        </w:tc>
        <w:tc>
          <w:tcPr>
            <w:tcW w:w="736" w:type="pct"/>
            <w:tcBorders>
              <w:top w:val="nil"/>
              <w:left w:val="nil"/>
              <w:bottom w:val="single" w:sz="4" w:space="0" w:color="auto"/>
              <w:right w:val="single" w:sz="8" w:space="0" w:color="auto"/>
            </w:tcBorders>
            <w:shd w:val="clear" w:color="auto" w:fill="auto"/>
            <w:noWrap/>
            <w:vAlign w:val="center"/>
            <w:hideMark/>
          </w:tcPr>
          <w:p w14:paraId="03139821"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20,55%</w:t>
            </w:r>
          </w:p>
        </w:tc>
      </w:tr>
      <w:tr w:rsidR="00646AAE" w:rsidRPr="00646AAE" w14:paraId="0FA5B027" w14:textId="77777777" w:rsidTr="00641E42">
        <w:trPr>
          <w:trHeight w:val="569"/>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5A5207DF"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Remuneración de Servicios Técnicos Administrativos</w:t>
            </w:r>
          </w:p>
        </w:tc>
        <w:tc>
          <w:tcPr>
            <w:tcW w:w="963" w:type="pct"/>
            <w:tcBorders>
              <w:top w:val="nil"/>
              <w:left w:val="nil"/>
              <w:bottom w:val="single" w:sz="4" w:space="0" w:color="auto"/>
              <w:right w:val="single" w:sz="8" w:space="0" w:color="auto"/>
            </w:tcBorders>
            <w:shd w:val="clear" w:color="auto" w:fill="auto"/>
            <w:noWrap/>
            <w:vAlign w:val="center"/>
            <w:hideMark/>
          </w:tcPr>
          <w:p w14:paraId="1804E4F2"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$ 466.365.613</w:t>
            </w:r>
          </w:p>
        </w:tc>
        <w:tc>
          <w:tcPr>
            <w:tcW w:w="1045" w:type="pct"/>
            <w:tcBorders>
              <w:top w:val="nil"/>
              <w:left w:val="nil"/>
              <w:bottom w:val="single" w:sz="4" w:space="0" w:color="auto"/>
              <w:right w:val="single" w:sz="8" w:space="0" w:color="auto"/>
            </w:tcBorders>
            <w:shd w:val="clear" w:color="auto" w:fill="auto"/>
            <w:noWrap/>
            <w:vAlign w:val="center"/>
            <w:hideMark/>
          </w:tcPr>
          <w:p w14:paraId="0ECFDB81"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$ 1.143.045.613</w:t>
            </w:r>
          </w:p>
        </w:tc>
        <w:tc>
          <w:tcPr>
            <w:tcW w:w="814" w:type="pct"/>
            <w:tcBorders>
              <w:top w:val="nil"/>
              <w:left w:val="nil"/>
              <w:bottom w:val="single" w:sz="4" w:space="0" w:color="auto"/>
              <w:right w:val="single" w:sz="8" w:space="0" w:color="auto"/>
            </w:tcBorders>
            <w:shd w:val="clear" w:color="auto" w:fill="auto"/>
            <w:noWrap/>
            <w:vAlign w:val="center"/>
            <w:hideMark/>
          </w:tcPr>
          <w:p w14:paraId="57249132"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-$ 676.680.000</w:t>
            </w:r>
          </w:p>
        </w:tc>
        <w:tc>
          <w:tcPr>
            <w:tcW w:w="736" w:type="pct"/>
            <w:tcBorders>
              <w:top w:val="nil"/>
              <w:left w:val="nil"/>
              <w:bottom w:val="single" w:sz="4" w:space="0" w:color="auto"/>
              <w:right w:val="single" w:sz="8" w:space="0" w:color="auto"/>
            </w:tcBorders>
            <w:shd w:val="clear" w:color="auto" w:fill="auto"/>
            <w:noWrap/>
            <w:vAlign w:val="center"/>
            <w:hideMark/>
          </w:tcPr>
          <w:p w14:paraId="30E300E2"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-59,20%</w:t>
            </w:r>
          </w:p>
        </w:tc>
      </w:tr>
      <w:tr w:rsidR="00646AAE" w:rsidRPr="00646AAE" w14:paraId="743CBEDD"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626377AC"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Vigilancia y Aseo</w:t>
            </w:r>
          </w:p>
        </w:tc>
        <w:tc>
          <w:tcPr>
            <w:tcW w:w="963" w:type="pct"/>
            <w:tcBorders>
              <w:top w:val="nil"/>
              <w:left w:val="nil"/>
              <w:bottom w:val="single" w:sz="4" w:space="0" w:color="auto"/>
              <w:right w:val="single" w:sz="8" w:space="0" w:color="auto"/>
            </w:tcBorders>
            <w:shd w:val="clear" w:color="auto" w:fill="auto"/>
            <w:noWrap/>
            <w:vAlign w:val="center"/>
            <w:hideMark/>
          </w:tcPr>
          <w:p w14:paraId="1CF2E178"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1045" w:type="pct"/>
            <w:tcBorders>
              <w:top w:val="nil"/>
              <w:left w:val="nil"/>
              <w:bottom w:val="single" w:sz="4" w:space="0" w:color="auto"/>
              <w:right w:val="single" w:sz="8" w:space="0" w:color="auto"/>
            </w:tcBorders>
            <w:shd w:val="clear" w:color="auto" w:fill="auto"/>
            <w:noWrap/>
            <w:vAlign w:val="center"/>
            <w:hideMark/>
          </w:tcPr>
          <w:p w14:paraId="2CC08639"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814" w:type="pct"/>
            <w:tcBorders>
              <w:top w:val="nil"/>
              <w:left w:val="nil"/>
              <w:bottom w:val="single" w:sz="4" w:space="0" w:color="auto"/>
              <w:right w:val="single" w:sz="8" w:space="0" w:color="auto"/>
            </w:tcBorders>
            <w:shd w:val="clear" w:color="auto" w:fill="auto"/>
            <w:noWrap/>
            <w:vAlign w:val="center"/>
            <w:hideMark/>
          </w:tcPr>
          <w:p w14:paraId="70E9F313"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736" w:type="pct"/>
            <w:tcBorders>
              <w:top w:val="nil"/>
              <w:left w:val="nil"/>
              <w:bottom w:val="single" w:sz="4" w:space="0" w:color="auto"/>
              <w:right w:val="single" w:sz="8" w:space="0" w:color="auto"/>
            </w:tcBorders>
            <w:shd w:val="clear" w:color="auto" w:fill="auto"/>
            <w:noWrap/>
            <w:vAlign w:val="center"/>
            <w:hideMark/>
          </w:tcPr>
          <w:p w14:paraId="5A1F0CD9"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#¡DIV/0!</w:t>
            </w:r>
          </w:p>
        </w:tc>
      </w:tr>
      <w:tr w:rsidR="00646AAE" w:rsidRPr="00646AAE" w14:paraId="6294BA6E" w14:textId="77777777" w:rsidTr="00641E42">
        <w:trPr>
          <w:trHeight w:val="35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597322EA" w14:textId="148BC746" w:rsidR="00646AAE" w:rsidRPr="00646AAE" w:rsidRDefault="00646AAE">
            <w:pPr>
              <w:rPr>
                <w:rFonts w:ascii="Century Gothic" w:hAnsi="Century Gothic" w:cs="Calibri"/>
                <w:sz w:val="16"/>
                <w:szCs w:val="16"/>
              </w:rPr>
            </w:pPr>
            <w:r w:rsidRPr="00646AAE">
              <w:rPr>
                <w:rFonts w:ascii="Century Gothic" w:hAnsi="Century Gothic" w:cs="Calibri"/>
                <w:sz w:val="16"/>
                <w:szCs w:val="16"/>
              </w:rPr>
              <w:t>Elementos de aseo y cafetería</w:t>
            </w:r>
          </w:p>
        </w:tc>
        <w:tc>
          <w:tcPr>
            <w:tcW w:w="963" w:type="pct"/>
            <w:tcBorders>
              <w:top w:val="nil"/>
              <w:left w:val="nil"/>
              <w:bottom w:val="single" w:sz="4" w:space="0" w:color="auto"/>
              <w:right w:val="single" w:sz="8" w:space="0" w:color="auto"/>
            </w:tcBorders>
            <w:shd w:val="clear" w:color="auto" w:fill="auto"/>
            <w:noWrap/>
            <w:vAlign w:val="center"/>
            <w:hideMark/>
          </w:tcPr>
          <w:p w14:paraId="310F43F3"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1045" w:type="pct"/>
            <w:tcBorders>
              <w:top w:val="nil"/>
              <w:left w:val="nil"/>
              <w:bottom w:val="single" w:sz="4" w:space="0" w:color="auto"/>
              <w:right w:val="single" w:sz="8" w:space="0" w:color="auto"/>
            </w:tcBorders>
            <w:shd w:val="clear" w:color="auto" w:fill="auto"/>
            <w:noWrap/>
            <w:vAlign w:val="center"/>
            <w:hideMark/>
          </w:tcPr>
          <w:p w14:paraId="31AE8C0F"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814" w:type="pct"/>
            <w:tcBorders>
              <w:top w:val="nil"/>
              <w:left w:val="nil"/>
              <w:bottom w:val="single" w:sz="4" w:space="0" w:color="auto"/>
              <w:right w:val="single" w:sz="8" w:space="0" w:color="auto"/>
            </w:tcBorders>
            <w:shd w:val="clear" w:color="auto" w:fill="auto"/>
            <w:noWrap/>
            <w:vAlign w:val="center"/>
            <w:hideMark/>
          </w:tcPr>
          <w:p w14:paraId="103FD991"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736" w:type="pct"/>
            <w:tcBorders>
              <w:top w:val="nil"/>
              <w:left w:val="nil"/>
              <w:bottom w:val="single" w:sz="4" w:space="0" w:color="auto"/>
              <w:right w:val="single" w:sz="8" w:space="0" w:color="auto"/>
            </w:tcBorders>
            <w:shd w:val="clear" w:color="auto" w:fill="auto"/>
            <w:noWrap/>
            <w:vAlign w:val="center"/>
            <w:hideMark/>
          </w:tcPr>
          <w:p w14:paraId="7C8A5967"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#¡DIV/0!</w:t>
            </w:r>
          </w:p>
        </w:tc>
      </w:tr>
      <w:tr w:rsidR="00646AAE" w:rsidRPr="00646AAE" w14:paraId="72AF3A13" w14:textId="77777777" w:rsidTr="00646AAE">
        <w:trPr>
          <w:trHeight w:val="443"/>
        </w:trPr>
        <w:tc>
          <w:tcPr>
            <w:tcW w:w="144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C0EB18" w14:textId="77777777" w:rsidR="00646AAE" w:rsidRPr="00646AAE" w:rsidRDefault="00646AAE">
            <w:pPr>
              <w:rPr>
                <w:rFonts w:ascii="Century Gothic" w:hAnsi="Century Gothic" w:cs="Calibri"/>
                <w:b/>
                <w:bCs/>
                <w:sz w:val="16"/>
                <w:szCs w:val="16"/>
              </w:rPr>
            </w:pPr>
            <w:r w:rsidRPr="00646AAE">
              <w:rPr>
                <w:rFonts w:ascii="Century Gothic" w:hAnsi="Century Gothic" w:cs="Calibri"/>
                <w:b/>
                <w:bCs/>
                <w:sz w:val="16"/>
                <w:szCs w:val="16"/>
              </w:rPr>
              <w:t>SERIVICIOS PERSONALES INDIRECTOS</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4A07EF74"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$ 9.769.101.193</w:t>
            </w:r>
          </w:p>
        </w:tc>
        <w:tc>
          <w:tcPr>
            <w:tcW w:w="1045" w:type="pct"/>
            <w:tcBorders>
              <w:top w:val="single" w:sz="8" w:space="0" w:color="auto"/>
              <w:left w:val="nil"/>
              <w:bottom w:val="single" w:sz="8" w:space="0" w:color="auto"/>
              <w:right w:val="single" w:sz="8" w:space="0" w:color="auto"/>
            </w:tcBorders>
            <w:shd w:val="clear" w:color="auto" w:fill="auto"/>
            <w:noWrap/>
            <w:vAlign w:val="center"/>
            <w:hideMark/>
          </w:tcPr>
          <w:p w14:paraId="2D7A192C"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$ 8.859.869.134</w:t>
            </w:r>
          </w:p>
        </w:tc>
        <w:tc>
          <w:tcPr>
            <w:tcW w:w="814" w:type="pct"/>
            <w:tcBorders>
              <w:top w:val="single" w:sz="8" w:space="0" w:color="auto"/>
              <w:left w:val="nil"/>
              <w:bottom w:val="single" w:sz="8" w:space="0" w:color="auto"/>
              <w:right w:val="single" w:sz="8" w:space="0" w:color="auto"/>
            </w:tcBorders>
            <w:shd w:val="clear" w:color="auto" w:fill="auto"/>
            <w:noWrap/>
            <w:vAlign w:val="center"/>
            <w:hideMark/>
          </w:tcPr>
          <w:p w14:paraId="40247344"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$ 909.232.059</w:t>
            </w:r>
          </w:p>
        </w:tc>
        <w:tc>
          <w:tcPr>
            <w:tcW w:w="736" w:type="pct"/>
            <w:tcBorders>
              <w:top w:val="single" w:sz="8" w:space="0" w:color="auto"/>
              <w:left w:val="nil"/>
              <w:bottom w:val="single" w:sz="8" w:space="0" w:color="auto"/>
              <w:right w:val="single" w:sz="8" w:space="0" w:color="auto"/>
            </w:tcBorders>
            <w:shd w:val="clear" w:color="auto" w:fill="auto"/>
            <w:noWrap/>
            <w:vAlign w:val="center"/>
            <w:hideMark/>
          </w:tcPr>
          <w:p w14:paraId="5166E014"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10,26%</w:t>
            </w:r>
          </w:p>
        </w:tc>
      </w:tr>
      <w:tr w:rsidR="00646AAE" w:rsidRPr="00646AAE" w14:paraId="4E29E0DF" w14:textId="77777777" w:rsidTr="00646AAE">
        <w:trPr>
          <w:trHeight w:val="30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28046D3"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GASTOS GENERALES</w:t>
            </w:r>
          </w:p>
        </w:tc>
      </w:tr>
      <w:tr w:rsidR="00646AAE" w:rsidRPr="00646AAE" w14:paraId="71929EF7" w14:textId="77777777" w:rsidTr="00646AAE">
        <w:trPr>
          <w:trHeight w:val="555"/>
        </w:trPr>
        <w:tc>
          <w:tcPr>
            <w:tcW w:w="1442" w:type="pct"/>
            <w:tcBorders>
              <w:top w:val="nil"/>
              <w:left w:val="single" w:sz="8" w:space="0" w:color="auto"/>
              <w:bottom w:val="single" w:sz="8" w:space="0" w:color="auto"/>
              <w:right w:val="single" w:sz="8" w:space="0" w:color="auto"/>
            </w:tcBorders>
            <w:shd w:val="clear" w:color="auto" w:fill="auto"/>
            <w:vAlign w:val="center"/>
            <w:hideMark/>
          </w:tcPr>
          <w:p w14:paraId="37A4AB25"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CONCEPTO</w:t>
            </w:r>
          </w:p>
        </w:tc>
        <w:tc>
          <w:tcPr>
            <w:tcW w:w="963" w:type="pct"/>
            <w:tcBorders>
              <w:top w:val="nil"/>
              <w:left w:val="nil"/>
              <w:bottom w:val="single" w:sz="8" w:space="0" w:color="auto"/>
              <w:right w:val="single" w:sz="8" w:space="0" w:color="auto"/>
            </w:tcBorders>
            <w:shd w:val="clear" w:color="auto" w:fill="auto"/>
            <w:vAlign w:val="center"/>
            <w:hideMark/>
          </w:tcPr>
          <w:p w14:paraId="43468601"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VR COMPROMETIDO      2 TRIMESTRE 2025</w:t>
            </w:r>
          </w:p>
        </w:tc>
        <w:tc>
          <w:tcPr>
            <w:tcW w:w="1045" w:type="pct"/>
            <w:tcBorders>
              <w:top w:val="nil"/>
              <w:left w:val="nil"/>
              <w:bottom w:val="single" w:sz="8" w:space="0" w:color="auto"/>
              <w:right w:val="single" w:sz="8" w:space="0" w:color="auto"/>
            </w:tcBorders>
            <w:shd w:val="clear" w:color="auto" w:fill="auto"/>
            <w:vAlign w:val="center"/>
            <w:hideMark/>
          </w:tcPr>
          <w:p w14:paraId="038FACDC"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VR COMPROMETIDO   2 TRIMESTRE 2024</w:t>
            </w:r>
          </w:p>
        </w:tc>
        <w:tc>
          <w:tcPr>
            <w:tcW w:w="814" w:type="pct"/>
            <w:tcBorders>
              <w:top w:val="nil"/>
              <w:left w:val="nil"/>
              <w:bottom w:val="single" w:sz="8" w:space="0" w:color="auto"/>
              <w:right w:val="single" w:sz="8" w:space="0" w:color="auto"/>
            </w:tcBorders>
            <w:shd w:val="clear" w:color="auto" w:fill="auto"/>
            <w:vAlign w:val="center"/>
            <w:hideMark/>
          </w:tcPr>
          <w:p w14:paraId="39E714E4"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VARIACION ABSOLUTA</w:t>
            </w:r>
          </w:p>
        </w:tc>
        <w:tc>
          <w:tcPr>
            <w:tcW w:w="736" w:type="pct"/>
            <w:tcBorders>
              <w:top w:val="nil"/>
              <w:left w:val="nil"/>
              <w:bottom w:val="single" w:sz="8" w:space="0" w:color="auto"/>
              <w:right w:val="single" w:sz="8" w:space="0" w:color="auto"/>
            </w:tcBorders>
            <w:shd w:val="clear" w:color="auto" w:fill="auto"/>
            <w:vAlign w:val="center"/>
            <w:hideMark/>
          </w:tcPr>
          <w:p w14:paraId="711945AB"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 VARIACION RELATIVA</w:t>
            </w:r>
          </w:p>
        </w:tc>
      </w:tr>
      <w:tr w:rsidR="00646AAE" w:rsidRPr="00646AAE" w14:paraId="03EA40B2"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20E94EA9"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Compra de Equipo</w:t>
            </w:r>
          </w:p>
        </w:tc>
        <w:tc>
          <w:tcPr>
            <w:tcW w:w="963" w:type="pct"/>
            <w:tcBorders>
              <w:top w:val="nil"/>
              <w:left w:val="nil"/>
              <w:bottom w:val="single" w:sz="4" w:space="0" w:color="auto"/>
              <w:right w:val="single" w:sz="8" w:space="0" w:color="auto"/>
            </w:tcBorders>
            <w:shd w:val="clear" w:color="auto" w:fill="auto"/>
            <w:noWrap/>
            <w:vAlign w:val="center"/>
            <w:hideMark/>
          </w:tcPr>
          <w:p w14:paraId="317B76A6"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$ 104.327.193</w:t>
            </w:r>
          </w:p>
        </w:tc>
        <w:tc>
          <w:tcPr>
            <w:tcW w:w="1045" w:type="pct"/>
            <w:tcBorders>
              <w:top w:val="nil"/>
              <w:left w:val="nil"/>
              <w:bottom w:val="single" w:sz="4" w:space="0" w:color="auto"/>
              <w:right w:val="single" w:sz="8" w:space="0" w:color="auto"/>
            </w:tcBorders>
            <w:shd w:val="clear" w:color="auto" w:fill="auto"/>
            <w:noWrap/>
            <w:vAlign w:val="center"/>
            <w:hideMark/>
          </w:tcPr>
          <w:p w14:paraId="68837C31"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$ 3.808.854</w:t>
            </w:r>
          </w:p>
        </w:tc>
        <w:tc>
          <w:tcPr>
            <w:tcW w:w="814" w:type="pct"/>
            <w:tcBorders>
              <w:top w:val="nil"/>
              <w:left w:val="nil"/>
              <w:bottom w:val="single" w:sz="4" w:space="0" w:color="auto"/>
              <w:right w:val="single" w:sz="8" w:space="0" w:color="auto"/>
            </w:tcBorders>
            <w:shd w:val="clear" w:color="auto" w:fill="auto"/>
            <w:noWrap/>
            <w:vAlign w:val="center"/>
            <w:hideMark/>
          </w:tcPr>
          <w:p w14:paraId="1740655B"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$ 100.518.339</w:t>
            </w:r>
          </w:p>
        </w:tc>
        <w:tc>
          <w:tcPr>
            <w:tcW w:w="736" w:type="pct"/>
            <w:tcBorders>
              <w:top w:val="nil"/>
              <w:left w:val="nil"/>
              <w:bottom w:val="single" w:sz="4" w:space="0" w:color="auto"/>
              <w:right w:val="single" w:sz="8" w:space="0" w:color="auto"/>
            </w:tcBorders>
            <w:shd w:val="clear" w:color="auto" w:fill="auto"/>
            <w:noWrap/>
            <w:vAlign w:val="center"/>
            <w:hideMark/>
          </w:tcPr>
          <w:p w14:paraId="1C7D09B6"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2639,07%</w:t>
            </w:r>
          </w:p>
        </w:tc>
      </w:tr>
      <w:tr w:rsidR="00646AAE" w:rsidRPr="00646AAE" w14:paraId="7BCE8948"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4CC09B45"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Combustibles y Lubricantes</w:t>
            </w:r>
          </w:p>
        </w:tc>
        <w:tc>
          <w:tcPr>
            <w:tcW w:w="963" w:type="pct"/>
            <w:tcBorders>
              <w:top w:val="nil"/>
              <w:left w:val="nil"/>
              <w:bottom w:val="single" w:sz="4" w:space="0" w:color="auto"/>
              <w:right w:val="single" w:sz="8" w:space="0" w:color="auto"/>
            </w:tcBorders>
            <w:shd w:val="clear" w:color="auto" w:fill="auto"/>
            <w:noWrap/>
            <w:vAlign w:val="center"/>
            <w:hideMark/>
          </w:tcPr>
          <w:p w14:paraId="14117F29"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1045" w:type="pct"/>
            <w:tcBorders>
              <w:top w:val="nil"/>
              <w:left w:val="nil"/>
              <w:bottom w:val="single" w:sz="4" w:space="0" w:color="auto"/>
              <w:right w:val="single" w:sz="8" w:space="0" w:color="auto"/>
            </w:tcBorders>
            <w:shd w:val="clear" w:color="auto" w:fill="auto"/>
            <w:noWrap/>
            <w:vAlign w:val="center"/>
            <w:hideMark/>
          </w:tcPr>
          <w:p w14:paraId="7E47FA3E"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814" w:type="pct"/>
            <w:tcBorders>
              <w:top w:val="nil"/>
              <w:left w:val="nil"/>
              <w:bottom w:val="single" w:sz="4" w:space="0" w:color="auto"/>
              <w:right w:val="single" w:sz="8" w:space="0" w:color="auto"/>
            </w:tcBorders>
            <w:shd w:val="clear" w:color="auto" w:fill="auto"/>
            <w:noWrap/>
            <w:vAlign w:val="center"/>
            <w:hideMark/>
          </w:tcPr>
          <w:p w14:paraId="2A581F20"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736" w:type="pct"/>
            <w:tcBorders>
              <w:top w:val="nil"/>
              <w:left w:val="nil"/>
              <w:bottom w:val="single" w:sz="4" w:space="0" w:color="auto"/>
              <w:right w:val="single" w:sz="8" w:space="0" w:color="auto"/>
            </w:tcBorders>
            <w:shd w:val="clear" w:color="auto" w:fill="auto"/>
            <w:noWrap/>
            <w:vAlign w:val="center"/>
            <w:hideMark/>
          </w:tcPr>
          <w:p w14:paraId="11AED92F"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#¡DIV/0!</w:t>
            </w:r>
          </w:p>
        </w:tc>
      </w:tr>
      <w:tr w:rsidR="00646AAE" w:rsidRPr="00646AAE" w14:paraId="47A90339"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3D758B9D"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Mantenimiento  Bienes</w:t>
            </w:r>
          </w:p>
        </w:tc>
        <w:tc>
          <w:tcPr>
            <w:tcW w:w="963" w:type="pct"/>
            <w:tcBorders>
              <w:top w:val="nil"/>
              <w:left w:val="nil"/>
              <w:bottom w:val="single" w:sz="4" w:space="0" w:color="auto"/>
              <w:right w:val="single" w:sz="8" w:space="0" w:color="auto"/>
            </w:tcBorders>
            <w:shd w:val="clear" w:color="auto" w:fill="auto"/>
            <w:noWrap/>
            <w:vAlign w:val="center"/>
            <w:hideMark/>
          </w:tcPr>
          <w:p w14:paraId="6179D4A2"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$ 475.907.949</w:t>
            </w:r>
          </w:p>
        </w:tc>
        <w:tc>
          <w:tcPr>
            <w:tcW w:w="1045" w:type="pct"/>
            <w:tcBorders>
              <w:top w:val="nil"/>
              <w:left w:val="nil"/>
              <w:bottom w:val="single" w:sz="4" w:space="0" w:color="auto"/>
              <w:right w:val="single" w:sz="8" w:space="0" w:color="auto"/>
            </w:tcBorders>
            <w:shd w:val="clear" w:color="auto" w:fill="auto"/>
            <w:noWrap/>
            <w:vAlign w:val="center"/>
            <w:hideMark/>
          </w:tcPr>
          <w:p w14:paraId="19DF3973"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$ 343.244.990</w:t>
            </w:r>
          </w:p>
        </w:tc>
        <w:tc>
          <w:tcPr>
            <w:tcW w:w="814" w:type="pct"/>
            <w:tcBorders>
              <w:top w:val="nil"/>
              <w:left w:val="nil"/>
              <w:bottom w:val="single" w:sz="4" w:space="0" w:color="auto"/>
              <w:right w:val="single" w:sz="8" w:space="0" w:color="auto"/>
            </w:tcBorders>
            <w:shd w:val="clear" w:color="auto" w:fill="auto"/>
            <w:noWrap/>
            <w:vAlign w:val="center"/>
            <w:hideMark/>
          </w:tcPr>
          <w:p w14:paraId="23ABA827"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$ 132.662.959</w:t>
            </w:r>
          </w:p>
        </w:tc>
        <w:tc>
          <w:tcPr>
            <w:tcW w:w="736" w:type="pct"/>
            <w:tcBorders>
              <w:top w:val="nil"/>
              <w:left w:val="nil"/>
              <w:bottom w:val="single" w:sz="4" w:space="0" w:color="auto"/>
              <w:right w:val="single" w:sz="8" w:space="0" w:color="auto"/>
            </w:tcBorders>
            <w:shd w:val="clear" w:color="auto" w:fill="auto"/>
            <w:noWrap/>
            <w:vAlign w:val="center"/>
            <w:hideMark/>
          </w:tcPr>
          <w:p w14:paraId="0B5E9C90"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38,65%</w:t>
            </w:r>
          </w:p>
        </w:tc>
      </w:tr>
      <w:tr w:rsidR="00646AAE" w:rsidRPr="00646AAE" w14:paraId="1C0B96CB"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39ED836A"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Mantenimiento Servicios</w:t>
            </w:r>
          </w:p>
        </w:tc>
        <w:tc>
          <w:tcPr>
            <w:tcW w:w="963" w:type="pct"/>
            <w:tcBorders>
              <w:top w:val="nil"/>
              <w:left w:val="nil"/>
              <w:bottom w:val="single" w:sz="4" w:space="0" w:color="auto"/>
              <w:right w:val="single" w:sz="8" w:space="0" w:color="auto"/>
            </w:tcBorders>
            <w:shd w:val="clear" w:color="auto" w:fill="auto"/>
            <w:noWrap/>
            <w:vAlign w:val="center"/>
            <w:hideMark/>
          </w:tcPr>
          <w:p w14:paraId="67D74DF3"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$ 123.414.574</w:t>
            </w:r>
          </w:p>
        </w:tc>
        <w:tc>
          <w:tcPr>
            <w:tcW w:w="1045" w:type="pct"/>
            <w:tcBorders>
              <w:top w:val="nil"/>
              <w:left w:val="nil"/>
              <w:bottom w:val="single" w:sz="4" w:space="0" w:color="auto"/>
              <w:right w:val="single" w:sz="8" w:space="0" w:color="auto"/>
            </w:tcBorders>
            <w:shd w:val="clear" w:color="auto" w:fill="auto"/>
            <w:noWrap/>
            <w:vAlign w:val="center"/>
            <w:hideMark/>
          </w:tcPr>
          <w:p w14:paraId="49D65851"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$ 480.909.875</w:t>
            </w:r>
          </w:p>
        </w:tc>
        <w:tc>
          <w:tcPr>
            <w:tcW w:w="814" w:type="pct"/>
            <w:tcBorders>
              <w:top w:val="nil"/>
              <w:left w:val="nil"/>
              <w:bottom w:val="single" w:sz="4" w:space="0" w:color="auto"/>
              <w:right w:val="single" w:sz="8" w:space="0" w:color="auto"/>
            </w:tcBorders>
            <w:shd w:val="clear" w:color="auto" w:fill="auto"/>
            <w:noWrap/>
            <w:vAlign w:val="center"/>
            <w:hideMark/>
          </w:tcPr>
          <w:p w14:paraId="3F06EAA0"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-$ 357.495.301</w:t>
            </w:r>
          </w:p>
        </w:tc>
        <w:tc>
          <w:tcPr>
            <w:tcW w:w="736" w:type="pct"/>
            <w:tcBorders>
              <w:top w:val="nil"/>
              <w:left w:val="nil"/>
              <w:bottom w:val="single" w:sz="4" w:space="0" w:color="auto"/>
              <w:right w:val="single" w:sz="8" w:space="0" w:color="auto"/>
            </w:tcBorders>
            <w:shd w:val="clear" w:color="auto" w:fill="auto"/>
            <w:noWrap/>
            <w:vAlign w:val="center"/>
            <w:hideMark/>
          </w:tcPr>
          <w:p w14:paraId="0763D5BE"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-74,34%</w:t>
            </w:r>
          </w:p>
        </w:tc>
      </w:tr>
      <w:tr w:rsidR="00646AAE" w:rsidRPr="00646AAE" w14:paraId="6D78ECE5" w14:textId="77777777" w:rsidTr="00641E42">
        <w:trPr>
          <w:trHeight w:val="384"/>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03A4A924"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Impresos y Publicaciones</w:t>
            </w:r>
          </w:p>
        </w:tc>
        <w:tc>
          <w:tcPr>
            <w:tcW w:w="963" w:type="pct"/>
            <w:tcBorders>
              <w:top w:val="nil"/>
              <w:left w:val="nil"/>
              <w:bottom w:val="single" w:sz="4" w:space="0" w:color="auto"/>
              <w:right w:val="single" w:sz="8" w:space="0" w:color="auto"/>
            </w:tcBorders>
            <w:shd w:val="clear" w:color="auto" w:fill="auto"/>
            <w:noWrap/>
            <w:vAlign w:val="center"/>
            <w:hideMark/>
          </w:tcPr>
          <w:p w14:paraId="5EF970D1"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$ 820.584</w:t>
            </w:r>
          </w:p>
        </w:tc>
        <w:tc>
          <w:tcPr>
            <w:tcW w:w="1045" w:type="pct"/>
            <w:tcBorders>
              <w:top w:val="nil"/>
              <w:left w:val="nil"/>
              <w:bottom w:val="single" w:sz="4" w:space="0" w:color="auto"/>
              <w:right w:val="single" w:sz="8" w:space="0" w:color="auto"/>
            </w:tcBorders>
            <w:shd w:val="clear" w:color="auto" w:fill="auto"/>
            <w:noWrap/>
            <w:vAlign w:val="center"/>
            <w:hideMark/>
          </w:tcPr>
          <w:p w14:paraId="2269D83F"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$ 867.771</w:t>
            </w:r>
          </w:p>
        </w:tc>
        <w:tc>
          <w:tcPr>
            <w:tcW w:w="814" w:type="pct"/>
            <w:tcBorders>
              <w:top w:val="nil"/>
              <w:left w:val="nil"/>
              <w:bottom w:val="single" w:sz="4" w:space="0" w:color="auto"/>
              <w:right w:val="single" w:sz="8" w:space="0" w:color="auto"/>
            </w:tcBorders>
            <w:shd w:val="clear" w:color="auto" w:fill="auto"/>
            <w:noWrap/>
            <w:vAlign w:val="center"/>
            <w:hideMark/>
          </w:tcPr>
          <w:p w14:paraId="5199A5F4"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-$ 47.187</w:t>
            </w:r>
          </w:p>
        </w:tc>
        <w:tc>
          <w:tcPr>
            <w:tcW w:w="736" w:type="pct"/>
            <w:tcBorders>
              <w:top w:val="nil"/>
              <w:left w:val="nil"/>
              <w:bottom w:val="single" w:sz="4" w:space="0" w:color="auto"/>
              <w:right w:val="single" w:sz="8" w:space="0" w:color="auto"/>
            </w:tcBorders>
            <w:shd w:val="clear" w:color="auto" w:fill="auto"/>
            <w:noWrap/>
            <w:vAlign w:val="center"/>
            <w:hideMark/>
          </w:tcPr>
          <w:p w14:paraId="0E805CE8"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-5,44%</w:t>
            </w:r>
          </w:p>
        </w:tc>
      </w:tr>
      <w:tr w:rsidR="00646AAE" w:rsidRPr="00646AAE" w14:paraId="295C7909" w14:textId="77777777" w:rsidTr="00646AAE">
        <w:trPr>
          <w:trHeight w:val="453"/>
        </w:trPr>
        <w:tc>
          <w:tcPr>
            <w:tcW w:w="1442" w:type="pct"/>
            <w:tcBorders>
              <w:top w:val="nil"/>
              <w:left w:val="single" w:sz="8" w:space="0" w:color="auto"/>
              <w:bottom w:val="nil"/>
              <w:right w:val="single" w:sz="8" w:space="0" w:color="auto"/>
            </w:tcBorders>
            <w:shd w:val="clear" w:color="auto" w:fill="auto"/>
            <w:vAlign w:val="center"/>
            <w:hideMark/>
          </w:tcPr>
          <w:p w14:paraId="53250B5F"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 xml:space="preserve">Seguros (Responsabilidad Civil y </w:t>
            </w:r>
            <w:proofErr w:type="spellStart"/>
            <w:r w:rsidRPr="00646AAE">
              <w:rPr>
                <w:rFonts w:ascii="Century Gothic" w:hAnsi="Century Gothic" w:cs="Calibri"/>
                <w:sz w:val="16"/>
                <w:szCs w:val="16"/>
              </w:rPr>
              <w:t>Soat</w:t>
            </w:r>
            <w:proofErr w:type="spellEnd"/>
            <w:r w:rsidRPr="00646AAE">
              <w:rPr>
                <w:rFonts w:ascii="Century Gothic" w:hAnsi="Century Gothic" w:cs="Calibri"/>
                <w:sz w:val="16"/>
                <w:szCs w:val="16"/>
              </w:rPr>
              <w:t>)</w:t>
            </w:r>
          </w:p>
        </w:tc>
        <w:tc>
          <w:tcPr>
            <w:tcW w:w="963" w:type="pct"/>
            <w:tcBorders>
              <w:top w:val="nil"/>
              <w:left w:val="nil"/>
              <w:bottom w:val="single" w:sz="4" w:space="0" w:color="auto"/>
              <w:right w:val="single" w:sz="8" w:space="0" w:color="auto"/>
            </w:tcBorders>
            <w:shd w:val="clear" w:color="auto" w:fill="auto"/>
            <w:noWrap/>
            <w:vAlign w:val="center"/>
            <w:hideMark/>
          </w:tcPr>
          <w:p w14:paraId="4F3210DB"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$ 402.791.475</w:t>
            </w:r>
          </w:p>
        </w:tc>
        <w:tc>
          <w:tcPr>
            <w:tcW w:w="1045" w:type="pct"/>
            <w:tcBorders>
              <w:top w:val="nil"/>
              <w:left w:val="nil"/>
              <w:bottom w:val="single" w:sz="4" w:space="0" w:color="auto"/>
              <w:right w:val="single" w:sz="8" w:space="0" w:color="auto"/>
            </w:tcBorders>
            <w:shd w:val="clear" w:color="auto" w:fill="auto"/>
            <w:noWrap/>
            <w:vAlign w:val="center"/>
            <w:hideMark/>
          </w:tcPr>
          <w:p w14:paraId="4EBD7720"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$ 297.953.340</w:t>
            </w:r>
          </w:p>
        </w:tc>
        <w:tc>
          <w:tcPr>
            <w:tcW w:w="814" w:type="pct"/>
            <w:tcBorders>
              <w:top w:val="nil"/>
              <w:left w:val="nil"/>
              <w:bottom w:val="single" w:sz="4" w:space="0" w:color="auto"/>
              <w:right w:val="single" w:sz="8" w:space="0" w:color="auto"/>
            </w:tcBorders>
            <w:shd w:val="clear" w:color="auto" w:fill="auto"/>
            <w:noWrap/>
            <w:vAlign w:val="center"/>
            <w:hideMark/>
          </w:tcPr>
          <w:p w14:paraId="558FF119"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$ 104.838.135</w:t>
            </w:r>
          </w:p>
        </w:tc>
        <w:tc>
          <w:tcPr>
            <w:tcW w:w="736" w:type="pct"/>
            <w:tcBorders>
              <w:top w:val="nil"/>
              <w:left w:val="nil"/>
              <w:bottom w:val="single" w:sz="4" w:space="0" w:color="auto"/>
              <w:right w:val="single" w:sz="8" w:space="0" w:color="auto"/>
            </w:tcBorders>
            <w:shd w:val="clear" w:color="auto" w:fill="auto"/>
            <w:noWrap/>
            <w:vAlign w:val="center"/>
            <w:hideMark/>
          </w:tcPr>
          <w:p w14:paraId="0E212A32"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35,19%</w:t>
            </w:r>
          </w:p>
        </w:tc>
      </w:tr>
      <w:tr w:rsidR="00646AAE" w:rsidRPr="00646AAE" w14:paraId="35D99E62" w14:textId="77777777" w:rsidTr="00641E42">
        <w:trPr>
          <w:trHeight w:val="445"/>
        </w:trPr>
        <w:tc>
          <w:tcPr>
            <w:tcW w:w="1442" w:type="pct"/>
            <w:tcBorders>
              <w:top w:val="single" w:sz="4" w:space="0" w:color="auto"/>
              <w:left w:val="single" w:sz="8" w:space="0" w:color="auto"/>
              <w:bottom w:val="nil"/>
              <w:right w:val="single" w:sz="8" w:space="0" w:color="auto"/>
            </w:tcBorders>
            <w:shd w:val="clear" w:color="auto" w:fill="auto"/>
            <w:vAlign w:val="center"/>
            <w:hideMark/>
          </w:tcPr>
          <w:p w14:paraId="5B9C22F0"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Viáticos y Gastos de Viaje - Asistencia médica</w:t>
            </w:r>
          </w:p>
        </w:tc>
        <w:tc>
          <w:tcPr>
            <w:tcW w:w="963" w:type="pct"/>
            <w:tcBorders>
              <w:top w:val="nil"/>
              <w:left w:val="nil"/>
              <w:bottom w:val="single" w:sz="4" w:space="0" w:color="auto"/>
              <w:right w:val="single" w:sz="8" w:space="0" w:color="auto"/>
            </w:tcBorders>
            <w:shd w:val="clear" w:color="auto" w:fill="auto"/>
            <w:noWrap/>
            <w:vAlign w:val="center"/>
            <w:hideMark/>
          </w:tcPr>
          <w:p w14:paraId="0FF534C5"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$ 51.691.773</w:t>
            </w:r>
          </w:p>
        </w:tc>
        <w:tc>
          <w:tcPr>
            <w:tcW w:w="1045" w:type="pct"/>
            <w:tcBorders>
              <w:top w:val="nil"/>
              <w:left w:val="nil"/>
              <w:bottom w:val="single" w:sz="4" w:space="0" w:color="auto"/>
              <w:right w:val="single" w:sz="8" w:space="0" w:color="auto"/>
            </w:tcBorders>
            <w:shd w:val="clear" w:color="auto" w:fill="auto"/>
            <w:noWrap/>
            <w:vAlign w:val="center"/>
            <w:hideMark/>
          </w:tcPr>
          <w:p w14:paraId="4CF62C67"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$ 51.339.272</w:t>
            </w:r>
          </w:p>
        </w:tc>
        <w:tc>
          <w:tcPr>
            <w:tcW w:w="814" w:type="pct"/>
            <w:tcBorders>
              <w:top w:val="nil"/>
              <w:left w:val="nil"/>
              <w:bottom w:val="single" w:sz="4" w:space="0" w:color="auto"/>
              <w:right w:val="single" w:sz="8" w:space="0" w:color="auto"/>
            </w:tcBorders>
            <w:shd w:val="clear" w:color="auto" w:fill="auto"/>
            <w:noWrap/>
            <w:vAlign w:val="center"/>
            <w:hideMark/>
          </w:tcPr>
          <w:p w14:paraId="1B124629"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$ 352.501</w:t>
            </w:r>
          </w:p>
        </w:tc>
        <w:tc>
          <w:tcPr>
            <w:tcW w:w="736" w:type="pct"/>
            <w:tcBorders>
              <w:top w:val="nil"/>
              <w:left w:val="nil"/>
              <w:bottom w:val="single" w:sz="4" w:space="0" w:color="auto"/>
              <w:right w:val="single" w:sz="8" w:space="0" w:color="auto"/>
            </w:tcBorders>
            <w:shd w:val="clear" w:color="auto" w:fill="auto"/>
            <w:noWrap/>
            <w:vAlign w:val="center"/>
            <w:hideMark/>
          </w:tcPr>
          <w:p w14:paraId="271A4519"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0,69%</w:t>
            </w:r>
          </w:p>
        </w:tc>
      </w:tr>
      <w:tr w:rsidR="00646AAE" w:rsidRPr="00646AAE" w14:paraId="189118B6" w14:textId="77777777" w:rsidTr="00646AAE">
        <w:trPr>
          <w:trHeight w:val="304"/>
        </w:trPr>
        <w:tc>
          <w:tcPr>
            <w:tcW w:w="1442" w:type="pct"/>
            <w:tcBorders>
              <w:top w:val="single" w:sz="4" w:space="0" w:color="auto"/>
              <w:left w:val="single" w:sz="8" w:space="0" w:color="auto"/>
              <w:bottom w:val="nil"/>
              <w:right w:val="single" w:sz="8" w:space="0" w:color="auto"/>
            </w:tcBorders>
            <w:shd w:val="clear" w:color="auto" w:fill="auto"/>
            <w:vAlign w:val="center"/>
            <w:hideMark/>
          </w:tcPr>
          <w:p w14:paraId="789DE852"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lastRenderedPageBreak/>
              <w:t>Servicio de Energía Eléctrica</w:t>
            </w:r>
          </w:p>
        </w:tc>
        <w:tc>
          <w:tcPr>
            <w:tcW w:w="963" w:type="pct"/>
            <w:tcBorders>
              <w:top w:val="nil"/>
              <w:left w:val="nil"/>
              <w:bottom w:val="single" w:sz="4" w:space="0" w:color="auto"/>
              <w:right w:val="single" w:sz="8" w:space="0" w:color="auto"/>
            </w:tcBorders>
            <w:shd w:val="clear" w:color="auto" w:fill="auto"/>
            <w:noWrap/>
            <w:vAlign w:val="center"/>
            <w:hideMark/>
          </w:tcPr>
          <w:p w14:paraId="5CE68002"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$ 193.276.600</w:t>
            </w:r>
          </w:p>
        </w:tc>
        <w:tc>
          <w:tcPr>
            <w:tcW w:w="1045" w:type="pct"/>
            <w:tcBorders>
              <w:top w:val="nil"/>
              <w:left w:val="nil"/>
              <w:bottom w:val="single" w:sz="4" w:space="0" w:color="auto"/>
              <w:right w:val="single" w:sz="8" w:space="0" w:color="auto"/>
            </w:tcBorders>
            <w:shd w:val="clear" w:color="auto" w:fill="auto"/>
            <w:noWrap/>
            <w:vAlign w:val="center"/>
            <w:hideMark/>
          </w:tcPr>
          <w:p w14:paraId="11C9AE10"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$ 172.643.800</w:t>
            </w:r>
          </w:p>
        </w:tc>
        <w:tc>
          <w:tcPr>
            <w:tcW w:w="814" w:type="pct"/>
            <w:tcBorders>
              <w:top w:val="nil"/>
              <w:left w:val="nil"/>
              <w:bottom w:val="single" w:sz="4" w:space="0" w:color="auto"/>
              <w:right w:val="single" w:sz="8" w:space="0" w:color="auto"/>
            </w:tcBorders>
            <w:shd w:val="clear" w:color="auto" w:fill="auto"/>
            <w:noWrap/>
            <w:vAlign w:val="center"/>
            <w:hideMark/>
          </w:tcPr>
          <w:p w14:paraId="01274D6B"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$ 20.632.800</w:t>
            </w:r>
          </w:p>
        </w:tc>
        <w:tc>
          <w:tcPr>
            <w:tcW w:w="736" w:type="pct"/>
            <w:tcBorders>
              <w:top w:val="nil"/>
              <w:left w:val="nil"/>
              <w:bottom w:val="single" w:sz="4" w:space="0" w:color="auto"/>
              <w:right w:val="single" w:sz="8" w:space="0" w:color="auto"/>
            </w:tcBorders>
            <w:shd w:val="clear" w:color="auto" w:fill="auto"/>
            <w:noWrap/>
            <w:vAlign w:val="center"/>
            <w:hideMark/>
          </w:tcPr>
          <w:p w14:paraId="5BD1BEC9"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11,95%</w:t>
            </w:r>
          </w:p>
        </w:tc>
      </w:tr>
      <w:tr w:rsidR="00646AAE" w:rsidRPr="00646AAE" w14:paraId="3D6F9DB4" w14:textId="77777777" w:rsidTr="00646AAE">
        <w:trPr>
          <w:trHeight w:val="268"/>
        </w:trPr>
        <w:tc>
          <w:tcPr>
            <w:tcW w:w="1442" w:type="pct"/>
            <w:tcBorders>
              <w:top w:val="single" w:sz="4" w:space="0" w:color="auto"/>
              <w:left w:val="single" w:sz="8" w:space="0" w:color="auto"/>
              <w:bottom w:val="nil"/>
              <w:right w:val="single" w:sz="8" w:space="0" w:color="auto"/>
            </w:tcBorders>
            <w:shd w:val="clear" w:color="auto" w:fill="auto"/>
            <w:vAlign w:val="center"/>
            <w:hideMark/>
          </w:tcPr>
          <w:p w14:paraId="116DCE72"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Acueducto y Alcantarillado</w:t>
            </w:r>
          </w:p>
        </w:tc>
        <w:tc>
          <w:tcPr>
            <w:tcW w:w="963" w:type="pct"/>
            <w:tcBorders>
              <w:top w:val="nil"/>
              <w:left w:val="nil"/>
              <w:bottom w:val="single" w:sz="4" w:space="0" w:color="auto"/>
              <w:right w:val="single" w:sz="8" w:space="0" w:color="auto"/>
            </w:tcBorders>
            <w:shd w:val="clear" w:color="auto" w:fill="auto"/>
            <w:noWrap/>
            <w:vAlign w:val="center"/>
            <w:hideMark/>
          </w:tcPr>
          <w:p w14:paraId="3C95941A"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$ 45.262.451</w:t>
            </w:r>
          </w:p>
        </w:tc>
        <w:tc>
          <w:tcPr>
            <w:tcW w:w="1045" w:type="pct"/>
            <w:tcBorders>
              <w:top w:val="nil"/>
              <w:left w:val="nil"/>
              <w:bottom w:val="single" w:sz="4" w:space="0" w:color="auto"/>
              <w:right w:val="single" w:sz="8" w:space="0" w:color="auto"/>
            </w:tcBorders>
            <w:shd w:val="clear" w:color="auto" w:fill="auto"/>
            <w:noWrap/>
            <w:vAlign w:val="center"/>
            <w:hideMark/>
          </w:tcPr>
          <w:p w14:paraId="515F751F"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$ 47.532.820</w:t>
            </w:r>
          </w:p>
        </w:tc>
        <w:tc>
          <w:tcPr>
            <w:tcW w:w="814" w:type="pct"/>
            <w:tcBorders>
              <w:top w:val="nil"/>
              <w:left w:val="nil"/>
              <w:bottom w:val="single" w:sz="4" w:space="0" w:color="auto"/>
              <w:right w:val="single" w:sz="8" w:space="0" w:color="auto"/>
            </w:tcBorders>
            <w:shd w:val="clear" w:color="auto" w:fill="auto"/>
            <w:noWrap/>
            <w:vAlign w:val="center"/>
            <w:hideMark/>
          </w:tcPr>
          <w:p w14:paraId="561D11A2"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-$ 2.270.369</w:t>
            </w:r>
          </w:p>
        </w:tc>
        <w:tc>
          <w:tcPr>
            <w:tcW w:w="736" w:type="pct"/>
            <w:tcBorders>
              <w:top w:val="nil"/>
              <w:left w:val="nil"/>
              <w:bottom w:val="single" w:sz="4" w:space="0" w:color="auto"/>
              <w:right w:val="single" w:sz="8" w:space="0" w:color="auto"/>
            </w:tcBorders>
            <w:shd w:val="clear" w:color="auto" w:fill="auto"/>
            <w:noWrap/>
            <w:vAlign w:val="center"/>
            <w:hideMark/>
          </w:tcPr>
          <w:p w14:paraId="343A58DB"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-4,78%</w:t>
            </w:r>
          </w:p>
        </w:tc>
      </w:tr>
      <w:tr w:rsidR="00646AAE" w:rsidRPr="00646AAE" w14:paraId="059E21C0" w14:textId="77777777" w:rsidTr="00646AAE">
        <w:trPr>
          <w:trHeight w:val="415"/>
        </w:trPr>
        <w:tc>
          <w:tcPr>
            <w:tcW w:w="1442" w:type="pct"/>
            <w:tcBorders>
              <w:top w:val="single" w:sz="4" w:space="0" w:color="auto"/>
              <w:left w:val="single" w:sz="8" w:space="0" w:color="auto"/>
              <w:bottom w:val="nil"/>
              <w:right w:val="single" w:sz="8" w:space="0" w:color="auto"/>
            </w:tcBorders>
            <w:shd w:val="clear" w:color="auto" w:fill="auto"/>
            <w:vAlign w:val="center"/>
            <w:hideMark/>
          </w:tcPr>
          <w:p w14:paraId="7E01DB8D" w14:textId="27738D90" w:rsidR="00646AAE" w:rsidRPr="00646AAE" w:rsidRDefault="00646AAE">
            <w:pPr>
              <w:rPr>
                <w:rFonts w:ascii="Century Gothic" w:hAnsi="Century Gothic" w:cs="Calibri"/>
                <w:sz w:val="16"/>
                <w:szCs w:val="16"/>
              </w:rPr>
            </w:pPr>
            <w:r w:rsidRPr="00646AAE">
              <w:rPr>
                <w:rFonts w:ascii="Century Gothic" w:hAnsi="Century Gothic" w:cs="Calibri"/>
                <w:sz w:val="16"/>
                <w:szCs w:val="16"/>
              </w:rPr>
              <w:t>Líneas Fijas</w:t>
            </w:r>
          </w:p>
        </w:tc>
        <w:tc>
          <w:tcPr>
            <w:tcW w:w="963" w:type="pct"/>
            <w:tcBorders>
              <w:top w:val="nil"/>
              <w:left w:val="nil"/>
              <w:bottom w:val="single" w:sz="4" w:space="0" w:color="auto"/>
              <w:right w:val="single" w:sz="8" w:space="0" w:color="auto"/>
            </w:tcBorders>
            <w:shd w:val="clear" w:color="auto" w:fill="auto"/>
            <w:noWrap/>
            <w:vAlign w:val="center"/>
            <w:hideMark/>
          </w:tcPr>
          <w:p w14:paraId="2850B645"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1045" w:type="pct"/>
            <w:tcBorders>
              <w:top w:val="nil"/>
              <w:left w:val="nil"/>
              <w:bottom w:val="single" w:sz="4" w:space="0" w:color="auto"/>
              <w:right w:val="single" w:sz="8" w:space="0" w:color="auto"/>
            </w:tcBorders>
            <w:shd w:val="clear" w:color="auto" w:fill="auto"/>
            <w:noWrap/>
            <w:vAlign w:val="center"/>
            <w:hideMark/>
          </w:tcPr>
          <w:p w14:paraId="3B6D4D42"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$ 405.009</w:t>
            </w:r>
          </w:p>
        </w:tc>
        <w:tc>
          <w:tcPr>
            <w:tcW w:w="814" w:type="pct"/>
            <w:tcBorders>
              <w:top w:val="nil"/>
              <w:left w:val="nil"/>
              <w:bottom w:val="single" w:sz="4" w:space="0" w:color="auto"/>
              <w:right w:val="single" w:sz="8" w:space="0" w:color="auto"/>
            </w:tcBorders>
            <w:shd w:val="clear" w:color="auto" w:fill="auto"/>
            <w:noWrap/>
            <w:vAlign w:val="center"/>
            <w:hideMark/>
          </w:tcPr>
          <w:p w14:paraId="6B39AECC"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-$ 405.009</w:t>
            </w:r>
          </w:p>
        </w:tc>
        <w:tc>
          <w:tcPr>
            <w:tcW w:w="736" w:type="pct"/>
            <w:tcBorders>
              <w:top w:val="nil"/>
              <w:left w:val="nil"/>
              <w:bottom w:val="single" w:sz="4" w:space="0" w:color="auto"/>
              <w:right w:val="single" w:sz="8" w:space="0" w:color="auto"/>
            </w:tcBorders>
            <w:shd w:val="clear" w:color="auto" w:fill="auto"/>
            <w:noWrap/>
            <w:vAlign w:val="center"/>
            <w:hideMark/>
          </w:tcPr>
          <w:p w14:paraId="1EF3AF70"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-100,00%</w:t>
            </w:r>
          </w:p>
        </w:tc>
      </w:tr>
      <w:tr w:rsidR="00646AAE" w:rsidRPr="00646AAE" w14:paraId="3980C9A7" w14:textId="77777777" w:rsidTr="00646AAE">
        <w:trPr>
          <w:trHeight w:val="300"/>
        </w:trPr>
        <w:tc>
          <w:tcPr>
            <w:tcW w:w="1442" w:type="pct"/>
            <w:tcBorders>
              <w:top w:val="single" w:sz="4" w:space="0" w:color="auto"/>
              <w:left w:val="single" w:sz="8" w:space="0" w:color="auto"/>
              <w:bottom w:val="nil"/>
              <w:right w:val="single" w:sz="8" w:space="0" w:color="auto"/>
            </w:tcBorders>
            <w:shd w:val="clear" w:color="auto" w:fill="auto"/>
            <w:vAlign w:val="center"/>
            <w:hideMark/>
          </w:tcPr>
          <w:p w14:paraId="1E816FDC" w14:textId="0B79BA59" w:rsidR="00646AAE" w:rsidRPr="00646AAE" w:rsidRDefault="00646AAE">
            <w:pPr>
              <w:rPr>
                <w:rFonts w:ascii="Century Gothic" w:hAnsi="Century Gothic" w:cs="Calibri"/>
                <w:sz w:val="16"/>
                <w:szCs w:val="16"/>
              </w:rPr>
            </w:pPr>
            <w:r w:rsidRPr="00646AAE">
              <w:rPr>
                <w:rFonts w:ascii="Century Gothic" w:hAnsi="Century Gothic" w:cs="Calibri"/>
                <w:sz w:val="16"/>
                <w:szCs w:val="16"/>
              </w:rPr>
              <w:t>Líneas Móviles</w:t>
            </w:r>
          </w:p>
        </w:tc>
        <w:tc>
          <w:tcPr>
            <w:tcW w:w="963" w:type="pct"/>
            <w:tcBorders>
              <w:top w:val="nil"/>
              <w:left w:val="nil"/>
              <w:bottom w:val="single" w:sz="4" w:space="0" w:color="auto"/>
              <w:right w:val="single" w:sz="8" w:space="0" w:color="auto"/>
            </w:tcBorders>
            <w:shd w:val="clear" w:color="auto" w:fill="auto"/>
            <w:noWrap/>
            <w:vAlign w:val="center"/>
            <w:hideMark/>
          </w:tcPr>
          <w:p w14:paraId="66AD0BBC"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$ 6.068.690</w:t>
            </w:r>
          </w:p>
        </w:tc>
        <w:tc>
          <w:tcPr>
            <w:tcW w:w="1045" w:type="pct"/>
            <w:tcBorders>
              <w:top w:val="nil"/>
              <w:left w:val="nil"/>
              <w:bottom w:val="nil"/>
              <w:right w:val="single" w:sz="8" w:space="0" w:color="auto"/>
            </w:tcBorders>
            <w:shd w:val="clear" w:color="auto" w:fill="auto"/>
            <w:noWrap/>
            <w:vAlign w:val="center"/>
            <w:hideMark/>
          </w:tcPr>
          <w:p w14:paraId="17A809B6"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$ 5.773.295</w:t>
            </w:r>
          </w:p>
        </w:tc>
        <w:tc>
          <w:tcPr>
            <w:tcW w:w="814" w:type="pct"/>
            <w:tcBorders>
              <w:top w:val="nil"/>
              <w:left w:val="nil"/>
              <w:bottom w:val="single" w:sz="4" w:space="0" w:color="auto"/>
              <w:right w:val="single" w:sz="8" w:space="0" w:color="auto"/>
            </w:tcBorders>
            <w:shd w:val="clear" w:color="auto" w:fill="auto"/>
            <w:noWrap/>
            <w:vAlign w:val="center"/>
            <w:hideMark/>
          </w:tcPr>
          <w:p w14:paraId="24893980"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$ 295.395</w:t>
            </w:r>
          </w:p>
        </w:tc>
        <w:tc>
          <w:tcPr>
            <w:tcW w:w="736" w:type="pct"/>
            <w:tcBorders>
              <w:top w:val="nil"/>
              <w:left w:val="nil"/>
              <w:bottom w:val="single" w:sz="4" w:space="0" w:color="auto"/>
              <w:right w:val="single" w:sz="8" w:space="0" w:color="auto"/>
            </w:tcBorders>
            <w:shd w:val="clear" w:color="auto" w:fill="auto"/>
            <w:noWrap/>
            <w:vAlign w:val="center"/>
            <w:hideMark/>
          </w:tcPr>
          <w:p w14:paraId="3F6FA7AF"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5,12%</w:t>
            </w:r>
          </w:p>
        </w:tc>
      </w:tr>
      <w:tr w:rsidR="00646AAE" w:rsidRPr="00646AAE" w14:paraId="675657C3" w14:textId="77777777" w:rsidTr="00646AAE">
        <w:trPr>
          <w:trHeight w:val="388"/>
        </w:trPr>
        <w:tc>
          <w:tcPr>
            <w:tcW w:w="144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C4E6C9" w14:textId="77777777" w:rsidR="00646AAE" w:rsidRPr="00646AAE" w:rsidRDefault="00646AAE">
            <w:pPr>
              <w:rPr>
                <w:rFonts w:ascii="Century Gothic" w:hAnsi="Century Gothic" w:cs="Calibri"/>
                <w:b/>
                <w:bCs/>
                <w:sz w:val="16"/>
                <w:szCs w:val="16"/>
              </w:rPr>
            </w:pPr>
            <w:r w:rsidRPr="00646AAE">
              <w:rPr>
                <w:rFonts w:ascii="Century Gothic" w:hAnsi="Century Gothic" w:cs="Calibri"/>
                <w:b/>
                <w:bCs/>
                <w:sz w:val="16"/>
                <w:szCs w:val="16"/>
              </w:rPr>
              <w:t>GASTOS GENERALES</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48D65BB3"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$ 1.403.561.289</w:t>
            </w:r>
          </w:p>
        </w:tc>
        <w:tc>
          <w:tcPr>
            <w:tcW w:w="1045" w:type="pct"/>
            <w:tcBorders>
              <w:top w:val="single" w:sz="8" w:space="0" w:color="auto"/>
              <w:left w:val="nil"/>
              <w:bottom w:val="single" w:sz="8" w:space="0" w:color="auto"/>
              <w:right w:val="single" w:sz="8" w:space="0" w:color="auto"/>
            </w:tcBorders>
            <w:shd w:val="clear" w:color="auto" w:fill="auto"/>
            <w:noWrap/>
            <w:vAlign w:val="center"/>
            <w:hideMark/>
          </w:tcPr>
          <w:p w14:paraId="6288C215"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$ 1.404.479.026</w:t>
            </w:r>
          </w:p>
        </w:tc>
        <w:tc>
          <w:tcPr>
            <w:tcW w:w="814" w:type="pct"/>
            <w:tcBorders>
              <w:top w:val="single" w:sz="8" w:space="0" w:color="auto"/>
              <w:left w:val="nil"/>
              <w:bottom w:val="single" w:sz="8" w:space="0" w:color="auto"/>
              <w:right w:val="single" w:sz="8" w:space="0" w:color="auto"/>
            </w:tcBorders>
            <w:shd w:val="clear" w:color="auto" w:fill="auto"/>
            <w:noWrap/>
            <w:vAlign w:val="center"/>
            <w:hideMark/>
          </w:tcPr>
          <w:p w14:paraId="338A9A96"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-$ 917.737</w:t>
            </w:r>
          </w:p>
        </w:tc>
        <w:tc>
          <w:tcPr>
            <w:tcW w:w="736" w:type="pct"/>
            <w:tcBorders>
              <w:top w:val="single" w:sz="8" w:space="0" w:color="auto"/>
              <w:left w:val="nil"/>
              <w:bottom w:val="single" w:sz="8" w:space="0" w:color="auto"/>
              <w:right w:val="single" w:sz="8" w:space="0" w:color="auto"/>
            </w:tcBorders>
            <w:shd w:val="clear" w:color="auto" w:fill="auto"/>
            <w:noWrap/>
            <w:vAlign w:val="center"/>
            <w:hideMark/>
          </w:tcPr>
          <w:p w14:paraId="6759491A"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-0,07%</w:t>
            </w:r>
          </w:p>
        </w:tc>
      </w:tr>
      <w:tr w:rsidR="00646AAE" w:rsidRPr="00646AAE" w14:paraId="3E505E91" w14:textId="77777777" w:rsidTr="00646AAE">
        <w:trPr>
          <w:trHeight w:val="30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B25A5A5"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GASTOS DE OPERACIÓN</w:t>
            </w:r>
          </w:p>
        </w:tc>
      </w:tr>
      <w:tr w:rsidR="00646AAE" w:rsidRPr="00646AAE" w14:paraId="32B084F0" w14:textId="77777777" w:rsidTr="00646AAE">
        <w:trPr>
          <w:trHeight w:val="555"/>
        </w:trPr>
        <w:tc>
          <w:tcPr>
            <w:tcW w:w="1442" w:type="pct"/>
            <w:tcBorders>
              <w:top w:val="nil"/>
              <w:left w:val="single" w:sz="8" w:space="0" w:color="auto"/>
              <w:bottom w:val="single" w:sz="8" w:space="0" w:color="auto"/>
              <w:right w:val="single" w:sz="8" w:space="0" w:color="auto"/>
            </w:tcBorders>
            <w:shd w:val="clear" w:color="auto" w:fill="auto"/>
            <w:vAlign w:val="center"/>
            <w:hideMark/>
          </w:tcPr>
          <w:p w14:paraId="2C48C049"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CONCEPTO</w:t>
            </w:r>
          </w:p>
        </w:tc>
        <w:tc>
          <w:tcPr>
            <w:tcW w:w="963" w:type="pct"/>
            <w:tcBorders>
              <w:top w:val="nil"/>
              <w:left w:val="nil"/>
              <w:bottom w:val="single" w:sz="8" w:space="0" w:color="auto"/>
              <w:right w:val="single" w:sz="8" w:space="0" w:color="auto"/>
            </w:tcBorders>
            <w:shd w:val="clear" w:color="auto" w:fill="auto"/>
            <w:vAlign w:val="center"/>
            <w:hideMark/>
          </w:tcPr>
          <w:p w14:paraId="7E0581AA"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VR COMPROMETIDO      2 TRIMESTRE 2025</w:t>
            </w:r>
          </w:p>
        </w:tc>
        <w:tc>
          <w:tcPr>
            <w:tcW w:w="1045" w:type="pct"/>
            <w:tcBorders>
              <w:top w:val="nil"/>
              <w:left w:val="nil"/>
              <w:bottom w:val="single" w:sz="8" w:space="0" w:color="auto"/>
              <w:right w:val="single" w:sz="8" w:space="0" w:color="auto"/>
            </w:tcBorders>
            <w:shd w:val="clear" w:color="auto" w:fill="auto"/>
            <w:vAlign w:val="center"/>
            <w:hideMark/>
          </w:tcPr>
          <w:p w14:paraId="344C4C19"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VR COMPROMETIDO   2 TRIMESTRE 2024</w:t>
            </w:r>
          </w:p>
        </w:tc>
        <w:tc>
          <w:tcPr>
            <w:tcW w:w="814" w:type="pct"/>
            <w:tcBorders>
              <w:top w:val="nil"/>
              <w:left w:val="nil"/>
              <w:bottom w:val="single" w:sz="8" w:space="0" w:color="auto"/>
              <w:right w:val="single" w:sz="8" w:space="0" w:color="auto"/>
            </w:tcBorders>
            <w:shd w:val="clear" w:color="auto" w:fill="auto"/>
            <w:vAlign w:val="center"/>
            <w:hideMark/>
          </w:tcPr>
          <w:p w14:paraId="6E101FF0"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VARIACION ABSOLUTA</w:t>
            </w:r>
          </w:p>
        </w:tc>
        <w:tc>
          <w:tcPr>
            <w:tcW w:w="736" w:type="pct"/>
            <w:tcBorders>
              <w:top w:val="nil"/>
              <w:left w:val="nil"/>
              <w:bottom w:val="single" w:sz="8" w:space="0" w:color="auto"/>
              <w:right w:val="single" w:sz="8" w:space="0" w:color="auto"/>
            </w:tcBorders>
            <w:shd w:val="clear" w:color="auto" w:fill="auto"/>
            <w:vAlign w:val="center"/>
            <w:hideMark/>
          </w:tcPr>
          <w:p w14:paraId="7BA6379D"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 VARIACION RELATIVA</w:t>
            </w:r>
          </w:p>
        </w:tc>
      </w:tr>
      <w:tr w:rsidR="00646AAE" w:rsidRPr="00646AAE" w14:paraId="65E398AB" w14:textId="77777777" w:rsidTr="00641E42">
        <w:trPr>
          <w:trHeight w:val="501"/>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38E8AB40"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Productos Farmacéuticos/Medicamentos</w:t>
            </w:r>
          </w:p>
        </w:tc>
        <w:tc>
          <w:tcPr>
            <w:tcW w:w="963" w:type="pct"/>
            <w:tcBorders>
              <w:top w:val="nil"/>
              <w:left w:val="nil"/>
              <w:bottom w:val="single" w:sz="4" w:space="0" w:color="auto"/>
              <w:right w:val="single" w:sz="8" w:space="0" w:color="auto"/>
            </w:tcBorders>
            <w:shd w:val="clear" w:color="auto" w:fill="auto"/>
            <w:noWrap/>
            <w:vAlign w:val="center"/>
            <w:hideMark/>
          </w:tcPr>
          <w:p w14:paraId="50FE9BB4"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$ 9.182.340</w:t>
            </w:r>
          </w:p>
        </w:tc>
        <w:tc>
          <w:tcPr>
            <w:tcW w:w="1045" w:type="pct"/>
            <w:tcBorders>
              <w:top w:val="nil"/>
              <w:left w:val="nil"/>
              <w:bottom w:val="single" w:sz="4" w:space="0" w:color="auto"/>
              <w:right w:val="single" w:sz="8" w:space="0" w:color="auto"/>
            </w:tcBorders>
            <w:shd w:val="clear" w:color="auto" w:fill="auto"/>
            <w:noWrap/>
            <w:vAlign w:val="center"/>
            <w:hideMark/>
          </w:tcPr>
          <w:p w14:paraId="52A81FFB"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$ 431.358.000</w:t>
            </w:r>
          </w:p>
        </w:tc>
        <w:tc>
          <w:tcPr>
            <w:tcW w:w="814" w:type="pct"/>
            <w:tcBorders>
              <w:top w:val="nil"/>
              <w:left w:val="nil"/>
              <w:bottom w:val="single" w:sz="4" w:space="0" w:color="auto"/>
              <w:right w:val="single" w:sz="8" w:space="0" w:color="auto"/>
            </w:tcBorders>
            <w:shd w:val="clear" w:color="auto" w:fill="auto"/>
            <w:noWrap/>
            <w:vAlign w:val="center"/>
            <w:hideMark/>
          </w:tcPr>
          <w:p w14:paraId="16DFC6FD"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-$ 422.175.660</w:t>
            </w:r>
          </w:p>
        </w:tc>
        <w:tc>
          <w:tcPr>
            <w:tcW w:w="736" w:type="pct"/>
            <w:tcBorders>
              <w:top w:val="nil"/>
              <w:left w:val="nil"/>
              <w:bottom w:val="single" w:sz="4" w:space="0" w:color="auto"/>
              <w:right w:val="single" w:sz="8" w:space="0" w:color="auto"/>
            </w:tcBorders>
            <w:shd w:val="clear" w:color="auto" w:fill="auto"/>
            <w:noWrap/>
            <w:vAlign w:val="center"/>
            <w:hideMark/>
          </w:tcPr>
          <w:p w14:paraId="21E1937B"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-97,87%</w:t>
            </w:r>
          </w:p>
        </w:tc>
      </w:tr>
      <w:tr w:rsidR="00646AAE" w:rsidRPr="00646AAE" w14:paraId="72911D38" w14:textId="77777777" w:rsidTr="00641E42">
        <w:trPr>
          <w:trHeight w:val="263"/>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6764C0CB"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Material Médico Quirúrgico</w:t>
            </w:r>
          </w:p>
        </w:tc>
        <w:tc>
          <w:tcPr>
            <w:tcW w:w="963" w:type="pct"/>
            <w:tcBorders>
              <w:top w:val="nil"/>
              <w:left w:val="nil"/>
              <w:bottom w:val="single" w:sz="4" w:space="0" w:color="auto"/>
              <w:right w:val="single" w:sz="8" w:space="0" w:color="auto"/>
            </w:tcBorders>
            <w:shd w:val="clear" w:color="auto" w:fill="auto"/>
            <w:noWrap/>
            <w:vAlign w:val="center"/>
            <w:hideMark/>
          </w:tcPr>
          <w:p w14:paraId="1F45226F"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$ 170.000.000</w:t>
            </w:r>
          </w:p>
        </w:tc>
        <w:tc>
          <w:tcPr>
            <w:tcW w:w="1045" w:type="pct"/>
            <w:tcBorders>
              <w:top w:val="nil"/>
              <w:left w:val="nil"/>
              <w:bottom w:val="single" w:sz="4" w:space="0" w:color="auto"/>
              <w:right w:val="single" w:sz="8" w:space="0" w:color="auto"/>
            </w:tcBorders>
            <w:shd w:val="clear" w:color="auto" w:fill="auto"/>
            <w:noWrap/>
            <w:vAlign w:val="center"/>
            <w:hideMark/>
          </w:tcPr>
          <w:p w14:paraId="3A46CB60"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$ 10.000.000</w:t>
            </w:r>
          </w:p>
        </w:tc>
        <w:tc>
          <w:tcPr>
            <w:tcW w:w="814" w:type="pct"/>
            <w:tcBorders>
              <w:top w:val="nil"/>
              <w:left w:val="nil"/>
              <w:bottom w:val="single" w:sz="4" w:space="0" w:color="auto"/>
              <w:right w:val="single" w:sz="8" w:space="0" w:color="auto"/>
            </w:tcBorders>
            <w:shd w:val="clear" w:color="auto" w:fill="auto"/>
            <w:noWrap/>
            <w:vAlign w:val="center"/>
            <w:hideMark/>
          </w:tcPr>
          <w:p w14:paraId="48F4ED8D"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$ 160.000.000</w:t>
            </w:r>
          </w:p>
        </w:tc>
        <w:tc>
          <w:tcPr>
            <w:tcW w:w="736" w:type="pct"/>
            <w:tcBorders>
              <w:top w:val="nil"/>
              <w:left w:val="nil"/>
              <w:bottom w:val="single" w:sz="4" w:space="0" w:color="auto"/>
              <w:right w:val="single" w:sz="8" w:space="0" w:color="auto"/>
            </w:tcBorders>
            <w:shd w:val="clear" w:color="auto" w:fill="auto"/>
            <w:noWrap/>
            <w:vAlign w:val="center"/>
            <w:hideMark/>
          </w:tcPr>
          <w:p w14:paraId="774A2598"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1600,00%</w:t>
            </w:r>
          </w:p>
        </w:tc>
      </w:tr>
      <w:tr w:rsidR="00646AAE" w:rsidRPr="00646AAE" w14:paraId="3A2C89F8"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441AE7DA"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Material para Laboratorio</w:t>
            </w:r>
          </w:p>
        </w:tc>
        <w:tc>
          <w:tcPr>
            <w:tcW w:w="963" w:type="pct"/>
            <w:tcBorders>
              <w:top w:val="nil"/>
              <w:left w:val="nil"/>
              <w:bottom w:val="single" w:sz="4" w:space="0" w:color="auto"/>
              <w:right w:val="single" w:sz="8" w:space="0" w:color="auto"/>
            </w:tcBorders>
            <w:shd w:val="clear" w:color="auto" w:fill="auto"/>
            <w:noWrap/>
            <w:vAlign w:val="center"/>
            <w:hideMark/>
          </w:tcPr>
          <w:p w14:paraId="573D6F6F"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$ 375.000.000</w:t>
            </w:r>
          </w:p>
        </w:tc>
        <w:tc>
          <w:tcPr>
            <w:tcW w:w="1045" w:type="pct"/>
            <w:tcBorders>
              <w:top w:val="nil"/>
              <w:left w:val="nil"/>
              <w:bottom w:val="single" w:sz="4" w:space="0" w:color="auto"/>
              <w:right w:val="single" w:sz="8" w:space="0" w:color="auto"/>
            </w:tcBorders>
            <w:shd w:val="clear" w:color="auto" w:fill="auto"/>
            <w:noWrap/>
            <w:vAlign w:val="center"/>
            <w:hideMark/>
          </w:tcPr>
          <w:p w14:paraId="6AE8DBF9"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$ 250.000.000</w:t>
            </w:r>
          </w:p>
        </w:tc>
        <w:tc>
          <w:tcPr>
            <w:tcW w:w="814" w:type="pct"/>
            <w:tcBorders>
              <w:top w:val="nil"/>
              <w:left w:val="nil"/>
              <w:bottom w:val="single" w:sz="4" w:space="0" w:color="auto"/>
              <w:right w:val="single" w:sz="8" w:space="0" w:color="auto"/>
            </w:tcBorders>
            <w:shd w:val="clear" w:color="auto" w:fill="auto"/>
            <w:noWrap/>
            <w:vAlign w:val="center"/>
            <w:hideMark/>
          </w:tcPr>
          <w:p w14:paraId="024BD9D2"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$ 125.000.000</w:t>
            </w:r>
          </w:p>
        </w:tc>
        <w:tc>
          <w:tcPr>
            <w:tcW w:w="736" w:type="pct"/>
            <w:tcBorders>
              <w:top w:val="nil"/>
              <w:left w:val="nil"/>
              <w:bottom w:val="single" w:sz="4" w:space="0" w:color="auto"/>
              <w:right w:val="single" w:sz="8" w:space="0" w:color="auto"/>
            </w:tcBorders>
            <w:shd w:val="clear" w:color="auto" w:fill="auto"/>
            <w:noWrap/>
            <w:vAlign w:val="center"/>
            <w:hideMark/>
          </w:tcPr>
          <w:p w14:paraId="32EFF23B"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50,00%</w:t>
            </w:r>
          </w:p>
        </w:tc>
      </w:tr>
      <w:tr w:rsidR="00646AAE" w:rsidRPr="00646AAE" w14:paraId="4E9DEAAE" w14:textId="77777777" w:rsidTr="00646AAE">
        <w:trPr>
          <w:trHeight w:val="285"/>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59B5B2FA"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Material para Rayos X</w:t>
            </w:r>
          </w:p>
        </w:tc>
        <w:tc>
          <w:tcPr>
            <w:tcW w:w="963" w:type="pct"/>
            <w:tcBorders>
              <w:top w:val="nil"/>
              <w:left w:val="nil"/>
              <w:bottom w:val="single" w:sz="4" w:space="0" w:color="auto"/>
              <w:right w:val="single" w:sz="8" w:space="0" w:color="auto"/>
            </w:tcBorders>
            <w:shd w:val="clear" w:color="auto" w:fill="auto"/>
            <w:noWrap/>
            <w:vAlign w:val="center"/>
            <w:hideMark/>
          </w:tcPr>
          <w:p w14:paraId="2AA01064"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1045" w:type="pct"/>
            <w:tcBorders>
              <w:top w:val="nil"/>
              <w:left w:val="nil"/>
              <w:bottom w:val="single" w:sz="4" w:space="0" w:color="auto"/>
              <w:right w:val="single" w:sz="8" w:space="0" w:color="auto"/>
            </w:tcBorders>
            <w:shd w:val="clear" w:color="auto" w:fill="auto"/>
            <w:noWrap/>
            <w:vAlign w:val="center"/>
            <w:hideMark/>
          </w:tcPr>
          <w:p w14:paraId="59A19190"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814" w:type="pct"/>
            <w:tcBorders>
              <w:top w:val="nil"/>
              <w:left w:val="nil"/>
              <w:bottom w:val="single" w:sz="4" w:space="0" w:color="auto"/>
              <w:right w:val="single" w:sz="8" w:space="0" w:color="auto"/>
            </w:tcBorders>
            <w:shd w:val="clear" w:color="auto" w:fill="auto"/>
            <w:noWrap/>
            <w:vAlign w:val="center"/>
            <w:hideMark/>
          </w:tcPr>
          <w:p w14:paraId="265A14DC"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736" w:type="pct"/>
            <w:tcBorders>
              <w:top w:val="nil"/>
              <w:left w:val="nil"/>
              <w:bottom w:val="single" w:sz="4" w:space="0" w:color="auto"/>
              <w:right w:val="single" w:sz="8" w:space="0" w:color="auto"/>
            </w:tcBorders>
            <w:shd w:val="clear" w:color="auto" w:fill="auto"/>
            <w:noWrap/>
            <w:vAlign w:val="center"/>
            <w:hideMark/>
          </w:tcPr>
          <w:p w14:paraId="68DF03B3"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#¡DIV/0!</w:t>
            </w:r>
          </w:p>
        </w:tc>
      </w:tr>
      <w:tr w:rsidR="00646AAE" w:rsidRPr="00646AAE" w14:paraId="3EB258EF" w14:textId="77777777" w:rsidTr="00646AAE">
        <w:trPr>
          <w:trHeight w:val="300"/>
        </w:trPr>
        <w:tc>
          <w:tcPr>
            <w:tcW w:w="1442" w:type="pct"/>
            <w:tcBorders>
              <w:top w:val="nil"/>
              <w:left w:val="single" w:sz="8" w:space="0" w:color="auto"/>
              <w:bottom w:val="single" w:sz="4" w:space="0" w:color="auto"/>
              <w:right w:val="single" w:sz="8" w:space="0" w:color="auto"/>
            </w:tcBorders>
            <w:shd w:val="clear" w:color="auto" w:fill="auto"/>
            <w:vAlign w:val="center"/>
            <w:hideMark/>
          </w:tcPr>
          <w:p w14:paraId="1B40EA55" w14:textId="77777777" w:rsidR="00646AAE" w:rsidRPr="00646AAE" w:rsidRDefault="00646AAE">
            <w:pPr>
              <w:rPr>
                <w:rFonts w:ascii="Century Gothic" w:hAnsi="Century Gothic" w:cs="Calibri"/>
                <w:sz w:val="16"/>
                <w:szCs w:val="16"/>
              </w:rPr>
            </w:pPr>
            <w:r w:rsidRPr="00646AAE">
              <w:rPr>
                <w:rFonts w:ascii="Century Gothic" w:hAnsi="Century Gothic" w:cs="Calibri"/>
                <w:sz w:val="16"/>
                <w:szCs w:val="16"/>
              </w:rPr>
              <w:t>Alimentación</w:t>
            </w:r>
          </w:p>
        </w:tc>
        <w:tc>
          <w:tcPr>
            <w:tcW w:w="963" w:type="pct"/>
            <w:tcBorders>
              <w:top w:val="nil"/>
              <w:left w:val="nil"/>
              <w:bottom w:val="single" w:sz="4" w:space="0" w:color="auto"/>
              <w:right w:val="single" w:sz="8" w:space="0" w:color="auto"/>
            </w:tcBorders>
            <w:shd w:val="clear" w:color="auto" w:fill="auto"/>
            <w:noWrap/>
            <w:vAlign w:val="center"/>
            <w:hideMark/>
          </w:tcPr>
          <w:p w14:paraId="246A7F8B"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$ 0</w:t>
            </w:r>
          </w:p>
        </w:tc>
        <w:tc>
          <w:tcPr>
            <w:tcW w:w="1045" w:type="pct"/>
            <w:tcBorders>
              <w:top w:val="nil"/>
              <w:left w:val="nil"/>
              <w:bottom w:val="single" w:sz="4" w:space="0" w:color="auto"/>
              <w:right w:val="single" w:sz="8" w:space="0" w:color="auto"/>
            </w:tcBorders>
            <w:shd w:val="clear" w:color="auto" w:fill="auto"/>
            <w:noWrap/>
            <w:vAlign w:val="center"/>
            <w:hideMark/>
          </w:tcPr>
          <w:p w14:paraId="24ABC7F9"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$ 150.000.000</w:t>
            </w:r>
          </w:p>
        </w:tc>
        <w:tc>
          <w:tcPr>
            <w:tcW w:w="814" w:type="pct"/>
            <w:tcBorders>
              <w:top w:val="nil"/>
              <w:left w:val="nil"/>
              <w:bottom w:val="single" w:sz="4" w:space="0" w:color="auto"/>
              <w:right w:val="single" w:sz="8" w:space="0" w:color="auto"/>
            </w:tcBorders>
            <w:shd w:val="clear" w:color="auto" w:fill="auto"/>
            <w:noWrap/>
            <w:vAlign w:val="center"/>
            <w:hideMark/>
          </w:tcPr>
          <w:p w14:paraId="6D235214" w14:textId="77777777" w:rsidR="00646AAE" w:rsidRPr="00646AAE" w:rsidRDefault="00646AAE">
            <w:pPr>
              <w:jc w:val="right"/>
              <w:rPr>
                <w:rFonts w:ascii="Century Gothic" w:hAnsi="Century Gothic" w:cs="Calibri"/>
                <w:sz w:val="16"/>
                <w:szCs w:val="16"/>
              </w:rPr>
            </w:pPr>
            <w:r w:rsidRPr="00646AAE">
              <w:rPr>
                <w:rFonts w:ascii="Century Gothic" w:hAnsi="Century Gothic" w:cs="Calibri"/>
                <w:sz w:val="16"/>
                <w:szCs w:val="16"/>
              </w:rPr>
              <w:t>-$ 150.000.000</w:t>
            </w:r>
          </w:p>
        </w:tc>
        <w:tc>
          <w:tcPr>
            <w:tcW w:w="736" w:type="pct"/>
            <w:tcBorders>
              <w:top w:val="nil"/>
              <w:left w:val="nil"/>
              <w:bottom w:val="single" w:sz="4" w:space="0" w:color="auto"/>
              <w:right w:val="single" w:sz="8" w:space="0" w:color="auto"/>
            </w:tcBorders>
            <w:shd w:val="clear" w:color="auto" w:fill="auto"/>
            <w:noWrap/>
            <w:vAlign w:val="center"/>
            <w:hideMark/>
          </w:tcPr>
          <w:p w14:paraId="7F10B310" w14:textId="77777777" w:rsidR="00646AAE" w:rsidRPr="00646AAE" w:rsidRDefault="00646AAE">
            <w:pPr>
              <w:jc w:val="center"/>
              <w:rPr>
                <w:rFonts w:ascii="Century Gothic" w:hAnsi="Century Gothic" w:cs="Calibri"/>
                <w:sz w:val="16"/>
                <w:szCs w:val="16"/>
              </w:rPr>
            </w:pPr>
            <w:r w:rsidRPr="00646AAE">
              <w:rPr>
                <w:rFonts w:ascii="Century Gothic" w:hAnsi="Century Gothic" w:cs="Calibri"/>
                <w:sz w:val="16"/>
                <w:szCs w:val="16"/>
              </w:rPr>
              <w:t>-100,00%</w:t>
            </w:r>
          </w:p>
        </w:tc>
      </w:tr>
      <w:tr w:rsidR="00646AAE" w:rsidRPr="00646AAE" w14:paraId="05940727" w14:textId="77777777" w:rsidTr="00A90154">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B0AA6DC" w14:textId="77777777" w:rsidR="00646AAE" w:rsidRPr="00646AAE" w:rsidRDefault="00646AAE">
            <w:pPr>
              <w:rPr>
                <w:rFonts w:ascii="Century Gothic" w:hAnsi="Century Gothic" w:cs="Calibri"/>
                <w:b/>
                <w:bCs/>
                <w:sz w:val="16"/>
                <w:szCs w:val="16"/>
              </w:rPr>
            </w:pPr>
            <w:r w:rsidRPr="00646AAE">
              <w:rPr>
                <w:rFonts w:ascii="Century Gothic" w:hAnsi="Century Gothic" w:cs="Calibri"/>
                <w:b/>
                <w:bCs/>
                <w:sz w:val="16"/>
                <w:szCs w:val="16"/>
              </w:rPr>
              <w:t>GASTOS DE OPERACIÓN</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42B01E30"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$ 554.182.340</w:t>
            </w:r>
          </w:p>
        </w:tc>
        <w:tc>
          <w:tcPr>
            <w:tcW w:w="1045" w:type="pct"/>
            <w:tcBorders>
              <w:top w:val="single" w:sz="8" w:space="0" w:color="auto"/>
              <w:left w:val="nil"/>
              <w:bottom w:val="single" w:sz="8" w:space="0" w:color="auto"/>
              <w:right w:val="single" w:sz="8" w:space="0" w:color="auto"/>
            </w:tcBorders>
            <w:shd w:val="clear" w:color="auto" w:fill="auto"/>
            <w:noWrap/>
            <w:vAlign w:val="center"/>
            <w:hideMark/>
          </w:tcPr>
          <w:p w14:paraId="7982F039"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$ 841.358.000</w:t>
            </w:r>
          </w:p>
        </w:tc>
        <w:tc>
          <w:tcPr>
            <w:tcW w:w="814" w:type="pct"/>
            <w:tcBorders>
              <w:top w:val="single" w:sz="8" w:space="0" w:color="auto"/>
              <w:left w:val="nil"/>
              <w:bottom w:val="single" w:sz="8" w:space="0" w:color="auto"/>
              <w:right w:val="single" w:sz="8" w:space="0" w:color="auto"/>
            </w:tcBorders>
            <w:shd w:val="clear" w:color="auto" w:fill="auto"/>
            <w:noWrap/>
            <w:vAlign w:val="center"/>
            <w:hideMark/>
          </w:tcPr>
          <w:p w14:paraId="2F46C447" w14:textId="77777777" w:rsidR="00646AAE" w:rsidRPr="00646AAE" w:rsidRDefault="00646AAE">
            <w:pPr>
              <w:jc w:val="right"/>
              <w:rPr>
                <w:rFonts w:ascii="Century Gothic" w:hAnsi="Century Gothic" w:cs="Calibri"/>
                <w:b/>
                <w:bCs/>
                <w:sz w:val="16"/>
                <w:szCs w:val="16"/>
              </w:rPr>
            </w:pPr>
            <w:r w:rsidRPr="00646AAE">
              <w:rPr>
                <w:rFonts w:ascii="Century Gothic" w:hAnsi="Century Gothic" w:cs="Calibri"/>
                <w:b/>
                <w:bCs/>
                <w:sz w:val="16"/>
                <w:szCs w:val="16"/>
              </w:rPr>
              <w:t>-$ 287.175.660</w:t>
            </w:r>
          </w:p>
        </w:tc>
        <w:tc>
          <w:tcPr>
            <w:tcW w:w="736" w:type="pct"/>
            <w:tcBorders>
              <w:top w:val="single" w:sz="8" w:space="0" w:color="auto"/>
              <w:left w:val="nil"/>
              <w:bottom w:val="single" w:sz="8" w:space="0" w:color="auto"/>
              <w:right w:val="single" w:sz="8" w:space="0" w:color="auto"/>
            </w:tcBorders>
            <w:shd w:val="clear" w:color="auto" w:fill="auto"/>
            <w:noWrap/>
            <w:vAlign w:val="center"/>
            <w:hideMark/>
          </w:tcPr>
          <w:p w14:paraId="48E49E27" w14:textId="77777777" w:rsidR="00646AAE" w:rsidRPr="00646AAE" w:rsidRDefault="00646AAE">
            <w:pPr>
              <w:jc w:val="center"/>
              <w:rPr>
                <w:rFonts w:ascii="Century Gothic" w:hAnsi="Century Gothic" w:cs="Calibri"/>
                <w:b/>
                <w:bCs/>
                <w:sz w:val="16"/>
                <w:szCs w:val="16"/>
              </w:rPr>
            </w:pPr>
            <w:r w:rsidRPr="00646AAE">
              <w:rPr>
                <w:rFonts w:ascii="Century Gothic" w:hAnsi="Century Gothic" w:cs="Calibri"/>
                <w:b/>
                <w:bCs/>
                <w:sz w:val="16"/>
                <w:szCs w:val="16"/>
              </w:rPr>
              <w:t>-34,13%</w:t>
            </w:r>
          </w:p>
        </w:tc>
      </w:tr>
    </w:tbl>
    <w:p w14:paraId="23DE523C" w14:textId="53AC6938" w:rsidR="00534A51" w:rsidRPr="007B4C36" w:rsidRDefault="0011061F" w:rsidP="007B4C36">
      <w:pPr>
        <w:jc w:val="right"/>
        <w:rPr>
          <w:rFonts w:ascii="Century Gothic" w:hAnsi="Century Gothic" w:cs="Arial"/>
          <w:i/>
          <w:sz w:val="18"/>
          <w:szCs w:val="18"/>
          <w:lang w:val="es-CO"/>
        </w:rPr>
      </w:pPr>
      <w:r w:rsidRPr="00FD5889">
        <w:rPr>
          <w:rFonts w:ascii="Century Gothic" w:hAnsi="Century Gothic" w:cs="Arial"/>
          <w:i/>
          <w:sz w:val="18"/>
          <w:szCs w:val="18"/>
          <w:lang w:val="es-CO"/>
        </w:rPr>
        <w:t xml:space="preserve">   Fuente: Presupuesto</w:t>
      </w:r>
    </w:p>
    <w:p w14:paraId="18BCFDBD" w14:textId="77777777" w:rsidR="00657F52" w:rsidRPr="00FD5889" w:rsidRDefault="00657F52" w:rsidP="00657F52">
      <w:pPr>
        <w:jc w:val="both"/>
        <w:rPr>
          <w:rFonts w:ascii="Century Gothic" w:hAnsi="Century Gothic" w:cs="Arial"/>
          <w:sz w:val="20"/>
          <w:szCs w:val="18"/>
          <w:lang w:val="es-CO"/>
        </w:rPr>
      </w:pPr>
      <w:r w:rsidRPr="00067E99">
        <w:rPr>
          <w:rFonts w:ascii="Century Gothic" w:hAnsi="Century Gothic" w:cs="Arial"/>
          <w:sz w:val="20"/>
          <w:szCs w:val="18"/>
          <w:lang w:val="es-CO"/>
        </w:rPr>
        <w:t>Los valores que se encuentran en negativo corresponden a recursos no ejecutados en su totalidad en cada rubro.</w:t>
      </w:r>
    </w:p>
    <w:p w14:paraId="52E56223" w14:textId="77777777" w:rsidR="00BC350A" w:rsidRPr="00930B1A" w:rsidRDefault="00BC350A" w:rsidP="00657F52">
      <w:pPr>
        <w:jc w:val="both"/>
        <w:rPr>
          <w:rFonts w:ascii="Century Gothic" w:hAnsi="Century Gothic" w:cs="Arial"/>
          <w:sz w:val="18"/>
          <w:szCs w:val="18"/>
          <w:highlight w:val="red"/>
          <w:lang w:val="es-CO"/>
        </w:rPr>
      </w:pPr>
    </w:p>
    <w:p w14:paraId="632A27D8" w14:textId="77777777" w:rsidR="0092106C" w:rsidRPr="0099205B" w:rsidRDefault="0092106C" w:rsidP="009C5130">
      <w:pPr>
        <w:numPr>
          <w:ilvl w:val="0"/>
          <w:numId w:val="15"/>
        </w:numPr>
        <w:rPr>
          <w:rFonts w:ascii="Century Gothic" w:hAnsi="Century Gothic" w:cs="Arial"/>
          <w:b/>
          <w:sz w:val="20"/>
          <w:szCs w:val="20"/>
        </w:rPr>
      </w:pPr>
      <w:r w:rsidRPr="0099205B">
        <w:rPr>
          <w:rFonts w:ascii="Century Gothic" w:hAnsi="Century Gothic" w:cs="Arial"/>
          <w:b/>
          <w:sz w:val="20"/>
          <w:szCs w:val="20"/>
        </w:rPr>
        <w:t>DESARROLLO</w:t>
      </w:r>
    </w:p>
    <w:p w14:paraId="07547A01" w14:textId="77777777" w:rsidR="001F7B2F" w:rsidRPr="0099205B" w:rsidRDefault="001F7B2F" w:rsidP="00BC2950">
      <w:pPr>
        <w:ind w:left="3600"/>
        <w:rPr>
          <w:rFonts w:ascii="Century Gothic" w:hAnsi="Century Gothic" w:cs="Arial"/>
          <w:b/>
          <w:sz w:val="20"/>
          <w:szCs w:val="20"/>
        </w:rPr>
      </w:pPr>
    </w:p>
    <w:p w14:paraId="1357BF00" w14:textId="77777777" w:rsidR="0092106C" w:rsidRPr="0099205B" w:rsidRDefault="00822B37" w:rsidP="0092106C">
      <w:pPr>
        <w:pStyle w:val="Prrafodelista"/>
        <w:numPr>
          <w:ilvl w:val="1"/>
          <w:numId w:val="17"/>
        </w:numPr>
        <w:contextualSpacing/>
        <w:rPr>
          <w:rFonts w:ascii="Century Gothic" w:hAnsi="Century Gothic" w:cs="Arial"/>
          <w:b/>
          <w:sz w:val="20"/>
          <w:szCs w:val="20"/>
          <w:lang w:val="es-CO"/>
        </w:rPr>
      </w:pPr>
      <w:r w:rsidRPr="0099205B">
        <w:rPr>
          <w:rFonts w:ascii="Century Gothic" w:hAnsi="Century Gothic" w:cs="Arial"/>
          <w:b/>
          <w:sz w:val="20"/>
          <w:szCs w:val="20"/>
          <w:lang w:val="es-CO"/>
        </w:rPr>
        <w:t>Gestión Talento</w:t>
      </w:r>
      <w:r w:rsidR="00452351" w:rsidRPr="0099205B">
        <w:rPr>
          <w:rFonts w:ascii="Century Gothic" w:hAnsi="Century Gothic" w:cs="Arial"/>
          <w:b/>
          <w:sz w:val="20"/>
          <w:szCs w:val="20"/>
          <w:lang w:val="es-CO"/>
        </w:rPr>
        <w:t xml:space="preserve"> </w:t>
      </w:r>
      <w:r w:rsidR="0092106C" w:rsidRPr="0099205B">
        <w:rPr>
          <w:rFonts w:ascii="Century Gothic" w:hAnsi="Century Gothic" w:cs="Arial"/>
          <w:b/>
          <w:sz w:val="20"/>
          <w:szCs w:val="20"/>
          <w:lang w:val="es-CO"/>
        </w:rPr>
        <w:t>Human</w:t>
      </w:r>
      <w:r w:rsidR="00452351" w:rsidRPr="0099205B">
        <w:rPr>
          <w:rFonts w:ascii="Century Gothic" w:hAnsi="Century Gothic" w:cs="Arial"/>
          <w:b/>
          <w:sz w:val="20"/>
          <w:szCs w:val="20"/>
          <w:lang w:val="es-CO"/>
        </w:rPr>
        <w:t>o</w:t>
      </w:r>
    </w:p>
    <w:p w14:paraId="5043CB0F" w14:textId="77777777" w:rsidR="00DA3C0D" w:rsidRPr="0099205B" w:rsidRDefault="00DA3C0D" w:rsidP="00DA3C0D">
      <w:pPr>
        <w:pStyle w:val="Prrafodelista"/>
        <w:ind w:left="630"/>
        <w:contextualSpacing/>
        <w:rPr>
          <w:rFonts w:ascii="Century Gothic" w:hAnsi="Century Gothic" w:cs="Arial"/>
          <w:b/>
          <w:sz w:val="20"/>
          <w:szCs w:val="20"/>
          <w:lang w:val="es-CO"/>
        </w:rPr>
      </w:pPr>
    </w:p>
    <w:p w14:paraId="6059B6CA" w14:textId="77777777" w:rsidR="002473DC" w:rsidRPr="0099205B" w:rsidRDefault="002473DC" w:rsidP="002473DC">
      <w:pPr>
        <w:pStyle w:val="Prrafodelista"/>
        <w:ind w:left="360"/>
        <w:jc w:val="both"/>
        <w:rPr>
          <w:rFonts w:ascii="Century Gothic" w:hAnsi="Century Gothic" w:cs="Arial"/>
          <w:b/>
          <w:sz w:val="16"/>
          <w:szCs w:val="18"/>
          <w:lang w:val="es-CO"/>
        </w:rPr>
      </w:pPr>
      <w:r w:rsidRPr="0099205B">
        <w:rPr>
          <w:rFonts w:ascii="Century Gothic" w:hAnsi="Century Gothic" w:cs="Arial"/>
          <w:b/>
          <w:sz w:val="16"/>
          <w:szCs w:val="18"/>
          <w:lang w:val="es-CO"/>
        </w:rPr>
        <w:t xml:space="preserve">  Tabla N° 1. Planta de personal</w:t>
      </w:r>
    </w:p>
    <w:tbl>
      <w:tblPr>
        <w:tblStyle w:val="Tablaconcuadrcula"/>
        <w:tblW w:w="5000" w:type="pct"/>
        <w:tblLook w:val="04A0" w:firstRow="1" w:lastRow="0" w:firstColumn="1" w:lastColumn="0" w:noHBand="0" w:noVBand="1"/>
      </w:tblPr>
      <w:tblGrid>
        <w:gridCol w:w="1144"/>
        <w:gridCol w:w="789"/>
        <w:gridCol w:w="560"/>
        <w:gridCol w:w="560"/>
        <w:gridCol w:w="560"/>
        <w:gridCol w:w="593"/>
        <w:gridCol w:w="560"/>
        <w:gridCol w:w="560"/>
        <w:gridCol w:w="562"/>
        <w:gridCol w:w="1476"/>
        <w:gridCol w:w="1466"/>
      </w:tblGrid>
      <w:tr w:rsidR="00D65260" w:rsidRPr="00762C66" w14:paraId="1D6BC37E" w14:textId="77777777" w:rsidTr="00762C66">
        <w:trPr>
          <w:trHeight w:val="315"/>
        </w:trPr>
        <w:tc>
          <w:tcPr>
            <w:tcW w:w="5000" w:type="pct"/>
            <w:gridSpan w:val="11"/>
            <w:noWrap/>
            <w:vAlign w:val="center"/>
            <w:hideMark/>
          </w:tcPr>
          <w:p w14:paraId="7CAF1540" w14:textId="436D7AFE" w:rsidR="00D65260" w:rsidRPr="00762C66" w:rsidRDefault="007B4C36" w:rsidP="00762C66">
            <w:pPr>
              <w:jc w:val="center"/>
              <w:rPr>
                <w:rFonts w:ascii="Century Gothic" w:hAnsi="Century Gothic" w:cs="Calibri"/>
                <w:b/>
                <w:bCs/>
                <w:color w:val="000000"/>
                <w:sz w:val="14"/>
                <w:szCs w:val="14"/>
                <w:lang w:val="es-CO" w:eastAsia="es-CO"/>
              </w:rPr>
            </w:pPr>
            <w:r>
              <w:rPr>
                <w:rFonts w:ascii="Century Gothic" w:hAnsi="Century Gothic" w:cs="Calibri"/>
                <w:b/>
                <w:color w:val="000000"/>
                <w:sz w:val="14"/>
                <w:szCs w:val="14"/>
              </w:rPr>
              <w:t>SEGUNDO</w:t>
            </w:r>
            <w:r w:rsidR="0090308A" w:rsidRPr="00762C66">
              <w:rPr>
                <w:rFonts w:ascii="Century Gothic" w:hAnsi="Century Gothic" w:cs="Calibri"/>
                <w:b/>
                <w:color w:val="000000"/>
                <w:sz w:val="14"/>
                <w:szCs w:val="14"/>
              </w:rPr>
              <w:t xml:space="preserve"> TRIMESTRE 2025</w:t>
            </w:r>
            <w:r w:rsidR="00D65260" w:rsidRPr="00762C66">
              <w:rPr>
                <w:rFonts w:ascii="Century Gothic" w:hAnsi="Century Gothic" w:cs="Calibri"/>
                <w:b/>
                <w:color w:val="000000"/>
                <w:sz w:val="14"/>
                <w:szCs w:val="14"/>
              </w:rPr>
              <w:t>/202</w:t>
            </w:r>
            <w:r w:rsidR="0090308A" w:rsidRPr="00762C66">
              <w:rPr>
                <w:rFonts w:ascii="Century Gothic" w:hAnsi="Century Gothic" w:cs="Calibri"/>
                <w:b/>
                <w:color w:val="000000"/>
                <w:sz w:val="14"/>
                <w:szCs w:val="14"/>
              </w:rPr>
              <w:t>4</w:t>
            </w:r>
          </w:p>
        </w:tc>
      </w:tr>
      <w:tr w:rsidR="00762C66" w:rsidRPr="00762C66" w14:paraId="75BCEF3F" w14:textId="77777777" w:rsidTr="00200742">
        <w:trPr>
          <w:trHeight w:val="641"/>
        </w:trPr>
        <w:tc>
          <w:tcPr>
            <w:tcW w:w="648" w:type="pct"/>
            <w:vMerge w:val="restart"/>
            <w:vAlign w:val="center"/>
            <w:hideMark/>
          </w:tcPr>
          <w:p w14:paraId="176E9965"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NIVEL DEL CARGO</w:t>
            </w:r>
          </w:p>
        </w:tc>
        <w:tc>
          <w:tcPr>
            <w:tcW w:w="764" w:type="pct"/>
            <w:gridSpan w:val="2"/>
            <w:vAlign w:val="center"/>
            <w:hideMark/>
          </w:tcPr>
          <w:p w14:paraId="46621EDB"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PLANTA ACTIVA</w:t>
            </w:r>
          </w:p>
        </w:tc>
        <w:tc>
          <w:tcPr>
            <w:tcW w:w="634" w:type="pct"/>
            <w:gridSpan w:val="2"/>
            <w:vAlign w:val="center"/>
            <w:hideMark/>
          </w:tcPr>
          <w:p w14:paraId="6FAF8AD8"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w:t>
            </w:r>
          </w:p>
        </w:tc>
        <w:tc>
          <w:tcPr>
            <w:tcW w:w="653" w:type="pct"/>
            <w:gridSpan w:val="2"/>
            <w:vAlign w:val="center"/>
            <w:hideMark/>
          </w:tcPr>
          <w:p w14:paraId="64F5858B"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 TEMPORALES</w:t>
            </w:r>
          </w:p>
        </w:tc>
        <w:tc>
          <w:tcPr>
            <w:tcW w:w="635" w:type="pct"/>
            <w:gridSpan w:val="2"/>
            <w:vAlign w:val="center"/>
            <w:hideMark/>
          </w:tcPr>
          <w:p w14:paraId="2430F89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 DEFINITIVAS</w:t>
            </w:r>
          </w:p>
        </w:tc>
        <w:tc>
          <w:tcPr>
            <w:tcW w:w="1665" w:type="pct"/>
            <w:gridSpan w:val="2"/>
            <w:vAlign w:val="center"/>
            <w:hideMark/>
          </w:tcPr>
          <w:p w14:paraId="5B469064"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DENOMINACIÓN DE LAS VACANTES</w:t>
            </w:r>
          </w:p>
        </w:tc>
      </w:tr>
      <w:tr w:rsidR="00762C66" w:rsidRPr="00762C66" w14:paraId="46BD9FC9" w14:textId="77777777" w:rsidTr="00200742">
        <w:trPr>
          <w:trHeight w:val="281"/>
        </w:trPr>
        <w:tc>
          <w:tcPr>
            <w:tcW w:w="648" w:type="pct"/>
            <w:vMerge/>
            <w:vAlign w:val="center"/>
            <w:hideMark/>
          </w:tcPr>
          <w:p w14:paraId="07459315" w14:textId="77777777" w:rsidR="000B7C2F" w:rsidRPr="00762C66" w:rsidRDefault="000B7C2F" w:rsidP="00762C66">
            <w:pPr>
              <w:jc w:val="center"/>
              <w:rPr>
                <w:rFonts w:ascii="Century Gothic" w:hAnsi="Century Gothic" w:cs="Calibri"/>
                <w:b/>
                <w:bCs/>
                <w:color w:val="000000"/>
                <w:sz w:val="14"/>
                <w:szCs w:val="14"/>
              </w:rPr>
            </w:pPr>
          </w:p>
        </w:tc>
        <w:tc>
          <w:tcPr>
            <w:tcW w:w="447" w:type="pct"/>
            <w:noWrap/>
            <w:vAlign w:val="center"/>
            <w:hideMark/>
          </w:tcPr>
          <w:p w14:paraId="3C32F1D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7" w:type="pct"/>
            <w:noWrap/>
            <w:vAlign w:val="center"/>
            <w:hideMark/>
          </w:tcPr>
          <w:p w14:paraId="3C04FD3E"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17" w:type="pct"/>
            <w:noWrap/>
            <w:vAlign w:val="center"/>
            <w:hideMark/>
          </w:tcPr>
          <w:p w14:paraId="49F96DD5"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7" w:type="pct"/>
            <w:noWrap/>
            <w:vAlign w:val="center"/>
            <w:hideMark/>
          </w:tcPr>
          <w:p w14:paraId="46C646BA"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36" w:type="pct"/>
            <w:noWrap/>
            <w:vAlign w:val="center"/>
            <w:hideMark/>
          </w:tcPr>
          <w:p w14:paraId="1FE49A7A"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7" w:type="pct"/>
            <w:noWrap/>
            <w:vAlign w:val="center"/>
            <w:hideMark/>
          </w:tcPr>
          <w:p w14:paraId="560B5D2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17" w:type="pct"/>
            <w:noWrap/>
            <w:vAlign w:val="center"/>
            <w:hideMark/>
          </w:tcPr>
          <w:p w14:paraId="4FA36ACC"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18" w:type="pct"/>
            <w:noWrap/>
            <w:vAlign w:val="center"/>
            <w:hideMark/>
          </w:tcPr>
          <w:p w14:paraId="7EEB8710"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836" w:type="pct"/>
            <w:noWrap/>
            <w:vAlign w:val="center"/>
          </w:tcPr>
          <w:p w14:paraId="1C01C751"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829" w:type="pct"/>
            <w:vAlign w:val="center"/>
          </w:tcPr>
          <w:p w14:paraId="04715A28"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r>
      <w:tr w:rsidR="00762C66" w:rsidRPr="00762C66" w14:paraId="3242333B" w14:textId="77777777" w:rsidTr="00200742">
        <w:trPr>
          <w:trHeight w:val="273"/>
        </w:trPr>
        <w:tc>
          <w:tcPr>
            <w:tcW w:w="648" w:type="pct"/>
            <w:noWrap/>
            <w:vAlign w:val="center"/>
            <w:hideMark/>
          </w:tcPr>
          <w:p w14:paraId="7F34A0F3"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DIRECTIVO</w:t>
            </w:r>
          </w:p>
        </w:tc>
        <w:tc>
          <w:tcPr>
            <w:tcW w:w="447" w:type="pct"/>
            <w:noWrap/>
            <w:vAlign w:val="center"/>
            <w:hideMark/>
          </w:tcPr>
          <w:p w14:paraId="44B0A20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8</w:t>
            </w:r>
          </w:p>
        </w:tc>
        <w:tc>
          <w:tcPr>
            <w:tcW w:w="317" w:type="pct"/>
            <w:noWrap/>
            <w:vAlign w:val="center"/>
            <w:hideMark/>
          </w:tcPr>
          <w:p w14:paraId="03853697"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8</w:t>
            </w:r>
          </w:p>
        </w:tc>
        <w:tc>
          <w:tcPr>
            <w:tcW w:w="317" w:type="pct"/>
            <w:noWrap/>
            <w:vAlign w:val="center"/>
            <w:hideMark/>
          </w:tcPr>
          <w:p w14:paraId="4B58431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7" w:type="pct"/>
            <w:noWrap/>
            <w:vAlign w:val="center"/>
            <w:hideMark/>
          </w:tcPr>
          <w:p w14:paraId="2322F001"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36" w:type="pct"/>
            <w:noWrap/>
            <w:vAlign w:val="center"/>
            <w:hideMark/>
          </w:tcPr>
          <w:p w14:paraId="7B7EFE02"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3311358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5531F93F"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8" w:type="pct"/>
            <w:noWrap/>
            <w:vAlign w:val="center"/>
            <w:hideMark/>
          </w:tcPr>
          <w:p w14:paraId="0213FF8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836" w:type="pct"/>
            <w:vAlign w:val="center"/>
            <w:hideMark/>
          </w:tcPr>
          <w:p w14:paraId="6537F28F" w14:textId="77777777" w:rsidR="000B7C2F" w:rsidRPr="00762C66" w:rsidRDefault="000B7C2F" w:rsidP="00762C66">
            <w:pPr>
              <w:jc w:val="center"/>
              <w:rPr>
                <w:rFonts w:ascii="Century Gothic" w:hAnsi="Century Gothic" w:cs="Calibri"/>
                <w:color w:val="000000"/>
                <w:sz w:val="14"/>
                <w:szCs w:val="14"/>
              </w:rPr>
            </w:pPr>
          </w:p>
        </w:tc>
        <w:tc>
          <w:tcPr>
            <w:tcW w:w="829" w:type="pct"/>
            <w:vAlign w:val="center"/>
            <w:hideMark/>
          </w:tcPr>
          <w:p w14:paraId="6DFB9E20" w14:textId="77777777" w:rsidR="000B7C2F" w:rsidRPr="00762C66" w:rsidRDefault="000B7C2F" w:rsidP="00762C66">
            <w:pPr>
              <w:jc w:val="center"/>
              <w:rPr>
                <w:rFonts w:ascii="Century Gothic" w:hAnsi="Century Gothic" w:cs="Calibri"/>
                <w:color w:val="000000"/>
                <w:sz w:val="14"/>
                <w:szCs w:val="14"/>
              </w:rPr>
            </w:pPr>
          </w:p>
        </w:tc>
      </w:tr>
      <w:tr w:rsidR="00762C66" w:rsidRPr="00762C66" w14:paraId="4A4E2755" w14:textId="77777777" w:rsidTr="00200742">
        <w:trPr>
          <w:trHeight w:val="418"/>
        </w:trPr>
        <w:tc>
          <w:tcPr>
            <w:tcW w:w="648" w:type="pct"/>
            <w:noWrap/>
            <w:vAlign w:val="center"/>
            <w:hideMark/>
          </w:tcPr>
          <w:p w14:paraId="01F02795"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PROFESIONAL</w:t>
            </w:r>
          </w:p>
        </w:tc>
        <w:tc>
          <w:tcPr>
            <w:tcW w:w="447" w:type="pct"/>
            <w:noWrap/>
            <w:vAlign w:val="center"/>
            <w:hideMark/>
          </w:tcPr>
          <w:p w14:paraId="6886189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50</w:t>
            </w:r>
          </w:p>
        </w:tc>
        <w:tc>
          <w:tcPr>
            <w:tcW w:w="317" w:type="pct"/>
            <w:noWrap/>
            <w:vAlign w:val="center"/>
            <w:hideMark/>
          </w:tcPr>
          <w:p w14:paraId="54368C02" w14:textId="31DB0BA2" w:rsidR="000B7C2F" w:rsidRPr="00762C66" w:rsidRDefault="004F5F99" w:rsidP="00762C66">
            <w:pPr>
              <w:jc w:val="center"/>
              <w:rPr>
                <w:rFonts w:ascii="Century Gothic" w:hAnsi="Century Gothic" w:cs="Calibri"/>
                <w:color w:val="000000"/>
                <w:sz w:val="14"/>
                <w:szCs w:val="14"/>
              </w:rPr>
            </w:pPr>
            <w:r>
              <w:rPr>
                <w:rFonts w:ascii="Century Gothic" w:hAnsi="Century Gothic" w:cs="Calibri"/>
                <w:color w:val="000000"/>
                <w:sz w:val="14"/>
                <w:szCs w:val="14"/>
              </w:rPr>
              <w:t>50</w:t>
            </w:r>
          </w:p>
        </w:tc>
        <w:tc>
          <w:tcPr>
            <w:tcW w:w="317" w:type="pct"/>
            <w:noWrap/>
            <w:vAlign w:val="center"/>
            <w:hideMark/>
          </w:tcPr>
          <w:p w14:paraId="370D6AA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7" w:type="pct"/>
            <w:noWrap/>
            <w:vAlign w:val="center"/>
            <w:hideMark/>
          </w:tcPr>
          <w:p w14:paraId="18F999B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2</w:t>
            </w:r>
          </w:p>
        </w:tc>
        <w:tc>
          <w:tcPr>
            <w:tcW w:w="336" w:type="pct"/>
            <w:noWrap/>
            <w:vAlign w:val="center"/>
            <w:hideMark/>
          </w:tcPr>
          <w:p w14:paraId="05F7728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3D22F59A"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56C62623"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8" w:type="pct"/>
            <w:noWrap/>
            <w:vAlign w:val="center"/>
            <w:hideMark/>
          </w:tcPr>
          <w:p w14:paraId="7144751B"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2</w:t>
            </w:r>
          </w:p>
        </w:tc>
        <w:tc>
          <w:tcPr>
            <w:tcW w:w="836" w:type="pct"/>
            <w:vAlign w:val="center"/>
            <w:hideMark/>
          </w:tcPr>
          <w:p w14:paraId="70DF9E56" w14:textId="77777777" w:rsidR="000B7C2F" w:rsidRPr="00762C66" w:rsidRDefault="000B7C2F" w:rsidP="00762C66">
            <w:pPr>
              <w:jc w:val="center"/>
              <w:rPr>
                <w:rFonts w:ascii="Century Gothic" w:hAnsi="Century Gothic" w:cs="Calibri"/>
                <w:color w:val="000000"/>
                <w:sz w:val="14"/>
                <w:szCs w:val="14"/>
              </w:rPr>
            </w:pPr>
          </w:p>
        </w:tc>
        <w:tc>
          <w:tcPr>
            <w:tcW w:w="829" w:type="pct"/>
            <w:vAlign w:val="center"/>
            <w:hideMark/>
          </w:tcPr>
          <w:p w14:paraId="69A98C53"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2 Médicos Generales</w:t>
            </w:r>
          </w:p>
        </w:tc>
      </w:tr>
      <w:tr w:rsidR="00762C66" w:rsidRPr="00762C66" w14:paraId="3A6E8D2D" w14:textId="77777777" w:rsidTr="00200742">
        <w:trPr>
          <w:trHeight w:val="339"/>
        </w:trPr>
        <w:tc>
          <w:tcPr>
            <w:tcW w:w="648" w:type="pct"/>
            <w:noWrap/>
            <w:vAlign w:val="center"/>
            <w:hideMark/>
          </w:tcPr>
          <w:p w14:paraId="089A8D5B"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TÉCNICO</w:t>
            </w:r>
          </w:p>
        </w:tc>
        <w:tc>
          <w:tcPr>
            <w:tcW w:w="447" w:type="pct"/>
            <w:noWrap/>
            <w:vAlign w:val="center"/>
            <w:hideMark/>
          </w:tcPr>
          <w:p w14:paraId="4737E36C"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11</w:t>
            </w:r>
          </w:p>
        </w:tc>
        <w:tc>
          <w:tcPr>
            <w:tcW w:w="317" w:type="pct"/>
            <w:noWrap/>
            <w:vAlign w:val="center"/>
            <w:hideMark/>
          </w:tcPr>
          <w:p w14:paraId="735DA4F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11</w:t>
            </w:r>
          </w:p>
        </w:tc>
        <w:tc>
          <w:tcPr>
            <w:tcW w:w="317" w:type="pct"/>
            <w:noWrap/>
            <w:vAlign w:val="center"/>
            <w:hideMark/>
          </w:tcPr>
          <w:p w14:paraId="7A06C686"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7" w:type="pct"/>
            <w:noWrap/>
            <w:vAlign w:val="center"/>
            <w:hideMark/>
          </w:tcPr>
          <w:p w14:paraId="649841B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w:t>
            </w:r>
          </w:p>
        </w:tc>
        <w:tc>
          <w:tcPr>
            <w:tcW w:w="336" w:type="pct"/>
            <w:noWrap/>
            <w:vAlign w:val="center"/>
            <w:hideMark/>
          </w:tcPr>
          <w:p w14:paraId="1574AF32"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0CF44D5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165DCE8A"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18" w:type="pct"/>
            <w:noWrap/>
            <w:vAlign w:val="center"/>
            <w:hideMark/>
          </w:tcPr>
          <w:p w14:paraId="56B20A0C"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w:t>
            </w:r>
          </w:p>
        </w:tc>
        <w:tc>
          <w:tcPr>
            <w:tcW w:w="836" w:type="pct"/>
            <w:vAlign w:val="center"/>
            <w:hideMark/>
          </w:tcPr>
          <w:p w14:paraId="44E871BC" w14:textId="77777777" w:rsidR="000B7C2F" w:rsidRPr="00762C66" w:rsidRDefault="000B7C2F" w:rsidP="00762C66">
            <w:pPr>
              <w:jc w:val="center"/>
              <w:rPr>
                <w:rFonts w:ascii="Century Gothic" w:hAnsi="Century Gothic" w:cs="Calibri"/>
                <w:color w:val="000000"/>
                <w:sz w:val="14"/>
                <w:szCs w:val="14"/>
              </w:rPr>
            </w:pPr>
          </w:p>
        </w:tc>
        <w:tc>
          <w:tcPr>
            <w:tcW w:w="829" w:type="pct"/>
            <w:vAlign w:val="center"/>
            <w:hideMark/>
          </w:tcPr>
          <w:p w14:paraId="07998B40"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 Técnico administrativo</w:t>
            </w:r>
          </w:p>
        </w:tc>
      </w:tr>
      <w:tr w:rsidR="00762C66" w:rsidRPr="00762C66" w14:paraId="22EB3E84" w14:textId="77777777" w:rsidTr="00200742">
        <w:trPr>
          <w:trHeight w:val="423"/>
        </w:trPr>
        <w:tc>
          <w:tcPr>
            <w:tcW w:w="648" w:type="pct"/>
            <w:noWrap/>
            <w:vAlign w:val="center"/>
            <w:hideMark/>
          </w:tcPr>
          <w:p w14:paraId="2FA0676B"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ASISTENCIAL</w:t>
            </w:r>
          </w:p>
        </w:tc>
        <w:tc>
          <w:tcPr>
            <w:tcW w:w="447" w:type="pct"/>
            <w:noWrap/>
            <w:vAlign w:val="center"/>
            <w:hideMark/>
          </w:tcPr>
          <w:p w14:paraId="299BFF4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78</w:t>
            </w:r>
          </w:p>
        </w:tc>
        <w:tc>
          <w:tcPr>
            <w:tcW w:w="317" w:type="pct"/>
            <w:noWrap/>
            <w:vAlign w:val="center"/>
            <w:hideMark/>
          </w:tcPr>
          <w:p w14:paraId="169B972E" w14:textId="21745E42"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7</w:t>
            </w:r>
            <w:r w:rsidR="004F5F99">
              <w:rPr>
                <w:rFonts w:ascii="Century Gothic" w:hAnsi="Century Gothic" w:cs="Calibri"/>
                <w:color w:val="000000"/>
                <w:sz w:val="14"/>
                <w:szCs w:val="14"/>
              </w:rPr>
              <w:t>8</w:t>
            </w:r>
          </w:p>
        </w:tc>
        <w:tc>
          <w:tcPr>
            <w:tcW w:w="317" w:type="pct"/>
            <w:noWrap/>
            <w:vAlign w:val="center"/>
            <w:hideMark/>
          </w:tcPr>
          <w:p w14:paraId="2598DEE6"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4</w:t>
            </w:r>
          </w:p>
        </w:tc>
        <w:tc>
          <w:tcPr>
            <w:tcW w:w="317" w:type="pct"/>
            <w:noWrap/>
            <w:vAlign w:val="center"/>
            <w:hideMark/>
          </w:tcPr>
          <w:p w14:paraId="279935FF" w14:textId="4D5A4006" w:rsidR="000B7C2F" w:rsidRPr="00762C66" w:rsidRDefault="004F5F99" w:rsidP="00762C66">
            <w:pPr>
              <w:jc w:val="center"/>
              <w:rPr>
                <w:rFonts w:ascii="Century Gothic" w:hAnsi="Century Gothic" w:cs="Calibri"/>
                <w:color w:val="000000"/>
                <w:sz w:val="14"/>
                <w:szCs w:val="14"/>
              </w:rPr>
            </w:pPr>
            <w:r>
              <w:rPr>
                <w:rFonts w:ascii="Century Gothic" w:hAnsi="Century Gothic" w:cs="Calibri"/>
                <w:color w:val="000000"/>
                <w:sz w:val="14"/>
                <w:szCs w:val="14"/>
              </w:rPr>
              <w:t>3</w:t>
            </w:r>
          </w:p>
        </w:tc>
        <w:tc>
          <w:tcPr>
            <w:tcW w:w="336" w:type="pct"/>
            <w:noWrap/>
            <w:vAlign w:val="center"/>
            <w:hideMark/>
          </w:tcPr>
          <w:p w14:paraId="249FAAB8" w14:textId="4230B749" w:rsidR="000B7C2F" w:rsidRPr="00762C66" w:rsidRDefault="00227BB7" w:rsidP="00762C66">
            <w:pPr>
              <w:jc w:val="center"/>
              <w:rPr>
                <w:rFonts w:ascii="Century Gothic" w:hAnsi="Century Gothic" w:cs="Calibri"/>
                <w:color w:val="000000"/>
                <w:sz w:val="14"/>
                <w:szCs w:val="14"/>
              </w:rPr>
            </w:pPr>
            <w:r>
              <w:rPr>
                <w:rFonts w:ascii="Century Gothic" w:hAnsi="Century Gothic" w:cs="Calibri"/>
                <w:bCs/>
                <w:color w:val="000000"/>
                <w:sz w:val="14"/>
                <w:szCs w:val="14"/>
                <w:lang w:eastAsia="en-US"/>
              </w:rPr>
              <w:t>0</w:t>
            </w:r>
          </w:p>
        </w:tc>
        <w:tc>
          <w:tcPr>
            <w:tcW w:w="317" w:type="pct"/>
            <w:noWrap/>
            <w:vAlign w:val="center"/>
            <w:hideMark/>
          </w:tcPr>
          <w:p w14:paraId="7BD0726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17" w:type="pct"/>
            <w:noWrap/>
            <w:vAlign w:val="center"/>
            <w:hideMark/>
          </w:tcPr>
          <w:p w14:paraId="5FCD5EC4" w14:textId="62E7D491" w:rsidR="000B7C2F" w:rsidRPr="00762C66" w:rsidRDefault="00227BB7" w:rsidP="00762C66">
            <w:pPr>
              <w:jc w:val="center"/>
              <w:rPr>
                <w:rFonts w:ascii="Century Gothic" w:hAnsi="Century Gothic" w:cs="Calibri"/>
                <w:color w:val="000000"/>
                <w:sz w:val="14"/>
                <w:szCs w:val="14"/>
              </w:rPr>
            </w:pPr>
            <w:r>
              <w:rPr>
                <w:rFonts w:ascii="Century Gothic" w:hAnsi="Century Gothic" w:cs="Calibri"/>
                <w:bCs/>
                <w:color w:val="000000"/>
                <w:sz w:val="14"/>
                <w:szCs w:val="14"/>
                <w:lang w:eastAsia="en-US"/>
              </w:rPr>
              <w:t>4</w:t>
            </w:r>
          </w:p>
        </w:tc>
        <w:tc>
          <w:tcPr>
            <w:tcW w:w="318" w:type="pct"/>
            <w:noWrap/>
            <w:vAlign w:val="center"/>
            <w:hideMark/>
          </w:tcPr>
          <w:p w14:paraId="7C964D78" w14:textId="16203B62" w:rsidR="000B7C2F" w:rsidRPr="00762C66" w:rsidRDefault="00227BB7" w:rsidP="00762C66">
            <w:pPr>
              <w:jc w:val="center"/>
              <w:rPr>
                <w:rFonts w:ascii="Century Gothic" w:hAnsi="Century Gothic" w:cs="Calibri"/>
                <w:color w:val="000000"/>
                <w:sz w:val="14"/>
                <w:szCs w:val="14"/>
              </w:rPr>
            </w:pPr>
            <w:r>
              <w:rPr>
                <w:rFonts w:ascii="Century Gothic" w:hAnsi="Century Gothic" w:cs="Calibri"/>
                <w:color w:val="000000"/>
                <w:sz w:val="14"/>
                <w:szCs w:val="14"/>
              </w:rPr>
              <w:t>3</w:t>
            </w:r>
          </w:p>
        </w:tc>
        <w:tc>
          <w:tcPr>
            <w:tcW w:w="836" w:type="pct"/>
            <w:vAlign w:val="center"/>
            <w:hideMark/>
          </w:tcPr>
          <w:p w14:paraId="5152FD6D" w14:textId="260177E9" w:rsidR="000B7C2F" w:rsidRPr="00762C66" w:rsidRDefault="005A7E07" w:rsidP="00200742">
            <w:pPr>
              <w:jc w:val="center"/>
              <w:rPr>
                <w:rFonts w:ascii="Century Gothic" w:hAnsi="Century Gothic" w:cs="Calibri"/>
                <w:color w:val="000000"/>
                <w:sz w:val="14"/>
                <w:szCs w:val="14"/>
              </w:rPr>
            </w:pPr>
            <w:r>
              <w:rPr>
                <w:rFonts w:ascii="Century Gothic" w:hAnsi="Century Gothic" w:cs="Calibri"/>
                <w:color w:val="000000"/>
                <w:sz w:val="14"/>
                <w:szCs w:val="14"/>
              </w:rPr>
              <w:t>1 Auxiliar Administrativo</w:t>
            </w:r>
            <w:r w:rsidR="000B7C2F" w:rsidRPr="00762C66">
              <w:rPr>
                <w:rFonts w:ascii="Century Gothic" w:hAnsi="Century Gothic" w:cs="Calibri"/>
                <w:color w:val="000000"/>
                <w:sz w:val="14"/>
                <w:szCs w:val="14"/>
              </w:rPr>
              <w:t xml:space="preserve">                         </w:t>
            </w:r>
            <w:r>
              <w:rPr>
                <w:rFonts w:ascii="Century Gothic" w:hAnsi="Century Gothic" w:cs="Calibri"/>
                <w:color w:val="000000"/>
                <w:sz w:val="14"/>
                <w:szCs w:val="14"/>
              </w:rPr>
              <w:t>3</w:t>
            </w:r>
            <w:r w:rsidR="00200742">
              <w:rPr>
                <w:rFonts w:ascii="Century Gothic" w:hAnsi="Century Gothic" w:cs="Calibri"/>
                <w:color w:val="000000"/>
                <w:sz w:val="14"/>
                <w:szCs w:val="14"/>
              </w:rPr>
              <w:t xml:space="preserve"> Auxiliar</w:t>
            </w:r>
            <w:r>
              <w:rPr>
                <w:rFonts w:ascii="Century Gothic" w:hAnsi="Century Gothic" w:cs="Calibri"/>
                <w:color w:val="000000"/>
                <w:sz w:val="14"/>
                <w:szCs w:val="14"/>
              </w:rPr>
              <w:t>es</w:t>
            </w:r>
            <w:r w:rsidR="000B7C2F" w:rsidRPr="00762C66">
              <w:rPr>
                <w:rFonts w:ascii="Century Gothic" w:hAnsi="Century Gothic" w:cs="Calibri"/>
                <w:color w:val="000000"/>
                <w:sz w:val="14"/>
                <w:szCs w:val="14"/>
              </w:rPr>
              <w:t xml:space="preserve"> Área Salud</w:t>
            </w:r>
          </w:p>
        </w:tc>
        <w:tc>
          <w:tcPr>
            <w:tcW w:w="829" w:type="pct"/>
            <w:vAlign w:val="center"/>
            <w:hideMark/>
          </w:tcPr>
          <w:p w14:paraId="5C724C28" w14:textId="3B358EE3" w:rsidR="000B7C2F" w:rsidRPr="00762C66" w:rsidRDefault="005A7E07"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 xml:space="preserve">2 Auxiliares Administrativos                         </w:t>
            </w:r>
            <w:r>
              <w:rPr>
                <w:rFonts w:ascii="Century Gothic" w:hAnsi="Century Gothic" w:cs="Calibri"/>
                <w:color w:val="000000"/>
                <w:sz w:val="14"/>
                <w:szCs w:val="14"/>
              </w:rPr>
              <w:t>1 Auxiliar</w:t>
            </w:r>
            <w:r w:rsidRPr="00762C66">
              <w:rPr>
                <w:rFonts w:ascii="Century Gothic" w:hAnsi="Century Gothic" w:cs="Calibri"/>
                <w:color w:val="000000"/>
                <w:sz w:val="14"/>
                <w:szCs w:val="14"/>
              </w:rPr>
              <w:t xml:space="preserve"> Área Salud</w:t>
            </w:r>
          </w:p>
        </w:tc>
      </w:tr>
      <w:tr w:rsidR="00762C66" w:rsidRPr="00762C66" w14:paraId="34FFA761" w14:textId="77777777" w:rsidTr="00200742">
        <w:trPr>
          <w:trHeight w:val="380"/>
        </w:trPr>
        <w:tc>
          <w:tcPr>
            <w:tcW w:w="648" w:type="pct"/>
            <w:noWrap/>
            <w:vAlign w:val="center"/>
            <w:hideMark/>
          </w:tcPr>
          <w:p w14:paraId="4BF53985"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i/>
                <w:color w:val="000000"/>
                <w:sz w:val="14"/>
                <w:szCs w:val="14"/>
              </w:rPr>
              <w:t>TOTAL</w:t>
            </w:r>
          </w:p>
        </w:tc>
        <w:tc>
          <w:tcPr>
            <w:tcW w:w="447" w:type="pct"/>
            <w:noWrap/>
            <w:vAlign w:val="center"/>
            <w:hideMark/>
          </w:tcPr>
          <w:p w14:paraId="5F019787"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147</w:t>
            </w:r>
          </w:p>
        </w:tc>
        <w:tc>
          <w:tcPr>
            <w:tcW w:w="317" w:type="pct"/>
            <w:noWrap/>
            <w:vAlign w:val="center"/>
            <w:hideMark/>
          </w:tcPr>
          <w:p w14:paraId="6F5909ED" w14:textId="00134E89" w:rsidR="000B7C2F" w:rsidRPr="00EE4C60" w:rsidRDefault="00752F6A" w:rsidP="00762C66">
            <w:pPr>
              <w:jc w:val="center"/>
              <w:rPr>
                <w:rFonts w:ascii="Century Gothic" w:hAnsi="Century Gothic" w:cs="Calibri"/>
                <w:b/>
                <w:bCs/>
                <w:i/>
                <w:color w:val="000000"/>
                <w:sz w:val="14"/>
                <w:szCs w:val="14"/>
              </w:rPr>
            </w:pPr>
            <w:r>
              <w:rPr>
                <w:rFonts w:ascii="Century Gothic" w:hAnsi="Century Gothic" w:cs="Calibri"/>
                <w:b/>
                <w:bCs/>
                <w:i/>
                <w:color w:val="000000"/>
                <w:sz w:val="14"/>
                <w:szCs w:val="14"/>
              </w:rPr>
              <w:t>147</w:t>
            </w:r>
          </w:p>
        </w:tc>
        <w:tc>
          <w:tcPr>
            <w:tcW w:w="317" w:type="pct"/>
            <w:noWrap/>
            <w:vAlign w:val="center"/>
            <w:hideMark/>
          </w:tcPr>
          <w:p w14:paraId="17310F6F"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4</w:t>
            </w:r>
          </w:p>
        </w:tc>
        <w:tc>
          <w:tcPr>
            <w:tcW w:w="317" w:type="pct"/>
            <w:noWrap/>
            <w:vAlign w:val="center"/>
            <w:hideMark/>
          </w:tcPr>
          <w:p w14:paraId="75697EEC" w14:textId="3A95BAA7" w:rsidR="000B7C2F" w:rsidRPr="00EE4C60" w:rsidRDefault="005A7E07" w:rsidP="00762C66">
            <w:pPr>
              <w:jc w:val="center"/>
              <w:rPr>
                <w:rFonts w:ascii="Century Gothic" w:hAnsi="Century Gothic" w:cs="Calibri"/>
                <w:b/>
                <w:bCs/>
                <w:i/>
                <w:color w:val="000000"/>
                <w:sz w:val="14"/>
                <w:szCs w:val="14"/>
              </w:rPr>
            </w:pPr>
            <w:r>
              <w:rPr>
                <w:rFonts w:ascii="Century Gothic" w:hAnsi="Century Gothic" w:cs="Calibri"/>
                <w:b/>
                <w:bCs/>
                <w:i/>
                <w:color w:val="000000"/>
                <w:sz w:val="14"/>
                <w:szCs w:val="14"/>
              </w:rPr>
              <w:t>6</w:t>
            </w:r>
          </w:p>
        </w:tc>
        <w:tc>
          <w:tcPr>
            <w:tcW w:w="336" w:type="pct"/>
            <w:noWrap/>
            <w:vAlign w:val="center"/>
            <w:hideMark/>
          </w:tcPr>
          <w:p w14:paraId="19F14E3C" w14:textId="3CCBE8AC" w:rsidR="000B7C2F" w:rsidRPr="00EE4C60" w:rsidRDefault="008F6026" w:rsidP="00762C66">
            <w:pPr>
              <w:jc w:val="center"/>
              <w:rPr>
                <w:rFonts w:ascii="Century Gothic" w:hAnsi="Century Gothic" w:cs="Calibri"/>
                <w:b/>
                <w:bCs/>
                <w:i/>
                <w:color w:val="000000"/>
                <w:sz w:val="14"/>
                <w:szCs w:val="14"/>
              </w:rPr>
            </w:pPr>
            <w:r>
              <w:rPr>
                <w:rFonts w:ascii="Century Gothic" w:hAnsi="Century Gothic" w:cs="Calibri"/>
                <w:b/>
                <w:bCs/>
                <w:i/>
                <w:color w:val="000000"/>
                <w:sz w:val="14"/>
                <w:szCs w:val="14"/>
              </w:rPr>
              <w:t>0</w:t>
            </w:r>
          </w:p>
        </w:tc>
        <w:tc>
          <w:tcPr>
            <w:tcW w:w="317" w:type="pct"/>
            <w:noWrap/>
            <w:vAlign w:val="center"/>
            <w:hideMark/>
          </w:tcPr>
          <w:p w14:paraId="47F30171"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0</w:t>
            </w:r>
          </w:p>
        </w:tc>
        <w:tc>
          <w:tcPr>
            <w:tcW w:w="317" w:type="pct"/>
            <w:noWrap/>
            <w:vAlign w:val="center"/>
            <w:hideMark/>
          </w:tcPr>
          <w:p w14:paraId="0B778152" w14:textId="0A6E6918" w:rsidR="000B7C2F" w:rsidRPr="00EE4C60" w:rsidRDefault="005A7E07" w:rsidP="00762C66">
            <w:pPr>
              <w:jc w:val="center"/>
              <w:rPr>
                <w:rFonts w:ascii="Century Gothic" w:hAnsi="Century Gothic" w:cs="Calibri"/>
                <w:b/>
                <w:bCs/>
                <w:i/>
                <w:color w:val="000000"/>
                <w:sz w:val="14"/>
                <w:szCs w:val="14"/>
              </w:rPr>
            </w:pPr>
            <w:r>
              <w:rPr>
                <w:rFonts w:ascii="Century Gothic" w:hAnsi="Century Gothic" w:cs="Calibri"/>
                <w:b/>
                <w:bCs/>
                <w:i/>
                <w:color w:val="000000"/>
                <w:sz w:val="14"/>
                <w:szCs w:val="14"/>
              </w:rPr>
              <w:t>4</w:t>
            </w:r>
          </w:p>
        </w:tc>
        <w:tc>
          <w:tcPr>
            <w:tcW w:w="318" w:type="pct"/>
            <w:noWrap/>
            <w:vAlign w:val="center"/>
            <w:hideMark/>
          </w:tcPr>
          <w:p w14:paraId="109B8484" w14:textId="6E5354CA" w:rsidR="000B7C2F" w:rsidRPr="00EE4C60" w:rsidRDefault="005A7E07" w:rsidP="00762C66">
            <w:pPr>
              <w:jc w:val="center"/>
              <w:rPr>
                <w:rFonts w:ascii="Century Gothic" w:hAnsi="Century Gothic" w:cs="Calibri"/>
                <w:b/>
                <w:bCs/>
                <w:i/>
                <w:color w:val="000000"/>
                <w:sz w:val="14"/>
                <w:szCs w:val="14"/>
              </w:rPr>
            </w:pPr>
            <w:r>
              <w:rPr>
                <w:rFonts w:ascii="Century Gothic" w:hAnsi="Century Gothic" w:cs="Calibri"/>
                <w:b/>
                <w:bCs/>
                <w:i/>
                <w:color w:val="000000"/>
                <w:sz w:val="14"/>
                <w:szCs w:val="14"/>
              </w:rPr>
              <w:t>6</w:t>
            </w:r>
          </w:p>
        </w:tc>
        <w:tc>
          <w:tcPr>
            <w:tcW w:w="836" w:type="pct"/>
            <w:vAlign w:val="center"/>
            <w:hideMark/>
          </w:tcPr>
          <w:p w14:paraId="144A5D23" w14:textId="77777777" w:rsidR="000B7C2F" w:rsidRPr="00762C66" w:rsidRDefault="000B7C2F" w:rsidP="00762C66">
            <w:pPr>
              <w:jc w:val="center"/>
              <w:rPr>
                <w:rFonts w:ascii="Century Gothic" w:hAnsi="Century Gothic" w:cs="Calibri"/>
                <w:bCs/>
                <w:color w:val="000000"/>
                <w:sz w:val="14"/>
                <w:szCs w:val="14"/>
              </w:rPr>
            </w:pPr>
          </w:p>
        </w:tc>
        <w:tc>
          <w:tcPr>
            <w:tcW w:w="829" w:type="pct"/>
            <w:vAlign w:val="center"/>
            <w:hideMark/>
          </w:tcPr>
          <w:p w14:paraId="738610EB" w14:textId="77777777" w:rsidR="000B7C2F" w:rsidRPr="00762C66" w:rsidRDefault="000B7C2F" w:rsidP="00762C66">
            <w:pPr>
              <w:jc w:val="center"/>
              <w:rPr>
                <w:rFonts w:ascii="Century Gothic" w:hAnsi="Century Gothic" w:cs="Calibri"/>
                <w:color w:val="000000"/>
                <w:sz w:val="14"/>
                <w:szCs w:val="14"/>
              </w:rPr>
            </w:pPr>
          </w:p>
        </w:tc>
      </w:tr>
    </w:tbl>
    <w:p w14:paraId="2E692CD8" w14:textId="77777777" w:rsidR="0092106C" w:rsidRPr="0099205B" w:rsidRDefault="004E1AB7" w:rsidP="0011061F">
      <w:pPr>
        <w:ind w:left="5664" w:firstLine="708"/>
        <w:rPr>
          <w:rFonts w:ascii="Century Gothic" w:hAnsi="Century Gothic" w:cs="Arial"/>
          <w:i/>
          <w:sz w:val="16"/>
          <w:szCs w:val="18"/>
          <w:lang w:val="es-CO"/>
        </w:rPr>
      </w:pPr>
      <w:r w:rsidRPr="0099205B">
        <w:rPr>
          <w:rFonts w:ascii="Century Gothic" w:hAnsi="Century Gothic" w:cs="Arial"/>
          <w:i/>
          <w:sz w:val="16"/>
          <w:szCs w:val="18"/>
          <w:lang w:val="es-CO"/>
        </w:rPr>
        <w:t xml:space="preserve"> </w:t>
      </w:r>
      <w:r w:rsidR="00E52464" w:rsidRPr="0099205B">
        <w:rPr>
          <w:rFonts w:ascii="Century Gothic" w:hAnsi="Century Gothic" w:cs="Arial"/>
          <w:i/>
          <w:sz w:val="16"/>
          <w:szCs w:val="18"/>
          <w:lang w:val="es-CO"/>
        </w:rPr>
        <w:t xml:space="preserve">      </w:t>
      </w:r>
      <w:r w:rsidR="00A43EB4" w:rsidRPr="0099205B">
        <w:rPr>
          <w:rFonts w:ascii="Century Gothic" w:hAnsi="Century Gothic" w:cs="Arial"/>
          <w:i/>
          <w:sz w:val="16"/>
          <w:szCs w:val="18"/>
          <w:lang w:val="es-CO"/>
        </w:rPr>
        <w:t xml:space="preserve">  </w:t>
      </w:r>
      <w:r w:rsidR="005854D9" w:rsidRPr="0099205B">
        <w:rPr>
          <w:rFonts w:ascii="Century Gothic" w:hAnsi="Century Gothic" w:cs="Arial"/>
          <w:i/>
          <w:sz w:val="16"/>
          <w:szCs w:val="18"/>
          <w:lang w:val="es-CO"/>
        </w:rPr>
        <w:t xml:space="preserve">     </w:t>
      </w:r>
      <w:r w:rsidR="0092106C" w:rsidRPr="0099205B">
        <w:rPr>
          <w:rFonts w:ascii="Century Gothic" w:hAnsi="Century Gothic" w:cs="Arial"/>
          <w:i/>
          <w:sz w:val="14"/>
          <w:szCs w:val="18"/>
          <w:lang w:val="es-CO"/>
        </w:rPr>
        <w:t>Fuente: Talento Humano</w:t>
      </w:r>
    </w:p>
    <w:p w14:paraId="4F628D64" w14:textId="77777777" w:rsidR="004B0834" w:rsidRPr="004B0834" w:rsidRDefault="004B0834" w:rsidP="004B0834">
      <w:pPr>
        <w:pStyle w:val="NormalWeb"/>
        <w:rPr>
          <w:rFonts w:ascii="Century Gothic" w:hAnsi="Century Gothic"/>
          <w:color w:val="000000"/>
          <w:sz w:val="20"/>
          <w:szCs w:val="20"/>
        </w:rPr>
      </w:pPr>
      <w:r w:rsidRPr="004B0834">
        <w:rPr>
          <w:rFonts w:ascii="Century Gothic" w:hAnsi="Century Gothic"/>
          <w:color w:val="000000"/>
          <w:sz w:val="20"/>
          <w:szCs w:val="20"/>
        </w:rPr>
        <w:lastRenderedPageBreak/>
        <w:t>Al 30 de junio de 2025, la estructura de personal permanece inalterada respecto al mismo corte de junio de 2024. No obstante, se registran algunas vacantes definitivas debido a:</w:t>
      </w:r>
    </w:p>
    <w:p w14:paraId="12D70295" w14:textId="77777777" w:rsidR="004B0834" w:rsidRPr="004B0834" w:rsidRDefault="004B0834" w:rsidP="004B0834">
      <w:pPr>
        <w:pStyle w:val="NormalWeb"/>
        <w:numPr>
          <w:ilvl w:val="0"/>
          <w:numId w:val="40"/>
        </w:numPr>
        <w:rPr>
          <w:rFonts w:ascii="Century Gothic" w:hAnsi="Century Gothic"/>
          <w:color w:val="000000"/>
          <w:sz w:val="20"/>
          <w:szCs w:val="20"/>
        </w:rPr>
      </w:pPr>
      <w:r w:rsidRPr="004B0834">
        <w:rPr>
          <w:rFonts w:ascii="Century Gothic" w:hAnsi="Century Gothic"/>
          <w:color w:val="000000"/>
          <w:sz w:val="20"/>
          <w:szCs w:val="20"/>
        </w:rPr>
        <w:t>La renuncia, motivada por adquisición de derechos pensionales, de tres (3) auxiliares del área de salud.</w:t>
      </w:r>
    </w:p>
    <w:p w14:paraId="2F0DDD35" w14:textId="7ADA9AC9" w:rsidR="00A24491" w:rsidRPr="00C6317B" w:rsidRDefault="004B0834" w:rsidP="00C6317B">
      <w:pPr>
        <w:pStyle w:val="NormalWeb"/>
        <w:numPr>
          <w:ilvl w:val="0"/>
          <w:numId w:val="40"/>
        </w:numPr>
        <w:rPr>
          <w:rFonts w:ascii="Century Gothic" w:hAnsi="Century Gothic"/>
          <w:color w:val="000000"/>
          <w:sz w:val="20"/>
          <w:szCs w:val="20"/>
        </w:rPr>
      </w:pPr>
      <w:r w:rsidRPr="004B0834">
        <w:rPr>
          <w:rFonts w:ascii="Century Gothic" w:hAnsi="Century Gothic"/>
          <w:color w:val="000000"/>
          <w:sz w:val="20"/>
          <w:szCs w:val="20"/>
        </w:rPr>
        <w:t>El periodo de prueba de un auxiliar administrativo que obtuvo su cargo mediante concurso de méritos en la DIAN.</w:t>
      </w:r>
    </w:p>
    <w:p w14:paraId="47ED5464" w14:textId="310B3EBE" w:rsidR="00485B6C" w:rsidRDefault="006904F8" w:rsidP="005854D9">
      <w:pPr>
        <w:rPr>
          <w:rFonts w:ascii="Century Gothic" w:hAnsi="Century Gothic" w:cs="Arial"/>
          <w:b/>
          <w:color w:val="000000"/>
          <w:sz w:val="20"/>
          <w:szCs w:val="22"/>
        </w:rPr>
      </w:pPr>
      <w:r w:rsidRPr="0099205B">
        <w:rPr>
          <w:rFonts w:ascii="Century Gothic" w:hAnsi="Century Gothic"/>
          <w:b/>
          <w:bCs/>
          <w:iCs/>
          <w:color w:val="000000"/>
          <w:sz w:val="20"/>
          <w:szCs w:val="22"/>
        </w:rPr>
        <w:t>Número de aprendices en etapa p</w:t>
      </w:r>
      <w:r w:rsidR="00FA5223" w:rsidRPr="0099205B">
        <w:rPr>
          <w:rFonts w:ascii="Century Gothic" w:hAnsi="Century Gothic"/>
          <w:b/>
          <w:bCs/>
          <w:iCs/>
          <w:color w:val="000000"/>
          <w:sz w:val="20"/>
          <w:szCs w:val="22"/>
        </w:rPr>
        <w:t xml:space="preserve">roductiva </w:t>
      </w:r>
      <w:r w:rsidR="00DA56F7">
        <w:rPr>
          <w:rFonts w:ascii="Century Gothic" w:hAnsi="Century Gothic"/>
          <w:b/>
          <w:bCs/>
          <w:iCs/>
          <w:color w:val="000000"/>
          <w:sz w:val="20"/>
          <w:szCs w:val="22"/>
        </w:rPr>
        <w:t>segundo</w:t>
      </w:r>
      <w:r w:rsidRPr="0099205B">
        <w:rPr>
          <w:rFonts w:ascii="Century Gothic" w:hAnsi="Century Gothic"/>
          <w:b/>
          <w:bCs/>
          <w:iCs/>
          <w:color w:val="000000"/>
          <w:sz w:val="20"/>
          <w:szCs w:val="22"/>
        </w:rPr>
        <w:t xml:space="preserve"> trimestre v</w:t>
      </w:r>
      <w:r w:rsidR="00FA5223" w:rsidRPr="0099205B">
        <w:rPr>
          <w:rFonts w:ascii="Century Gothic" w:hAnsi="Century Gothic"/>
          <w:b/>
          <w:bCs/>
          <w:iCs/>
          <w:color w:val="000000"/>
          <w:sz w:val="20"/>
          <w:szCs w:val="22"/>
        </w:rPr>
        <w:t>igencia 202</w:t>
      </w:r>
      <w:r w:rsidR="005D5628">
        <w:rPr>
          <w:rFonts w:ascii="Century Gothic" w:hAnsi="Century Gothic"/>
          <w:b/>
          <w:bCs/>
          <w:iCs/>
          <w:color w:val="000000"/>
          <w:sz w:val="20"/>
          <w:szCs w:val="22"/>
        </w:rPr>
        <w:t>5</w:t>
      </w:r>
      <w:r w:rsidR="00FA5223" w:rsidRPr="0099205B">
        <w:rPr>
          <w:rFonts w:ascii="Century Gothic" w:hAnsi="Century Gothic" w:cs="Arial"/>
          <w:b/>
          <w:color w:val="000000"/>
          <w:sz w:val="20"/>
          <w:szCs w:val="22"/>
        </w:rPr>
        <w:t>.</w:t>
      </w:r>
    </w:p>
    <w:p w14:paraId="637805D2" w14:textId="77777777" w:rsidR="005916D9" w:rsidRPr="0099205B" w:rsidRDefault="005916D9" w:rsidP="005854D9">
      <w:pPr>
        <w:rPr>
          <w:rFonts w:ascii="Century Gothic" w:hAnsi="Century Gothic" w:cs="Arial"/>
          <w:b/>
          <w:color w:val="000000"/>
          <w:sz w:val="20"/>
          <w:szCs w:val="22"/>
        </w:rPr>
      </w:pPr>
    </w:p>
    <w:p w14:paraId="6028F4D1" w14:textId="77777777" w:rsidR="00F27DAB" w:rsidRPr="00F27DAB" w:rsidRDefault="00F27DAB" w:rsidP="00F27DAB">
      <w:pPr>
        <w:autoSpaceDE w:val="0"/>
        <w:autoSpaceDN w:val="0"/>
        <w:adjustRightInd w:val="0"/>
        <w:jc w:val="both"/>
        <w:rPr>
          <w:rFonts w:ascii="Century Gothic" w:hAnsi="Century Gothic"/>
          <w:color w:val="000000"/>
          <w:sz w:val="20"/>
          <w:szCs w:val="20"/>
          <w:lang w:val="es-CO" w:eastAsia="es-CO"/>
        </w:rPr>
      </w:pPr>
      <w:r w:rsidRPr="00F27DAB">
        <w:rPr>
          <w:rFonts w:ascii="Century Gothic" w:hAnsi="Century Gothic"/>
          <w:color w:val="000000"/>
          <w:sz w:val="20"/>
          <w:szCs w:val="20"/>
          <w:lang w:val="es-CO" w:eastAsia="es-CO"/>
        </w:rPr>
        <w:t>Actualmente, la E.S.E Hospital San José del Guaviare mantiene convenios interadministrativos de prácticas con diversas instituciones de educación superior, entre ellas la Universidad Nacional de Colombia, Universidad Nacional Abierta y a Distancia (UNAD), el Servicio Nacional de Aprendizaje (SENA).</w:t>
      </w:r>
    </w:p>
    <w:p w14:paraId="1E44D8C2" w14:textId="77777777" w:rsidR="00F27DAB" w:rsidRPr="00F27DAB" w:rsidRDefault="00F27DAB" w:rsidP="00F27DAB">
      <w:pPr>
        <w:autoSpaceDE w:val="0"/>
        <w:autoSpaceDN w:val="0"/>
        <w:adjustRightInd w:val="0"/>
        <w:jc w:val="both"/>
        <w:rPr>
          <w:rFonts w:ascii="Century Gothic" w:hAnsi="Century Gothic"/>
          <w:color w:val="000000"/>
          <w:sz w:val="20"/>
          <w:szCs w:val="20"/>
          <w:lang w:val="es-CO" w:eastAsia="es-CO"/>
        </w:rPr>
      </w:pPr>
    </w:p>
    <w:p w14:paraId="523C545B" w14:textId="77777777" w:rsidR="00F27DAB" w:rsidRPr="00F27DAB" w:rsidRDefault="00F27DAB" w:rsidP="00F27DAB">
      <w:pPr>
        <w:autoSpaceDE w:val="0"/>
        <w:autoSpaceDN w:val="0"/>
        <w:adjustRightInd w:val="0"/>
        <w:jc w:val="both"/>
        <w:rPr>
          <w:rFonts w:ascii="Century Gothic" w:hAnsi="Century Gothic"/>
          <w:color w:val="000000"/>
          <w:sz w:val="20"/>
          <w:szCs w:val="20"/>
          <w:lang w:val="es-CO" w:eastAsia="es-CO"/>
        </w:rPr>
      </w:pPr>
      <w:r w:rsidRPr="00F27DAB">
        <w:rPr>
          <w:rFonts w:ascii="Century Gothic" w:hAnsi="Century Gothic"/>
          <w:color w:val="000000"/>
          <w:sz w:val="20"/>
          <w:szCs w:val="20"/>
          <w:lang w:val="es-CO" w:eastAsia="es-CO"/>
        </w:rPr>
        <w:t>En el transcurso del segundo trimestre de la vigencia 2025, la entidad acogió a seis estudiantes del programa de Medicina de la Universidad Nacional de Colombia, quienes realizaran sus prácticas formativas en escenarios reales de atención en salud, como parte de su proceso de aprendizaje y desarrollo profesional.</w:t>
      </w:r>
    </w:p>
    <w:p w14:paraId="463F29E8" w14:textId="77777777" w:rsidR="00335CEF" w:rsidRPr="0099205B" w:rsidRDefault="00335CEF" w:rsidP="00FA5223">
      <w:pPr>
        <w:widowControl w:val="0"/>
        <w:autoSpaceDE w:val="0"/>
        <w:autoSpaceDN w:val="0"/>
        <w:jc w:val="both"/>
        <w:rPr>
          <w:rFonts w:ascii="Century Gothic" w:hAnsi="Century Gothic" w:cs="Arial"/>
          <w:b/>
          <w:sz w:val="16"/>
          <w:szCs w:val="18"/>
          <w:lang w:val="es-CO"/>
        </w:rPr>
      </w:pPr>
    </w:p>
    <w:p w14:paraId="4A1BFF54" w14:textId="77777777" w:rsidR="00B006F4" w:rsidRPr="0099205B" w:rsidRDefault="00335CEF" w:rsidP="00FA5223">
      <w:pPr>
        <w:widowControl w:val="0"/>
        <w:autoSpaceDE w:val="0"/>
        <w:autoSpaceDN w:val="0"/>
        <w:jc w:val="both"/>
        <w:rPr>
          <w:rFonts w:ascii="Century Gothic" w:hAnsi="Century Gothic" w:cs="Arial"/>
          <w:b/>
          <w:sz w:val="16"/>
          <w:szCs w:val="18"/>
          <w:lang w:val="es-CO"/>
        </w:rPr>
      </w:pPr>
      <w:r>
        <w:rPr>
          <w:rFonts w:ascii="Century Gothic" w:hAnsi="Century Gothic" w:cs="Arial"/>
          <w:b/>
          <w:sz w:val="16"/>
          <w:szCs w:val="18"/>
          <w:lang w:val="es-CO"/>
        </w:rPr>
        <w:t xml:space="preserve"> </w:t>
      </w:r>
      <w:r w:rsidR="005833BD" w:rsidRPr="0099205B">
        <w:rPr>
          <w:rFonts w:ascii="Century Gothic" w:hAnsi="Century Gothic" w:cs="Arial"/>
          <w:b/>
          <w:sz w:val="16"/>
          <w:szCs w:val="18"/>
          <w:lang w:val="es-CO"/>
        </w:rPr>
        <w:t xml:space="preserve">Tabla N° 2. </w:t>
      </w:r>
      <w:r w:rsidR="005833BD">
        <w:rPr>
          <w:rFonts w:ascii="Century Gothic" w:hAnsi="Century Gothic" w:cs="Arial"/>
          <w:b/>
          <w:sz w:val="16"/>
          <w:szCs w:val="18"/>
          <w:lang w:val="es-CO"/>
        </w:rPr>
        <w:t xml:space="preserve"> </w:t>
      </w:r>
      <w:r w:rsidR="00E9119F" w:rsidRPr="0099205B">
        <w:rPr>
          <w:rFonts w:ascii="Century Gothic" w:hAnsi="Century Gothic" w:cs="Arial"/>
          <w:b/>
          <w:sz w:val="16"/>
          <w:szCs w:val="18"/>
          <w:lang w:val="es-CO"/>
        </w:rPr>
        <w:t>Aprendices Etapa Productiva</w:t>
      </w:r>
    </w:p>
    <w:tbl>
      <w:tblPr>
        <w:tblStyle w:val="Tablaconcuadrcula"/>
        <w:tblW w:w="5000" w:type="pct"/>
        <w:jc w:val="center"/>
        <w:tblLayout w:type="fixed"/>
        <w:tblLook w:val="04A0" w:firstRow="1" w:lastRow="0" w:firstColumn="1" w:lastColumn="0" w:noHBand="0" w:noVBand="1"/>
      </w:tblPr>
      <w:tblGrid>
        <w:gridCol w:w="521"/>
        <w:gridCol w:w="2370"/>
        <w:gridCol w:w="1448"/>
        <w:gridCol w:w="1448"/>
        <w:gridCol w:w="922"/>
        <w:gridCol w:w="1051"/>
        <w:gridCol w:w="1070"/>
      </w:tblGrid>
      <w:tr w:rsidR="00F27DAB" w:rsidRPr="00F27DAB" w14:paraId="62240670" w14:textId="77777777" w:rsidTr="00042915">
        <w:trPr>
          <w:trHeight w:val="561"/>
          <w:jc w:val="center"/>
        </w:trPr>
        <w:tc>
          <w:tcPr>
            <w:tcW w:w="295" w:type="pct"/>
            <w:noWrap/>
            <w:vAlign w:val="center"/>
            <w:hideMark/>
          </w:tcPr>
          <w:p w14:paraId="5D1AAD34" w14:textId="77777777" w:rsidR="00F27DAB" w:rsidRPr="00F27DAB" w:rsidRDefault="00F27DAB" w:rsidP="00F27DAB">
            <w:pPr>
              <w:jc w:val="center"/>
              <w:rPr>
                <w:rFonts w:ascii="Century Gothic" w:hAnsi="Century Gothic"/>
                <w:b/>
                <w:bCs/>
                <w:color w:val="000000"/>
                <w:sz w:val="14"/>
                <w:szCs w:val="14"/>
              </w:rPr>
            </w:pPr>
            <w:r w:rsidRPr="00F27DAB">
              <w:rPr>
                <w:rFonts w:ascii="Century Gothic" w:hAnsi="Century Gothic"/>
                <w:b/>
                <w:color w:val="000000"/>
                <w:sz w:val="14"/>
                <w:szCs w:val="14"/>
              </w:rPr>
              <w:t>ITEM</w:t>
            </w:r>
          </w:p>
        </w:tc>
        <w:tc>
          <w:tcPr>
            <w:tcW w:w="1342" w:type="pct"/>
            <w:noWrap/>
            <w:vAlign w:val="center"/>
            <w:hideMark/>
          </w:tcPr>
          <w:p w14:paraId="637381EC" w14:textId="77777777" w:rsidR="00F27DAB" w:rsidRPr="00F27DAB" w:rsidRDefault="00F27DAB" w:rsidP="00F27DAB">
            <w:pPr>
              <w:jc w:val="center"/>
              <w:rPr>
                <w:rFonts w:ascii="Century Gothic" w:hAnsi="Century Gothic"/>
                <w:b/>
                <w:bCs/>
                <w:color w:val="000000"/>
                <w:sz w:val="14"/>
                <w:szCs w:val="14"/>
              </w:rPr>
            </w:pPr>
            <w:r w:rsidRPr="00F27DAB">
              <w:rPr>
                <w:rFonts w:ascii="Century Gothic" w:hAnsi="Century Gothic"/>
                <w:b/>
                <w:color w:val="000000"/>
                <w:sz w:val="14"/>
                <w:szCs w:val="14"/>
              </w:rPr>
              <w:t>NOMBRE DEL APRENDIZ</w:t>
            </w:r>
          </w:p>
        </w:tc>
        <w:tc>
          <w:tcPr>
            <w:tcW w:w="820" w:type="pct"/>
            <w:noWrap/>
            <w:vAlign w:val="center"/>
            <w:hideMark/>
          </w:tcPr>
          <w:p w14:paraId="614C395D" w14:textId="77777777" w:rsidR="00F27DAB" w:rsidRPr="00F27DAB" w:rsidRDefault="00F27DAB" w:rsidP="00F27DAB">
            <w:pPr>
              <w:jc w:val="center"/>
              <w:rPr>
                <w:rFonts w:ascii="Century Gothic" w:hAnsi="Century Gothic"/>
                <w:b/>
                <w:bCs/>
                <w:color w:val="000000"/>
                <w:sz w:val="14"/>
                <w:szCs w:val="14"/>
              </w:rPr>
            </w:pPr>
            <w:r w:rsidRPr="00F27DAB">
              <w:rPr>
                <w:rFonts w:ascii="Century Gothic" w:hAnsi="Century Gothic"/>
                <w:b/>
                <w:color w:val="000000"/>
                <w:sz w:val="14"/>
                <w:szCs w:val="14"/>
              </w:rPr>
              <w:t>CEDULA</w:t>
            </w:r>
          </w:p>
          <w:p w14:paraId="44417D93" w14:textId="77777777" w:rsidR="00F27DAB" w:rsidRPr="00F27DAB" w:rsidRDefault="00F27DAB" w:rsidP="00F27DAB">
            <w:pPr>
              <w:jc w:val="center"/>
              <w:rPr>
                <w:rFonts w:ascii="Century Gothic" w:hAnsi="Century Gothic"/>
                <w:b/>
                <w:bCs/>
                <w:color w:val="000000"/>
                <w:sz w:val="14"/>
                <w:szCs w:val="14"/>
              </w:rPr>
            </w:pPr>
          </w:p>
        </w:tc>
        <w:tc>
          <w:tcPr>
            <w:tcW w:w="820" w:type="pct"/>
            <w:noWrap/>
            <w:vAlign w:val="center"/>
            <w:hideMark/>
          </w:tcPr>
          <w:p w14:paraId="1F7B539C" w14:textId="77777777" w:rsidR="00F27DAB" w:rsidRPr="00F27DAB" w:rsidRDefault="00F27DAB" w:rsidP="00F27DAB">
            <w:pPr>
              <w:jc w:val="center"/>
              <w:rPr>
                <w:rFonts w:ascii="Century Gothic" w:hAnsi="Century Gothic"/>
                <w:b/>
                <w:bCs/>
                <w:color w:val="000000"/>
                <w:sz w:val="14"/>
                <w:szCs w:val="14"/>
              </w:rPr>
            </w:pPr>
            <w:r w:rsidRPr="00F27DAB">
              <w:rPr>
                <w:rFonts w:ascii="Century Gothic" w:hAnsi="Century Gothic"/>
                <w:b/>
                <w:color w:val="000000"/>
                <w:sz w:val="14"/>
                <w:szCs w:val="14"/>
              </w:rPr>
              <w:t>FORMACIÓN</w:t>
            </w:r>
          </w:p>
        </w:tc>
        <w:tc>
          <w:tcPr>
            <w:tcW w:w="522" w:type="pct"/>
            <w:vAlign w:val="center"/>
            <w:hideMark/>
          </w:tcPr>
          <w:p w14:paraId="59434E07" w14:textId="77777777" w:rsidR="00F27DAB" w:rsidRPr="00F27DAB" w:rsidRDefault="00F27DAB" w:rsidP="00F27DAB">
            <w:pPr>
              <w:jc w:val="center"/>
              <w:rPr>
                <w:rFonts w:ascii="Century Gothic" w:hAnsi="Century Gothic"/>
                <w:b/>
                <w:bCs/>
                <w:color w:val="000000"/>
                <w:sz w:val="14"/>
                <w:szCs w:val="14"/>
              </w:rPr>
            </w:pPr>
            <w:r w:rsidRPr="00F27DAB">
              <w:rPr>
                <w:rFonts w:ascii="Century Gothic" w:hAnsi="Century Gothic"/>
                <w:b/>
                <w:color w:val="000000"/>
                <w:sz w:val="14"/>
                <w:szCs w:val="14"/>
              </w:rPr>
              <w:t>CENTRO COSTO</w:t>
            </w:r>
          </w:p>
        </w:tc>
        <w:tc>
          <w:tcPr>
            <w:tcW w:w="595" w:type="pct"/>
            <w:vAlign w:val="center"/>
            <w:hideMark/>
          </w:tcPr>
          <w:p w14:paraId="061551E4" w14:textId="77777777" w:rsidR="00F27DAB" w:rsidRPr="00F27DAB" w:rsidRDefault="00F27DAB" w:rsidP="00F27DAB">
            <w:pPr>
              <w:jc w:val="center"/>
              <w:rPr>
                <w:rFonts w:ascii="Century Gothic" w:hAnsi="Century Gothic"/>
                <w:b/>
                <w:bCs/>
                <w:color w:val="000000"/>
                <w:sz w:val="14"/>
                <w:szCs w:val="14"/>
              </w:rPr>
            </w:pPr>
            <w:r w:rsidRPr="00F27DAB">
              <w:rPr>
                <w:rFonts w:ascii="Century Gothic" w:hAnsi="Century Gothic"/>
                <w:b/>
                <w:color w:val="000000"/>
                <w:sz w:val="14"/>
                <w:szCs w:val="14"/>
              </w:rPr>
              <w:t>FECHA INGRESO</w:t>
            </w:r>
          </w:p>
        </w:tc>
        <w:tc>
          <w:tcPr>
            <w:tcW w:w="607" w:type="pct"/>
            <w:vAlign w:val="center"/>
            <w:hideMark/>
          </w:tcPr>
          <w:p w14:paraId="7AF34827" w14:textId="77777777" w:rsidR="00F27DAB" w:rsidRPr="00F27DAB" w:rsidRDefault="00F27DAB" w:rsidP="00F27DAB">
            <w:pPr>
              <w:jc w:val="center"/>
              <w:rPr>
                <w:rFonts w:ascii="Century Gothic" w:hAnsi="Century Gothic"/>
                <w:b/>
                <w:bCs/>
                <w:color w:val="000000"/>
                <w:sz w:val="14"/>
                <w:szCs w:val="14"/>
              </w:rPr>
            </w:pPr>
            <w:r w:rsidRPr="00F27DAB">
              <w:rPr>
                <w:rFonts w:ascii="Century Gothic" w:hAnsi="Century Gothic"/>
                <w:b/>
                <w:color w:val="000000"/>
                <w:sz w:val="14"/>
                <w:szCs w:val="14"/>
              </w:rPr>
              <w:t>FECHA RETIRO</w:t>
            </w:r>
          </w:p>
        </w:tc>
      </w:tr>
      <w:tr w:rsidR="00F27DAB" w:rsidRPr="00F27DAB" w14:paraId="650E9508" w14:textId="77777777" w:rsidTr="00042915">
        <w:trPr>
          <w:trHeight w:val="414"/>
          <w:jc w:val="center"/>
        </w:trPr>
        <w:tc>
          <w:tcPr>
            <w:tcW w:w="295" w:type="pct"/>
            <w:noWrap/>
            <w:vAlign w:val="center"/>
          </w:tcPr>
          <w:p w14:paraId="1B17E3B6"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1</w:t>
            </w:r>
          </w:p>
        </w:tc>
        <w:tc>
          <w:tcPr>
            <w:tcW w:w="1342" w:type="pct"/>
            <w:noWrap/>
            <w:vAlign w:val="center"/>
          </w:tcPr>
          <w:p w14:paraId="7E877B9B"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ROYMAN FELIPE BELTRAN PEREZ</w:t>
            </w:r>
          </w:p>
        </w:tc>
        <w:tc>
          <w:tcPr>
            <w:tcW w:w="820" w:type="pct"/>
            <w:noWrap/>
            <w:vAlign w:val="center"/>
          </w:tcPr>
          <w:p w14:paraId="2E9DD5E2"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1193423635</w:t>
            </w:r>
          </w:p>
        </w:tc>
        <w:tc>
          <w:tcPr>
            <w:tcW w:w="820" w:type="pct"/>
            <w:vAlign w:val="center"/>
          </w:tcPr>
          <w:p w14:paraId="7822FA38"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MEDICINA</w:t>
            </w:r>
          </w:p>
        </w:tc>
        <w:tc>
          <w:tcPr>
            <w:tcW w:w="522" w:type="pct"/>
            <w:vAlign w:val="center"/>
          </w:tcPr>
          <w:p w14:paraId="70E61C3E"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46D677ED"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01/06/2025</w:t>
            </w:r>
          </w:p>
        </w:tc>
        <w:tc>
          <w:tcPr>
            <w:tcW w:w="607" w:type="pct"/>
            <w:noWrap/>
            <w:vAlign w:val="center"/>
          </w:tcPr>
          <w:p w14:paraId="2CC38D40"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30/11/2025</w:t>
            </w:r>
          </w:p>
        </w:tc>
      </w:tr>
      <w:tr w:rsidR="00F27DAB" w:rsidRPr="00F27DAB" w14:paraId="08CDE7B4" w14:textId="77777777" w:rsidTr="00042915">
        <w:trPr>
          <w:trHeight w:val="420"/>
          <w:jc w:val="center"/>
        </w:trPr>
        <w:tc>
          <w:tcPr>
            <w:tcW w:w="295" w:type="pct"/>
            <w:noWrap/>
            <w:vAlign w:val="center"/>
          </w:tcPr>
          <w:p w14:paraId="7B784A5D"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2</w:t>
            </w:r>
          </w:p>
        </w:tc>
        <w:tc>
          <w:tcPr>
            <w:tcW w:w="1342" w:type="pct"/>
            <w:noWrap/>
            <w:vAlign w:val="center"/>
          </w:tcPr>
          <w:p w14:paraId="50C9D8A8"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MARIA PAULA BERMUDEZ GUÁQUETA</w:t>
            </w:r>
          </w:p>
        </w:tc>
        <w:tc>
          <w:tcPr>
            <w:tcW w:w="820" w:type="pct"/>
            <w:noWrap/>
            <w:vAlign w:val="center"/>
          </w:tcPr>
          <w:p w14:paraId="6A897D12"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1000835688</w:t>
            </w:r>
          </w:p>
        </w:tc>
        <w:tc>
          <w:tcPr>
            <w:tcW w:w="820" w:type="pct"/>
            <w:vAlign w:val="center"/>
          </w:tcPr>
          <w:p w14:paraId="379005CA"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MEDICINA</w:t>
            </w:r>
          </w:p>
        </w:tc>
        <w:tc>
          <w:tcPr>
            <w:tcW w:w="522" w:type="pct"/>
            <w:vAlign w:val="center"/>
          </w:tcPr>
          <w:p w14:paraId="2B3ADF97"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0CA06918"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01/06/2025</w:t>
            </w:r>
          </w:p>
        </w:tc>
        <w:tc>
          <w:tcPr>
            <w:tcW w:w="607" w:type="pct"/>
            <w:noWrap/>
            <w:vAlign w:val="center"/>
          </w:tcPr>
          <w:p w14:paraId="00EC6AE8"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30/11/2025</w:t>
            </w:r>
          </w:p>
        </w:tc>
      </w:tr>
      <w:tr w:rsidR="00F27DAB" w:rsidRPr="00F27DAB" w14:paraId="4E0C4869" w14:textId="77777777" w:rsidTr="00042915">
        <w:trPr>
          <w:trHeight w:val="411"/>
          <w:jc w:val="center"/>
        </w:trPr>
        <w:tc>
          <w:tcPr>
            <w:tcW w:w="295" w:type="pct"/>
            <w:noWrap/>
            <w:vAlign w:val="center"/>
          </w:tcPr>
          <w:p w14:paraId="5E3E9851"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3</w:t>
            </w:r>
          </w:p>
        </w:tc>
        <w:tc>
          <w:tcPr>
            <w:tcW w:w="1342" w:type="pct"/>
            <w:noWrap/>
            <w:vAlign w:val="center"/>
          </w:tcPr>
          <w:p w14:paraId="22663C0C"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MARIA JULIANA CAMPOS GAITAN</w:t>
            </w:r>
          </w:p>
        </w:tc>
        <w:tc>
          <w:tcPr>
            <w:tcW w:w="820" w:type="pct"/>
            <w:noWrap/>
            <w:vAlign w:val="center"/>
          </w:tcPr>
          <w:p w14:paraId="471A67A2"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1003951941</w:t>
            </w:r>
          </w:p>
        </w:tc>
        <w:tc>
          <w:tcPr>
            <w:tcW w:w="820" w:type="pct"/>
            <w:vAlign w:val="center"/>
          </w:tcPr>
          <w:p w14:paraId="5B06926F"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MEDICINA</w:t>
            </w:r>
          </w:p>
        </w:tc>
        <w:tc>
          <w:tcPr>
            <w:tcW w:w="522" w:type="pct"/>
            <w:vAlign w:val="center"/>
          </w:tcPr>
          <w:p w14:paraId="262C8B56"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15EA2202"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01/06/2025</w:t>
            </w:r>
          </w:p>
        </w:tc>
        <w:tc>
          <w:tcPr>
            <w:tcW w:w="607" w:type="pct"/>
            <w:noWrap/>
            <w:vAlign w:val="center"/>
          </w:tcPr>
          <w:p w14:paraId="5227704E"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30/11/2025</w:t>
            </w:r>
          </w:p>
        </w:tc>
      </w:tr>
      <w:tr w:rsidR="00F27DAB" w:rsidRPr="00F27DAB" w14:paraId="19B53085" w14:textId="77777777" w:rsidTr="00042915">
        <w:trPr>
          <w:trHeight w:val="417"/>
          <w:jc w:val="center"/>
        </w:trPr>
        <w:tc>
          <w:tcPr>
            <w:tcW w:w="295" w:type="pct"/>
            <w:noWrap/>
            <w:vAlign w:val="center"/>
          </w:tcPr>
          <w:p w14:paraId="4842C973"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4</w:t>
            </w:r>
          </w:p>
        </w:tc>
        <w:tc>
          <w:tcPr>
            <w:tcW w:w="1342" w:type="pct"/>
            <w:noWrap/>
            <w:vAlign w:val="center"/>
          </w:tcPr>
          <w:p w14:paraId="45370A6F"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NICOLAS GONZALEZ RODRIGUEZ</w:t>
            </w:r>
          </w:p>
        </w:tc>
        <w:tc>
          <w:tcPr>
            <w:tcW w:w="820" w:type="pct"/>
            <w:noWrap/>
            <w:vAlign w:val="center"/>
          </w:tcPr>
          <w:p w14:paraId="6B980D01"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1026297903</w:t>
            </w:r>
          </w:p>
        </w:tc>
        <w:tc>
          <w:tcPr>
            <w:tcW w:w="820" w:type="pct"/>
            <w:vAlign w:val="center"/>
          </w:tcPr>
          <w:p w14:paraId="4337C08C"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MEDICINA</w:t>
            </w:r>
          </w:p>
        </w:tc>
        <w:tc>
          <w:tcPr>
            <w:tcW w:w="522" w:type="pct"/>
            <w:vAlign w:val="center"/>
          </w:tcPr>
          <w:p w14:paraId="4CE284F7"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2913C3DC"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01/06/2025</w:t>
            </w:r>
          </w:p>
        </w:tc>
        <w:tc>
          <w:tcPr>
            <w:tcW w:w="607" w:type="pct"/>
            <w:noWrap/>
            <w:vAlign w:val="center"/>
          </w:tcPr>
          <w:p w14:paraId="764D9760"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30/11/2025</w:t>
            </w:r>
          </w:p>
        </w:tc>
      </w:tr>
      <w:tr w:rsidR="00F27DAB" w:rsidRPr="00F27DAB" w14:paraId="62CC8F71" w14:textId="77777777" w:rsidTr="00042915">
        <w:trPr>
          <w:trHeight w:val="396"/>
          <w:jc w:val="center"/>
        </w:trPr>
        <w:tc>
          <w:tcPr>
            <w:tcW w:w="295" w:type="pct"/>
            <w:noWrap/>
            <w:vAlign w:val="center"/>
          </w:tcPr>
          <w:p w14:paraId="57130E7F"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5</w:t>
            </w:r>
          </w:p>
        </w:tc>
        <w:tc>
          <w:tcPr>
            <w:tcW w:w="1342" w:type="pct"/>
            <w:noWrap/>
            <w:vAlign w:val="center"/>
          </w:tcPr>
          <w:p w14:paraId="111FF01D"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JUAN SEBASTIAN LEON BUENO</w:t>
            </w:r>
          </w:p>
        </w:tc>
        <w:tc>
          <w:tcPr>
            <w:tcW w:w="820" w:type="pct"/>
            <w:noWrap/>
            <w:vAlign w:val="center"/>
          </w:tcPr>
          <w:p w14:paraId="114B3113"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1000708532</w:t>
            </w:r>
          </w:p>
        </w:tc>
        <w:tc>
          <w:tcPr>
            <w:tcW w:w="820" w:type="pct"/>
            <w:vAlign w:val="center"/>
          </w:tcPr>
          <w:p w14:paraId="0CA663A6"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MEDICINA</w:t>
            </w:r>
          </w:p>
        </w:tc>
        <w:tc>
          <w:tcPr>
            <w:tcW w:w="522" w:type="pct"/>
            <w:vAlign w:val="center"/>
          </w:tcPr>
          <w:p w14:paraId="66497E31"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2C7B020E"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01/06/2025</w:t>
            </w:r>
          </w:p>
        </w:tc>
        <w:tc>
          <w:tcPr>
            <w:tcW w:w="607" w:type="pct"/>
            <w:noWrap/>
            <w:vAlign w:val="center"/>
          </w:tcPr>
          <w:p w14:paraId="060AAE47"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30/11/2025</w:t>
            </w:r>
          </w:p>
        </w:tc>
      </w:tr>
      <w:tr w:rsidR="00F27DAB" w:rsidRPr="00F27DAB" w14:paraId="6264DCF4" w14:textId="77777777" w:rsidTr="00042915">
        <w:trPr>
          <w:trHeight w:val="415"/>
          <w:jc w:val="center"/>
        </w:trPr>
        <w:tc>
          <w:tcPr>
            <w:tcW w:w="295" w:type="pct"/>
            <w:noWrap/>
            <w:vAlign w:val="center"/>
          </w:tcPr>
          <w:p w14:paraId="5CA7BDFD"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6</w:t>
            </w:r>
          </w:p>
        </w:tc>
        <w:tc>
          <w:tcPr>
            <w:tcW w:w="1342" w:type="pct"/>
            <w:noWrap/>
            <w:vAlign w:val="center"/>
          </w:tcPr>
          <w:p w14:paraId="2A3067E1"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JOAN SEBASTIAN PACHON BUENO</w:t>
            </w:r>
          </w:p>
        </w:tc>
        <w:tc>
          <w:tcPr>
            <w:tcW w:w="820" w:type="pct"/>
            <w:noWrap/>
            <w:vAlign w:val="center"/>
          </w:tcPr>
          <w:p w14:paraId="1E0DFBD5"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1072717970</w:t>
            </w:r>
          </w:p>
        </w:tc>
        <w:tc>
          <w:tcPr>
            <w:tcW w:w="820" w:type="pct"/>
            <w:vAlign w:val="center"/>
          </w:tcPr>
          <w:p w14:paraId="1982CCBC"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MEDICINA</w:t>
            </w:r>
          </w:p>
        </w:tc>
        <w:tc>
          <w:tcPr>
            <w:tcW w:w="522" w:type="pct"/>
            <w:vAlign w:val="center"/>
          </w:tcPr>
          <w:p w14:paraId="49F4FE2C"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56C7A876"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01/06/2025</w:t>
            </w:r>
          </w:p>
        </w:tc>
        <w:tc>
          <w:tcPr>
            <w:tcW w:w="607" w:type="pct"/>
            <w:noWrap/>
            <w:vAlign w:val="center"/>
          </w:tcPr>
          <w:p w14:paraId="4496A5D6"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30/11/2025</w:t>
            </w:r>
          </w:p>
        </w:tc>
      </w:tr>
      <w:tr w:rsidR="00F27DAB" w:rsidRPr="00F27DAB" w14:paraId="0C7B1D2A" w14:textId="77777777" w:rsidTr="00042915">
        <w:trPr>
          <w:trHeight w:val="421"/>
          <w:jc w:val="center"/>
        </w:trPr>
        <w:tc>
          <w:tcPr>
            <w:tcW w:w="295" w:type="pct"/>
            <w:noWrap/>
            <w:vAlign w:val="center"/>
          </w:tcPr>
          <w:p w14:paraId="527D7127"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7</w:t>
            </w:r>
          </w:p>
        </w:tc>
        <w:tc>
          <w:tcPr>
            <w:tcW w:w="1342" w:type="pct"/>
            <w:noWrap/>
            <w:vAlign w:val="center"/>
          </w:tcPr>
          <w:p w14:paraId="316AD051"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FRANCO VANEGAS ANGELICA VIVIANA</w:t>
            </w:r>
          </w:p>
        </w:tc>
        <w:tc>
          <w:tcPr>
            <w:tcW w:w="820" w:type="pct"/>
            <w:noWrap/>
            <w:vAlign w:val="center"/>
          </w:tcPr>
          <w:p w14:paraId="69C68386"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1120964255</w:t>
            </w:r>
          </w:p>
        </w:tc>
        <w:tc>
          <w:tcPr>
            <w:tcW w:w="820" w:type="pct"/>
            <w:vAlign w:val="center"/>
          </w:tcPr>
          <w:p w14:paraId="7FB08C2F"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CONTABILIDAD</w:t>
            </w:r>
          </w:p>
        </w:tc>
        <w:tc>
          <w:tcPr>
            <w:tcW w:w="522" w:type="pct"/>
            <w:vAlign w:val="center"/>
          </w:tcPr>
          <w:p w14:paraId="32FEE57B"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77B663A4"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03/02/2025</w:t>
            </w:r>
          </w:p>
        </w:tc>
        <w:tc>
          <w:tcPr>
            <w:tcW w:w="607" w:type="pct"/>
            <w:noWrap/>
            <w:vAlign w:val="center"/>
          </w:tcPr>
          <w:p w14:paraId="2B19811E"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02/08/2025</w:t>
            </w:r>
          </w:p>
        </w:tc>
      </w:tr>
      <w:tr w:rsidR="00F27DAB" w:rsidRPr="00F27DAB" w14:paraId="178D9A9A" w14:textId="77777777" w:rsidTr="00042915">
        <w:trPr>
          <w:trHeight w:val="413"/>
          <w:jc w:val="center"/>
        </w:trPr>
        <w:tc>
          <w:tcPr>
            <w:tcW w:w="295" w:type="pct"/>
            <w:noWrap/>
            <w:vAlign w:val="center"/>
          </w:tcPr>
          <w:p w14:paraId="6A1A8FC0" w14:textId="77777777" w:rsidR="00F27DAB" w:rsidRPr="00F27DAB" w:rsidRDefault="00F27DAB" w:rsidP="00F27DAB">
            <w:pPr>
              <w:jc w:val="center"/>
              <w:rPr>
                <w:rFonts w:ascii="Century Gothic" w:hAnsi="Century Gothic"/>
                <w:b/>
                <w:color w:val="000000"/>
                <w:sz w:val="14"/>
                <w:szCs w:val="14"/>
              </w:rPr>
            </w:pPr>
            <w:r w:rsidRPr="00F27DAB">
              <w:rPr>
                <w:rFonts w:ascii="Century Gothic" w:hAnsi="Century Gothic"/>
                <w:b/>
                <w:color w:val="000000"/>
                <w:sz w:val="14"/>
                <w:szCs w:val="14"/>
              </w:rPr>
              <w:t>8</w:t>
            </w:r>
          </w:p>
        </w:tc>
        <w:tc>
          <w:tcPr>
            <w:tcW w:w="1342" w:type="pct"/>
            <w:noWrap/>
            <w:vAlign w:val="center"/>
          </w:tcPr>
          <w:p w14:paraId="18099B22" w14:textId="77777777" w:rsidR="00F27DAB" w:rsidRPr="00F27DAB" w:rsidRDefault="00F27DAB" w:rsidP="0019667F">
            <w:pPr>
              <w:jc w:val="center"/>
              <w:rPr>
                <w:rFonts w:ascii="Century Gothic" w:hAnsi="Century Gothic"/>
                <w:color w:val="000000"/>
                <w:sz w:val="14"/>
                <w:szCs w:val="14"/>
              </w:rPr>
            </w:pPr>
            <w:r w:rsidRPr="00F27DAB">
              <w:rPr>
                <w:rFonts w:ascii="Century Gothic" w:hAnsi="Century Gothic"/>
                <w:color w:val="000000"/>
                <w:sz w:val="14"/>
                <w:szCs w:val="14"/>
              </w:rPr>
              <w:t>VARGAS MOSQUERA LEIDY FABIANA</w:t>
            </w:r>
          </w:p>
        </w:tc>
        <w:tc>
          <w:tcPr>
            <w:tcW w:w="820" w:type="pct"/>
            <w:noWrap/>
            <w:vAlign w:val="center"/>
          </w:tcPr>
          <w:p w14:paraId="43912DC9"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1006688964</w:t>
            </w:r>
          </w:p>
        </w:tc>
        <w:tc>
          <w:tcPr>
            <w:tcW w:w="820" w:type="pct"/>
            <w:vAlign w:val="center"/>
          </w:tcPr>
          <w:p w14:paraId="339647F8"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GESTIÓN DOCUMENTAL</w:t>
            </w:r>
          </w:p>
        </w:tc>
        <w:tc>
          <w:tcPr>
            <w:tcW w:w="522" w:type="pct"/>
            <w:vAlign w:val="center"/>
          </w:tcPr>
          <w:p w14:paraId="2753C7AB"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1.423.500</w:t>
            </w:r>
          </w:p>
        </w:tc>
        <w:tc>
          <w:tcPr>
            <w:tcW w:w="595" w:type="pct"/>
            <w:noWrap/>
            <w:vAlign w:val="center"/>
          </w:tcPr>
          <w:p w14:paraId="541FA50A"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04/02/2025</w:t>
            </w:r>
          </w:p>
        </w:tc>
        <w:tc>
          <w:tcPr>
            <w:tcW w:w="607" w:type="pct"/>
            <w:noWrap/>
            <w:vAlign w:val="center"/>
          </w:tcPr>
          <w:p w14:paraId="5D0B5A21" w14:textId="77777777" w:rsidR="00F27DAB" w:rsidRPr="00F27DAB" w:rsidRDefault="00F27DAB" w:rsidP="00F27DAB">
            <w:pPr>
              <w:jc w:val="center"/>
              <w:rPr>
                <w:rFonts w:ascii="Century Gothic" w:hAnsi="Century Gothic"/>
                <w:color w:val="000000"/>
                <w:sz w:val="14"/>
                <w:szCs w:val="14"/>
              </w:rPr>
            </w:pPr>
            <w:r w:rsidRPr="00F27DAB">
              <w:rPr>
                <w:rFonts w:ascii="Century Gothic" w:hAnsi="Century Gothic"/>
                <w:color w:val="000000"/>
                <w:sz w:val="14"/>
                <w:szCs w:val="14"/>
              </w:rPr>
              <w:t>03/08/2025</w:t>
            </w:r>
          </w:p>
        </w:tc>
      </w:tr>
    </w:tbl>
    <w:p w14:paraId="708D5DFF" w14:textId="3FF47FCF" w:rsidR="00EF05BC" w:rsidRPr="0099205B" w:rsidRDefault="53F46D91" w:rsidP="57AD699D">
      <w:pPr>
        <w:jc w:val="both"/>
        <w:rPr>
          <w:rFonts w:ascii="Century Gothic" w:hAnsi="Century Gothic" w:cstheme="minorBidi"/>
          <w:sz w:val="14"/>
          <w:szCs w:val="14"/>
        </w:rPr>
      </w:pPr>
      <w:r w:rsidRPr="57AD699D">
        <w:rPr>
          <w:rFonts w:ascii="Century Gothic" w:hAnsi="Century Gothic" w:cstheme="minorBidi"/>
          <w:sz w:val="14"/>
          <w:szCs w:val="14"/>
        </w:rPr>
        <w:t>F.I. Propia del área de Gestión de Talento Humano</w:t>
      </w:r>
    </w:p>
    <w:p w14:paraId="3B7B4B86" w14:textId="77777777" w:rsidR="00FA5223" w:rsidRPr="0099205B" w:rsidRDefault="00FA5223" w:rsidP="007A4EBE">
      <w:pPr>
        <w:widowControl w:val="0"/>
        <w:autoSpaceDE w:val="0"/>
        <w:autoSpaceDN w:val="0"/>
        <w:ind w:right="20"/>
        <w:jc w:val="both"/>
        <w:rPr>
          <w:rFonts w:ascii="Century Gothic" w:hAnsi="Century Gothic"/>
          <w:sz w:val="16"/>
          <w:szCs w:val="16"/>
          <w:lang w:eastAsia="en-US"/>
        </w:rPr>
      </w:pPr>
    </w:p>
    <w:p w14:paraId="5630AD66" w14:textId="3438CC0B" w:rsidR="00D802A4" w:rsidRDefault="00D802A4" w:rsidP="00B006F4">
      <w:pPr>
        <w:jc w:val="both"/>
        <w:rPr>
          <w:rFonts w:ascii="Century Gothic" w:hAnsi="Century Gothic" w:cs="Arial"/>
          <w:i/>
          <w:sz w:val="16"/>
          <w:szCs w:val="18"/>
        </w:rPr>
      </w:pPr>
    </w:p>
    <w:p w14:paraId="01F886DC" w14:textId="365A56A0" w:rsidR="00EF4DBB" w:rsidRDefault="00EF4DBB" w:rsidP="00B006F4">
      <w:pPr>
        <w:jc w:val="both"/>
        <w:rPr>
          <w:rFonts w:ascii="Century Gothic" w:hAnsi="Century Gothic" w:cs="Arial"/>
          <w:i/>
          <w:sz w:val="16"/>
          <w:szCs w:val="18"/>
        </w:rPr>
      </w:pPr>
    </w:p>
    <w:p w14:paraId="42BA1484" w14:textId="77B1D501" w:rsidR="00EF4DBB" w:rsidRDefault="00EF4DBB" w:rsidP="00B006F4">
      <w:pPr>
        <w:jc w:val="both"/>
        <w:rPr>
          <w:rFonts w:ascii="Century Gothic" w:hAnsi="Century Gothic" w:cs="Arial"/>
          <w:i/>
          <w:sz w:val="16"/>
          <w:szCs w:val="18"/>
        </w:rPr>
      </w:pPr>
    </w:p>
    <w:p w14:paraId="7C458B62" w14:textId="130130E8" w:rsidR="00EF4DBB" w:rsidRDefault="00EF4DBB" w:rsidP="00B006F4">
      <w:pPr>
        <w:jc w:val="both"/>
        <w:rPr>
          <w:rFonts w:ascii="Century Gothic" w:hAnsi="Century Gothic" w:cs="Arial"/>
          <w:i/>
          <w:sz w:val="16"/>
          <w:szCs w:val="18"/>
        </w:rPr>
      </w:pPr>
    </w:p>
    <w:p w14:paraId="2FBDE2F7" w14:textId="22B8D76D" w:rsidR="00EF4DBB" w:rsidRDefault="00EF4DBB" w:rsidP="00B006F4">
      <w:pPr>
        <w:jc w:val="both"/>
        <w:rPr>
          <w:rFonts w:ascii="Century Gothic" w:hAnsi="Century Gothic" w:cs="Arial"/>
          <w:i/>
          <w:sz w:val="16"/>
          <w:szCs w:val="18"/>
        </w:rPr>
      </w:pPr>
    </w:p>
    <w:p w14:paraId="282D4532" w14:textId="6BC44569" w:rsidR="00EF4DBB" w:rsidRDefault="00EF4DBB" w:rsidP="00B006F4">
      <w:pPr>
        <w:jc w:val="both"/>
        <w:rPr>
          <w:rFonts w:ascii="Century Gothic" w:hAnsi="Century Gothic" w:cs="Arial"/>
          <w:i/>
          <w:sz w:val="16"/>
          <w:szCs w:val="18"/>
        </w:rPr>
      </w:pPr>
    </w:p>
    <w:p w14:paraId="63A7BA77" w14:textId="34A941AC" w:rsidR="00EF4DBB" w:rsidRDefault="00EF4DBB" w:rsidP="00B006F4">
      <w:pPr>
        <w:jc w:val="both"/>
        <w:rPr>
          <w:rFonts w:ascii="Century Gothic" w:hAnsi="Century Gothic" w:cs="Arial"/>
          <w:i/>
          <w:sz w:val="16"/>
          <w:szCs w:val="18"/>
        </w:rPr>
      </w:pPr>
    </w:p>
    <w:p w14:paraId="36D57EB3" w14:textId="77777777" w:rsidR="0092106C" w:rsidRPr="00D42E31" w:rsidRDefault="0092106C" w:rsidP="0092106C">
      <w:pPr>
        <w:numPr>
          <w:ilvl w:val="1"/>
          <w:numId w:val="17"/>
        </w:numPr>
        <w:ind w:left="360"/>
        <w:rPr>
          <w:rFonts w:ascii="Century Gothic" w:hAnsi="Century Gothic" w:cs="Arial"/>
          <w:b/>
          <w:i/>
          <w:sz w:val="20"/>
          <w:szCs w:val="22"/>
          <w:lang w:val="es-CO"/>
        </w:rPr>
      </w:pPr>
      <w:r w:rsidRPr="00D42E31">
        <w:rPr>
          <w:rFonts w:ascii="Century Gothic" w:hAnsi="Century Gothic" w:cs="Arial"/>
          <w:b/>
          <w:color w:val="000000"/>
          <w:sz w:val="20"/>
          <w:szCs w:val="22"/>
        </w:rPr>
        <w:lastRenderedPageBreak/>
        <w:t>Gastos de personal</w:t>
      </w:r>
    </w:p>
    <w:p w14:paraId="61829076" w14:textId="77777777" w:rsidR="006B3F52" w:rsidRPr="00D42E31" w:rsidRDefault="006B3F52" w:rsidP="0092106C">
      <w:pPr>
        <w:ind w:left="360"/>
        <w:rPr>
          <w:rFonts w:ascii="Century Gothic" w:hAnsi="Century Gothic" w:cs="Arial"/>
          <w:b/>
          <w:sz w:val="16"/>
          <w:szCs w:val="18"/>
          <w:lang w:val="es-CO"/>
        </w:rPr>
      </w:pPr>
    </w:p>
    <w:p w14:paraId="7E77DB8C" w14:textId="1DBAEEDC" w:rsidR="00956BEA" w:rsidRPr="00D42E31" w:rsidRDefault="00153B63" w:rsidP="00B33B3E">
      <w:pPr>
        <w:rPr>
          <w:rFonts w:ascii="Century Gothic" w:hAnsi="Century Gothic" w:cs="Arial"/>
          <w:b/>
          <w:sz w:val="16"/>
          <w:szCs w:val="18"/>
          <w:lang w:val="es-CO"/>
        </w:rPr>
      </w:pPr>
      <w:r w:rsidRPr="00D42E31">
        <w:rPr>
          <w:rFonts w:ascii="Century Gothic" w:hAnsi="Century Gothic" w:cs="Arial"/>
          <w:b/>
          <w:sz w:val="16"/>
          <w:szCs w:val="18"/>
          <w:lang w:val="es-CO"/>
        </w:rPr>
        <w:t xml:space="preserve"> </w:t>
      </w:r>
      <w:r w:rsidR="007A4EBE" w:rsidRPr="00D42E31">
        <w:rPr>
          <w:rFonts w:ascii="Century Gothic" w:hAnsi="Century Gothic" w:cs="Arial"/>
          <w:b/>
          <w:sz w:val="16"/>
          <w:szCs w:val="18"/>
          <w:lang w:val="es-CO"/>
        </w:rPr>
        <w:t xml:space="preserve">          </w:t>
      </w:r>
      <w:r w:rsidR="00252878" w:rsidRPr="00D42E31">
        <w:rPr>
          <w:rFonts w:ascii="Century Gothic" w:hAnsi="Century Gothic" w:cs="Arial"/>
          <w:b/>
          <w:sz w:val="16"/>
          <w:szCs w:val="18"/>
          <w:lang w:val="es-CO"/>
        </w:rPr>
        <w:t xml:space="preserve">   </w:t>
      </w:r>
      <w:r w:rsidR="00057B95" w:rsidRPr="00D42E31">
        <w:rPr>
          <w:rFonts w:ascii="Century Gothic" w:hAnsi="Century Gothic" w:cs="Arial"/>
          <w:b/>
          <w:sz w:val="16"/>
          <w:szCs w:val="18"/>
          <w:lang w:val="es-CO"/>
        </w:rPr>
        <w:t>Tabla N°</w:t>
      </w:r>
      <w:r w:rsidR="00826468" w:rsidRPr="00D42E31">
        <w:rPr>
          <w:rFonts w:ascii="Century Gothic" w:hAnsi="Century Gothic" w:cs="Arial"/>
          <w:b/>
          <w:sz w:val="16"/>
          <w:szCs w:val="18"/>
          <w:lang w:val="es-CO"/>
        </w:rPr>
        <w:t xml:space="preserve"> </w:t>
      </w:r>
      <w:r w:rsidR="00261634">
        <w:rPr>
          <w:rFonts w:ascii="Century Gothic" w:hAnsi="Century Gothic" w:cs="Arial"/>
          <w:b/>
          <w:sz w:val="16"/>
          <w:szCs w:val="18"/>
          <w:lang w:val="es-CO"/>
        </w:rPr>
        <w:t>3</w:t>
      </w:r>
      <w:r w:rsidR="00057B95" w:rsidRPr="00D42E31">
        <w:rPr>
          <w:rFonts w:ascii="Century Gothic" w:hAnsi="Century Gothic" w:cs="Arial"/>
          <w:b/>
          <w:sz w:val="16"/>
          <w:szCs w:val="18"/>
          <w:lang w:val="es-CO"/>
        </w:rPr>
        <w:t xml:space="preserve">. Comparativo </w:t>
      </w:r>
      <w:r w:rsidR="00A035DF">
        <w:rPr>
          <w:rFonts w:ascii="Century Gothic" w:hAnsi="Century Gothic" w:cs="Arial"/>
          <w:b/>
          <w:sz w:val="16"/>
          <w:szCs w:val="18"/>
          <w:lang w:val="es-CO"/>
        </w:rPr>
        <w:t>segundo</w:t>
      </w:r>
      <w:r w:rsidR="001B604C" w:rsidRPr="00D42E31">
        <w:rPr>
          <w:rFonts w:ascii="Century Gothic" w:hAnsi="Century Gothic" w:cs="Arial"/>
          <w:b/>
          <w:sz w:val="16"/>
          <w:szCs w:val="18"/>
          <w:lang w:val="es-CO"/>
        </w:rPr>
        <w:t xml:space="preserve"> trimestre</w:t>
      </w:r>
      <w:r w:rsidR="00B77414" w:rsidRPr="00D42E31">
        <w:rPr>
          <w:rFonts w:ascii="Century Gothic" w:hAnsi="Century Gothic" w:cs="Arial"/>
          <w:b/>
          <w:sz w:val="16"/>
          <w:szCs w:val="18"/>
          <w:lang w:val="es-CO"/>
        </w:rPr>
        <w:t xml:space="preserve"> 202</w:t>
      </w:r>
      <w:r w:rsidR="005C0C6E">
        <w:rPr>
          <w:rFonts w:ascii="Century Gothic" w:hAnsi="Century Gothic" w:cs="Arial"/>
          <w:b/>
          <w:sz w:val="16"/>
          <w:szCs w:val="18"/>
          <w:lang w:val="es-CO"/>
        </w:rPr>
        <w:t>4-2025</w:t>
      </w:r>
    </w:p>
    <w:tbl>
      <w:tblPr>
        <w:tblW w:w="5000" w:type="pct"/>
        <w:tblCellMar>
          <w:left w:w="70" w:type="dxa"/>
          <w:right w:w="70" w:type="dxa"/>
        </w:tblCellMar>
        <w:tblLook w:val="04A0" w:firstRow="1" w:lastRow="0" w:firstColumn="1" w:lastColumn="0" w:noHBand="0" w:noVBand="1"/>
      </w:tblPr>
      <w:tblGrid>
        <w:gridCol w:w="2973"/>
        <w:gridCol w:w="1559"/>
        <w:gridCol w:w="1559"/>
        <w:gridCol w:w="1423"/>
        <w:gridCol w:w="1316"/>
      </w:tblGrid>
      <w:tr w:rsidR="00BF12C3" w14:paraId="54228FF6" w14:textId="77777777" w:rsidTr="00BF12C3">
        <w:trPr>
          <w:trHeight w:val="48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A235" w14:textId="77777777" w:rsidR="00BF12C3" w:rsidRDefault="00BF12C3">
            <w:pPr>
              <w:jc w:val="center"/>
              <w:rPr>
                <w:rFonts w:ascii="Century Gothic" w:hAnsi="Century Gothic" w:cs="Calibri"/>
                <w:b/>
                <w:bCs/>
                <w:sz w:val="16"/>
                <w:szCs w:val="16"/>
                <w:lang w:val="es-CO" w:eastAsia="es-CO"/>
              </w:rPr>
            </w:pPr>
            <w:r>
              <w:rPr>
                <w:rFonts w:ascii="Century Gothic" w:hAnsi="Century Gothic" w:cs="Calibri"/>
                <w:b/>
                <w:bCs/>
                <w:sz w:val="16"/>
                <w:szCs w:val="16"/>
              </w:rPr>
              <w:t>GASTOS DE PERSONAL ABRIL A JUNIO 2025 - 2024</w:t>
            </w:r>
          </w:p>
        </w:tc>
      </w:tr>
      <w:tr w:rsidR="00BF12C3" w14:paraId="59F4FC08" w14:textId="77777777" w:rsidTr="00BF12C3">
        <w:trPr>
          <w:trHeight w:val="575"/>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4CF9BFDC" w14:textId="77777777" w:rsidR="00BF12C3" w:rsidRDefault="00BF12C3">
            <w:pPr>
              <w:jc w:val="center"/>
              <w:rPr>
                <w:rFonts w:ascii="Century Gothic" w:hAnsi="Century Gothic" w:cs="Calibri"/>
                <w:b/>
                <w:bCs/>
                <w:sz w:val="16"/>
                <w:szCs w:val="16"/>
              </w:rPr>
            </w:pPr>
            <w:r>
              <w:rPr>
                <w:rFonts w:ascii="Century Gothic" w:hAnsi="Century Gothic" w:cs="Calibri"/>
                <w:b/>
                <w:bCs/>
                <w:sz w:val="16"/>
                <w:szCs w:val="16"/>
              </w:rPr>
              <w:t>CONCEPTO </w:t>
            </w:r>
          </w:p>
        </w:tc>
        <w:tc>
          <w:tcPr>
            <w:tcW w:w="883" w:type="pct"/>
            <w:tcBorders>
              <w:top w:val="nil"/>
              <w:left w:val="nil"/>
              <w:bottom w:val="single" w:sz="4" w:space="0" w:color="auto"/>
              <w:right w:val="single" w:sz="4" w:space="0" w:color="auto"/>
            </w:tcBorders>
            <w:shd w:val="clear" w:color="auto" w:fill="auto"/>
            <w:vAlign w:val="center"/>
            <w:hideMark/>
          </w:tcPr>
          <w:p w14:paraId="24423F8D" w14:textId="77777777" w:rsidR="00BF12C3" w:rsidRDefault="00BF12C3">
            <w:pPr>
              <w:jc w:val="center"/>
              <w:rPr>
                <w:rFonts w:ascii="Century Gothic" w:hAnsi="Century Gothic" w:cs="Calibri"/>
                <w:b/>
                <w:bCs/>
                <w:sz w:val="16"/>
                <w:szCs w:val="16"/>
              </w:rPr>
            </w:pPr>
            <w:r>
              <w:rPr>
                <w:rFonts w:ascii="Century Gothic" w:hAnsi="Century Gothic" w:cs="Calibri"/>
                <w:b/>
                <w:bCs/>
                <w:sz w:val="16"/>
                <w:szCs w:val="16"/>
              </w:rPr>
              <w:t>II TRIMESTRE 2025</w:t>
            </w:r>
          </w:p>
        </w:tc>
        <w:tc>
          <w:tcPr>
            <w:tcW w:w="883" w:type="pct"/>
            <w:tcBorders>
              <w:top w:val="nil"/>
              <w:left w:val="nil"/>
              <w:bottom w:val="single" w:sz="4" w:space="0" w:color="auto"/>
              <w:right w:val="single" w:sz="4" w:space="0" w:color="auto"/>
            </w:tcBorders>
            <w:shd w:val="clear" w:color="auto" w:fill="auto"/>
            <w:vAlign w:val="center"/>
            <w:hideMark/>
          </w:tcPr>
          <w:p w14:paraId="1C8CDBE4" w14:textId="77777777" w:rsidR="00BF12C3" w:rsidRDefault="00BF12C3">
            <w:pPr>
              <w:jc w:val="center"/>
              <w:rPr>
                <w:rFonts w:ascii="Century Gothic" w:hAnsi="Century Gothic" w:cs="Calibri"/>
                <w:b/>
                <w:bCs/>
                <w:sz w:val="16"/>
                <w:szCs w:val="16"/>
              </w:rPr>
            </w:pPr>
            <w:r>
              <w:rPr>
                <w:rFonts w:ascii="Century Gothic" w:hAnsi="Century Gothic" w:cs="Calibri"/>
                <w:b/>
                <w:bCs/>
                <w:sz w:val="16"/>
                <w:szCs w:val="16"/>
              </w:rPr>
              <w:t>II TRIMESTRE 2024</w:t>
            </w:r>
          </w:p>
        </w:tc>
        <w:tc>
          <w:tcPr>
            <w:tcW w:w="806" w:type="pct"/>
            <w:tcBorders>
              <w:top w:val="nil"/>
              <w:left w:val="nil"/>
              <w:bottom w:val="single" w:sz="4" w:space="0" w:color="auto"/>
              <w:right w:val="single" w:sz="4" w:space="0" w:color="auto"/>
            </w:tcBorders>
            <w:shd w:val="clear" w:color="auto" w:fill="auto"/>
            <w:vAlign w:val="center"/>
            <w:hideMark/>
          </w:tcPr>
          <w:p w14:paraId="62DC813C" w14:textId="77777777" w:rsidR="00BF12C3" w:rsidRDefault="00BF12C3">
            <w:pPr>
              <w:jc w:val="center"/>
              <w:rPr>
                <w:rFonts w:ascii="Century Gothic" w:hAnsi="Century Gothic" w:cs="Calibri"/>
                <w:b/>
                <w:bCs/>
                <w:sz w:val="16"/>
                <w:szCs w:val="16"/>
              </w:rPr>
            </w:pPr>
            <w:r>
              <w:rPr>
                <w:rFonts w:ascii="Century Gothic" w:hAnsi="Century Gothic" w:cs="Calibri"/>
                <w:b/>
                <w:bCs/>
                <w:sz w:val="16"/>
                <w:szCs w:val="16"/>
              </w:rPr>
              <w:t xml:space="preserve">VARIACIÓN  ABSOLUTA </w:t>
            </w:r>
          </w:p>
        </w:tc>
        <w:tc>
          <w:tcPr>
            <w:tcW w:w="745" w:type="pct"/>
            <w:tcBorders>
              <w:top w:val="nil"/>
              <w:left w:val="nil"/>
              <w:bottom w:val="single" w:sz="4" w:space="0" w:color="auto"/>
              <w:right w:val="single" w:sz="4" w:space="0" w:color="auto"/>
            </w:tcBorders>
            <w:shd w:val="clear" w:color="auto" w:fill="auto"/>
            <w:vAlign w:val="center"/>
            <w:hideMark/>
          </w:tcPr>
          <w:p w14:paraId="4056B89B" w14:textId="77777777" w:rsidR="00BF12C3" w:rsidRDefault="00BF12C3">
            <w:pPr>
              <w:jc w:val="center"/>
              <w:rPr>
                <w:rFonts w:ascii="Century Gothic" w:hAnsi="Century Gothic" w:cs="Calibri"/>
                <w:b/>
                <w:bCs/>
                <w:sz w:val="16"/>
                <w:szCs w:val="16"/>
              </w:rPr>
            </w:pPr>
            <w:r>
              <w:rPr>
                <w:rFonts w:ascii="Century Gothic" w:hAnsi="Century Gothic" w:cs="Calibri"/>
                <w:b/>
                <w:bCs/>
                <w:sz w:val="16"/>
                <w:szCs w:val="16"/>
              </w:rPr>
              <w:t>% VARIACION RELATIVA</w:t>
            </w:r>
          </w:p>
        </w:tc>
      </w:tr>
      <w:tr w:rsidR="00BF12C3" w14:paraId="598A18B3" w14:textId="77777777" w:rsidTr="00BF12C3">
        <w:trPr>
          <w:trHeight w:val="540"/>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2675A410" w14:textId="77777777" w:rsidR="00BF12C3" w:rsidRDefault="00BF12C3">
            <w:pPr>
              <w:rPr>
                <w:rFonts w:ascii="Century Gothic" w:hAnsi="Century Gothic" w:cs="Calibri"/>
                <w:sz w:val="16"/>
                <w:szCs w:val="16"/>
              </w:rPr>
            </w:pPr>
            <w:r>
              <w:rPr>
                <w:rFonts w:ascii="Century Gothic" w:hAnsi="Century Gothic" w:cs="Calibri"/>
                <w:sz w:val="16"/>
                <w:szCs w:val="16"/>
              </w:rPr>
              <w:t>Nómina Personal de Planta.</w:t>
            </w:r>
          </w:p>
        </w:tc>
        <w:tc>
          <w:tcPr>
            <w:tcW w:w="883" w:type="pct"/>
            <w:tcBorders>
              <w:top w:val="nil"/>
              <w:left w:val="nil"/>
              <w:bottom w:val="single" w:sz="4" w:space="0" w:color="auto"/>
              <w:right w:val="single" w:sz="4" w:space="0" w:color="auto"/>
            </w:tcBorders>
            <w:shd w:val="clear" w:color="auto" w:fill="auto"/>
            <w:noWrap/>
            <w:vAlign w:val="center"/>
            <w:hideMark/>
          </w:tcPr>
          <w:p w14:paraId="0A23B589" w14:textId="77777777" w:rsidR="00BF12C3" w:rsidRDefault="00BF12C3">
            <w:pPr>
              <w:jc w:val="right"/>
              <w:rPr>
                <w:rFonts w:ascii="Century Gothic" w:hAnsi="Century Gothic" w:cs="Calibri"/>
                <w:sz w:val="16"/>
                <w:szCs w:val="16"/>
              </w:rPr>
            </w:pPr>
            <w:r>
              <w:rPr>
                <w:rFonts w:ascii="Century Gothic" w:hAnsi="Century Gothic" w:cs="Calibri"/>
                <w:sz w:val="16"/>
                <w:szCs w:val="16"/>
              </w:rPr>
              <w:t>$ 2.447.764.594</w:t>
            </w:r>
          </w:p>
        </w:tc>
        <w:tc>
          <w:tcPr>
            <w:tcW w:w="883" w:type="pct"/>
            <w:tcBorders>
              <w:top w:val="nil"/>
              <w:left w:val="nil"/>
              <w:bottom w:val="single" w:sz="4" w:space="0" w:color="auto"/>
              <w:right w:val="single" w:sz="4" w:space="0" w:color="auto"/>
            </w:tcBorders>
            <w:shd w:val="clear" w:color="auto" w:fill="auto"/>
            <w:noWrap/>
            <w:vAlign w:val="center"/>
            <w:hideMark/>
          </w:tcPr>
          <w:p w14:paraId="16F7F355" w14:textId="77777777" w:rsidR="00BF12C3" w:rsidRDefault="00BF12C3">
            <w:pPr>
              <w:jc w:val="right"/>
              <w:rPr>
                <w:rFonts w:ascii="Century Gothic" w:hAnsi="Century Gothic" w:cs="Calibri"/>
                <w:sz w:val="16"/>
                <w:szCs w:val="16"/>
              </w:rPr>
            </w:pPr>
            <w:r>
              <w:rPr>
                <w:rFonts w:ascii="Century Gothic" w:hAnsi="Century Gothic" w:cs="Calibri"/>
                <w:sz w:val="16"/>
                <w:szCs w:val="16"/>
              </w:rPr>
              <w:t>$ 2.489.945.497</w:t>
            </w:r>
          </w:p>
        </w:tc>
        <w:tc>
          <w:tcPr>
            <w:tcW w:w="806" w:type="pct"/>
            <w:tcBorders>
              <w:top w:val="nil"/>
              <w:left w:val="nil"/>
              <w:bottom w:val="single" w:sz="4" w:space="0" w:color="auto"/>
              <w:right w:val="single" w:sz="4" w:space="0" w:color="auto"/>
            </w:tcBorders>
            <w:shd w:val="clear" w:color="auto" w:fill="auto"/>
            <w:noWrap/>
            <w:vAlign w:val="center"/>
            <w:hideMark/>
          </w:tcPr>
          <w:p w14:paraId="413EBDF3" w14:textId="77777777" w:rsidR="00BF12C3" w:rsidRPr="00BF12C3" w:rsidRDefault="00BF12C3">
            <w:pPr>
              <w:jc w:val="right"/>
              <w:rPr>
                <w:rFonts w:ascii="Century Gothic" w:hAnsi="Century Gothic" w:cs="Calibri"/>
                <w:sz w:val="16"/>
                <w:szCs w:val="16"/>
              </w:rPr>
            </w:pPr>
            <w:r w:rsidRPr="00BF12C3">
              <w:rPr>
                <w:rFonts w:ascii="Century Gothic" w:hAnsi="Century Gothic" w:cs="Calibri"/>
                <w:sz w:val="16"/>
                <w:szCs w:val="16"/>
              </w:rPr>
              <w:t>-$ 42.180.903</w:t>
            </w:r>
          </w:p>
        </w:tc>
        <w:tc>
          <w:tcPr>
            <w:tcW w:w="745" w:type="pct"/>
            <w:tcBorders>
              <w:top w:val="nil"/>
              <w:left w:val="nil"/>
              <w:bottom w:val="single" w:sz="4" w:space="0" w:color="auto"/>
              <w:right w:val="single" w:sz="4" w:space="0" w:color="auto"/>
            </w:tcBorders>
            <w:shd w:val="clear" w:color="auto" w:fill="auto"/>
            <w:noWrap/>
            <w:vAlign w:val="center"/>
            <w:hideMark/>
          </w:tcPr>
          <w:p w14:paraId="1F09E45A" w14:textId="77777777" w:rsidR="00BF12C3" w:rsidRDefault="00BF12C3">
            <w:pPr>
              <w:jc w:val="center"/>
              <w:rPr>
                <w:rFonts w:ascii="Century Gothic" w:hAnsi="Century Gothic" w:cs="Calibri"/>
                <w:sz w:val="16"/>
                <w:szCs w:val="16"/>
              </w:rPr>
            </w:pPr>
            <w:r>
              <w:rPr>
                <w:rFonts w:ascii="Century Gothic" w:hAnsi="Century Gothic" w:cs="Calibri"/>
                <w:sz w:val="16"/>
                <w:szCs w:val="16"/>
              </w:rPr>
              <w:t>-1,69%</w:t>
            </w:r>
          </w:p>
        </w:tc>
      </w:tr>
      <w:tr w:rsidR="00BF12C3" w14:paraId="04C5BABD" w14:textId="77777777" w:rsidTr="00BF12C3">
        <w:trPr>
          <w:trHeight w:val="540"/>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21E27A39" w14:textId="77777777" w:rsidR="00BF12C3" w:rsidRDefault="00BF12C3">
            <w:pPr>
              <w:rPr>
                <w:rFonts w:ascii="Century Gothic" w:hAnsi="Century Gothic" w:cs="Calibri"/>
                <w:sz w:val="16"/>
                <w:szCs w:val="16"/>
              </w:rPr>
            </w:pPr>
            <w:r>
              <w:rPr>
                <w:rFonts w:ascii="Century Gothic" w:hAnsi="Century Gothic" w:cs="Calibri"/>
                <w:sz w:val="16"/>
                <w:szCs w:val="16"/>
              </w:rPr>
              <w:t>Horas Extras y Días Festivos.</w:t>
            </w:r>
          </w:p>
        </w:tc>
        <w:tc>
          <w:tcPr>
            <w:tcW w:w="883" w:type="pct"/>
            <w:tcBorders>
              <w:top w:val="nil"/>
              <w:left w:val="nil"/>
              <w:bottom w:val="single" w:sz="4" w:space="0" w:color="auto"/>
              <w:right w:val="single" w:sz="4" w:space="0" w:color="auto"/>
            </w:tcBorders>
            <w:shd w:val="clear" w:color="auto" w:fill="auto"/>
            <w:noWrap/>
            <w:vAlign w:val="center"/>
            <w:hideMark/>
          </w:tcPr>
          <w:p w14:paraId="0877A577" w14:textId="77777777" w:rsidR="00BF12C3" w:rsidRDefault="00BF12C3">
            <w:pPr>
              <w:jc w:val="right"/>
              <w:rPr>
                <w:rFonts w:ascii="Century Gothic" w:hAnsi="Century Gothic" w:cs="Calibri"/>
                <w:sz w:val="16"/>
                <w:szCs w:val="16"/>
              </w:rPr>
            </w:pPr>
            <w:r>
              <w:rPr>
                <w:rFonts w:ascii="Century Gothic" w:hAnsi="Century Gothic" w:cs="Calibri"/>
                <w:sz w:val="16"/>
                <w:szCs w:val="16"/>
              </w:rPr>
              <w:t>$ 322.753.781</w:t>
            </w:r>
          </w:p>
        </w:tc>
        <w:tc>
          <w:tcPr>
            <w:tcW w:w="883" w:type="pct"/>
            <w:tcBorders>
              <w:top w:val="nil"/>
              <w:left w:val="nil"/>
              <w:bottom w:val="single" w:sz="4" w:space="0" w:color="auto"/>
              <w:right w:val="single" w:sz="4" w:space="0" w:color="auto"/>
            </w:tcBorders>
            <w:shd w:val="clear" w:color="auto" w:fill="auto"/>
            <w:noWrap/>
            <w:vAlign w:val="center"/>
            <w:hideMark/>
          </w:tcPr>
          <w:p w14:paraId="71138804" w14:textId="77777777" w:rsidR="00BF12C3" w:rsidRDefault="00BF12C3">
            <w:pPr>
              <w:jc w:val="right"/>
              <w:rPr>
                <w:rFonts w:ascii="Century Gothic" w:hAnsi="Century Gothic" w:cs="Calibri"/>
                <w:sz w:val="16"/>
                <w:szCs w:val="16"/>
              </w:rPr>
            </w:pPr>
            <w:r>
              <w:rPr>
                <w:rFonts w:ascii="Century Gothic" w:hAnsi="Century Gothic" w:cs="Calibri"/>
                <w:sz w:val="16"/>
                <w:szCs w:val="16"/>
              </w:rPr>
              <w:t>$ 340.538.568</w:t>
            </w:r>
          </w:p>
        </w:tc>
        <w:tc>
          <w:tcPr>
            <w:tcW w:w="806" w:type="pct"/>
            <w:tcBorders>
              <w:top w:val="nil"/>
              <w:left w:val="nil"/>
              <w:bottom w:val="single" w:sz="4" w:space="0" w:color="auto"/>
              <w:right w:val="single" w:sz="4" w:space="0" w:color="auto"/>
            </w:tcBorders>
            <w:shd w:val="clear" w:color="auto" w:fill="auto"/>
            <w:noWrap/>
            <w:vAlign w:val="center"/>
            <w:hideMark/>
          </w:tcPr>
          <w:p w14:paraId="1555EDBA" w14:textId="77777777" w:rsidR="00BF12C3" w:rsidRPr="00BF12C3" w:rsidRDefault="00BF12C3">
            <w:pPr>
              <w:jc w:val="right"/>
              <w:rPr>
                <w:rFonts w:ascii="Century Gothic" w:hAnsi="Century Gothic" w:cs="Calibri"/>
                <w:sz w:val="16"/>
                <w:szCs w:val="16"/>
              </w:rPr>
            </w:pPr>
            <w:r w:rsidRPr="00BF12C3">
              <w:rPr>
                <w:rFonts w:ascii="Century Gothic" w:hAnsi="Century Gothic" w:cs="Calibri"/>
                <w:sz w:val="16"/>
                <w:szCs w:val="16"/>
              </w:rPr>
              <w:t>-$ 17.784.787</w:t>
            </w:r>
          </w:p>
        </w:tc>
        <w:tc>
          <w:tcPr>
            <w:tcW w:w="745" w:type="pct"/>
            <w:tcBorders>
              <w:top w:val="nil"/>
              <w:left w:val="nil"/>
              <w:bottom w:val="single" w:sz="4" w:space="0" w:color="auto"/>
              <w:right w:val="single" w:sz="4" w:space="0" w:color="auto"/>
            </w:tcBorders>
            <w:shd w:val="clear" w:color="auto" w:fill="auto"/>
            <w:noWrap/>
            <w:vAlign w:val="center"/>
            <w:hideMark/>
          </w:tcPr>
          <w:p w14:paraId="1C8DBE2E" w14:textId="77777777" w:rsidR="00BF12C3" w:rsidRDefault="00BF12C3">
            <w:pPr>
              <w:jc w:val="center"/>
              <w:rPr>
                <w:rFonts w:ascii="Century Gothic" w:hAnsi="Century Gothic" w:cs="Calibri"/>
                <w:sz w:val="16"/>
                <w:szCs w:val="16"/>
              </w:rPr>
            </w:pPr>
            <w:r>
              <w:rPr>
                <w:rFonts w:ascii="Century Gothic" w:hAnsi="Century Gothic" w:cs="Calibri"/>
                <w:sz w:val="16"/>
                <w:szCs w:val="16"/>
              </w:rPr>
              <w:t>-5,22%</w:t>
            </w:r>
          </w:p>
        </w:tc>
      </w:tr>
      <w:tr w:rsidR="00BF12C3" w14:paraId="507875C8" w14:textId="77777777" w:rsidTr="00BF12C3">
        <w:trPr>
          <w:trHeight w:val="420"/>
        </w:trPr>
        <w:tc>
          <w:tcPr>
            <w:tcW w:w="1683" w:type="pct"/>
            <w:tcBorders>
              <w:top w:val="nil"/>
              <w:left w:val="single" w:sz="4" w:space="0" w:color="auto"/>
              <w:bottom w:val="single" w:sz="4" w:space="0" w:color="auto"/>
              <w:right w:val="single" w:sz="4" w:space="0" w:color="auto"/>
            </w:tcBorders>
            <w:shd w:val="clear" w:color="auto" w:fill="auto"/>
            <w:vAlign w:val="center"/>
            <w:hideMark/>
          </w:tcPr>
          <w:p w14:paraId="309997D6" w14:textId="77777777" w:rsidR="00BF12C3" w:rsidRDefault="00BF12C3">
            <w:pPr>
              <w:rPr>
                <w:rFonts w:ascii="Century Gothic" w:hAnsi="Century Gothic" w:cs="Calibri"/>
                <w:b/>
                <w:bCs/>
                <w:sz w:val="16"/>
                <w:szCs w:val="16"/>
              </w:rPr>
            </w:pPr>
            <w:r>
              <w:rPr>
                <w:rFonts w:ascii="Century Gothic" w:hAnsi="Century Gothic" w:cs="Calibri"/>
                <w:b/>
                <w:bCs/>
                <w:sz w:val="16"/>
                <w:szCs w:val="16"/>
              </w:rPr>
              <w:t>TOTAL</w:t>
            </w:r>
          </w:p>
        </w:tc>
        <w:tc>
          <w:tcPr>
            <w:tcW w:w="883" w:type="pct"/>
            <w:tcBorders>
              <w:top w:val="nil"/>
              <w:left w:val="nil"/>
              <w:bottom w:val="single" w:sz="4" w:space="0" w:color="auto"/>
              <w:right w:val="single" w:sz="4" w:space="0" w:color="auto"/>
            </w:tcBorders>
            <w:shd w:val="clear" w:color="auto" w:fill="auto"/>
            <w:noWrap/>
            <w:vAlign w:val="center"/>
            <w:hideMark/>
          </w:tcPr>
          <w:p w14:paraId="0F62C8E8" w14:textId="77777777" w:rsidR="00BF12C3" w:rsidRDefault="00BF12C3">
            <w:pPr>
              <w:jc w:val="right"/>
              <w:rPr>
                <w:rFonts w:ascii="Century Gothic" w:hAnsi="Century Gothic" w:cs="Calibri"/>
                <w:b/>
                <w:bCs/>
                <w:sz w:val="16"/>
                <w:szCs w:val="16"/>
              </w:rPr>
            </w:pPr>
            <w:r>
              <w:rPr>
                <w:rFonts w:ascii="Century Gothic" w:hAnsi="Century Gothic" w:cs="Calibri"/>
                <w:b/>
                <w:bCs/>
                <w:sz w:val="16"/>
                <w:szCs w:val="16"/>
              </w:rPr>
              <w:t>$ 2.770.518.375</w:t>
            </w:r>
          </w:p>
        </w:tc>
        <w:tc>
          <w:tcPr>
            <w:tcW w:w="883" w:type="pct"/>
            <w:tcBorders>
              <w:top w:val="nil"/>
              <w:left w:val="nil"/>
              <w:bottom w:val="single" w:sz="4" w:space="0" w:color="auto"/>
              <w:right w:val="single" w:sz="4" w:space="0" w:color="auto"/>
            </w:tcBorders>
            <w:shd w:val="clear" w:color="auto" w:fill="auto"/>
            <w:noWrap/>
            <w:vAlign w:val="center"/>
            <w:hideMark/>
          </w:tcPr>
          <w:p w14:paraId="5BC22FCA" w14:textId="77777777" w:rsidR="00BF12C3" w:rsidRDefault="00BF12C3">
            <w:pPr>
              <w:jc w:val="right"/>
              <w:rPr>
                <w:rFonts w:ascii="Century Gothic" w:hAnsi="Century Gothic" w:cs="Calibri"/>
                <w:b/>
                <w:bCs/>
                <w:sz w:val="16"/>
                <w:szCs w:val="16"/>
              </w:rPr>
            </w:pPr>
            <w:r>
              <w:rPr>
                <w:rFonts w:ascii="Century Gothic" w:hAnsi="Century Gothic" w:cs="Calibri"/>
                <w:b/>
                <w:bCs/>
                <w:sz w:val="16"/>
                <w:szCs w:val="16"/>
              </w:rPr>
              <w:t>$ 2.830.484.065</w:t>
            </w:r>
          </w:p>
        </w:tc>
        <w:tc>
          <w:tcPr>
            <w:tcW w:w="806" w:type="pct"/>
            <w:tcBorders>
              <w:top w:val="nil"/>
              <w:left w:val="nil"/>
              <w:bottom w:val="single" w:sz="4" w:space="0" w:color="auto"/>
              <w:right w:val="single" w:sz="4" w:space="0" w:color="auto"/>
            </w:tcBorders>
            <w:shd w:val="clear" w:color="auto" w:fill="auto"/>
            <w:noWrap/>
            <w:vAlign w:val="center"/>
            <w:hideMark/>
          </w:tcPr>
          <w:p w14:paraId="43B04B79" w14:textId="77777777" w:rsidR="00BF12C3" w:rsidRDefault="00BF12C3">
            <w:pPr>
              <w:jc w:val="right"/>
              <w:rPr>
                <w:rFonts w:ascii="Century Gothic" w:hAnsi="Century Gothic" w:cs="Calibri"/>
                <w:b/>
                <w:bCs/>
                <w:sz w:val="16"/>
                <w:szCs w:val="16"/>
              </w:rPr>
            </w:pPr>
            <w:r>
              <w:rPr>
                <w:rFonts w:ascii="Century Gothic" w:hAnsi="Century Gothic" w:cs="Calibri"/>
                <w:b/>
                <w:bCs/>
                <w:sz w:val="16"/>
                <w:szCs w:val="16"/>
              </w:rPr>
              <w:t>-$ 59.965.690</w:t>
            </w:r>
          </w:p>
        </w:tc>
        <w:tc>
          <w:tcPr>
            <w:tcW w:w="745" w:type="pct"/>
            <w:tcBorders>
              <w:top w:val="nil"/>
              <w:left w:val="nil"/>
              <w:bottom w:val="single" w:sz="4" w:space="0" w:color="auto"/>
              <w:right w:val="single" w:sz="4" w:space="0" w:color="auto"/>
            </w:tcBorders>
            <w:shd w:val="clear" w:color="auto" w:fill="auto"/>
            <w:noWrap/>
            <w:vAlign w:val="center"/>
            <w:hideMark/>
          </w:tcPr>
          <w:p w14:paraId="5D4C3ACB" w14:textId="77777777" w:rsidR="00BF12C3" w:rsidRDefault="00BF12C3">
            <w:pPr>
              <w:jc w:val="center"/>
              <w:rPr>
                <w:rFonts w:ascii="Century Gothic" w:hAnsi="Century Gothic" w:cs="Calibri"/>
                <w:b/>
                <w:bCs/>
                <w:sz w:val="16"/>
                <w:szCs w:val="16"/>
              </w:rPr>
            </w:pPr>
            <w:r>
              <w:rPr>
                <w:rFonts w:ascii="Century Gothic" w:hAnsi="Century Gothic" w:cs="Calibri"/>
                <w:b/>
                <w:bCs/>
                <w:sz w:val="16"/>
                <w:szCs w:val="16"/>
              </w:rPr>
              <w:t>-2,12%</w:t>
            </w:r>
          </w:p>
        </w:tc>
      </w:tr>
    </w:tbl>
    <w:p w14:paraId="760AC360" w14:textId="562C84EA" w:rsidR="00F62ECE" w:rsidRPr="00D42E31" w:rsidRDefault="00F62ECE" w:rsidP="00F62ECE">
      <w:pPr>
        <w:rPr>
          <w:rFonts w:ascii="Century Gothic" w:hAnsi="Century Gothic" w:cs="Arial"/>
          <w:i/>
          <w:sz w:val="16"/>
          <w:szCs w:val="18"/>
          <w:lang w:val="es-CO"/>
        </w:rPr>
      </w:pPr>
      <w:r w:rsidRPr="00D42E31">
        <w:rPr>
          <w:rFonts w:ascii="Century Gothic" w:hAnsi="Century Gothic" w:cs="Arial"/>
          <w:i/>
          <w:sz w:val="16"/>
          <w:szCs w:val="18"/>
          <w:lang w:val="es-CO"/>
        </w:rPr>
        <w:t xml:space="preserve">                                                                                                                                            </w:t>
      </w:r>
      <w:r w:rsidR="00441462">
        <w:rPr>
          <w:rFonts w:ascii="Century Gothic" w:hAnsi="Century Gothic" w:cs="Arial"/>
          <w:i/>
          <w:sz w:val="16"/>
          <w:szCs w:val="18"/>
          <w:lang w:val="es-CO"/>
        </w:rPr>
        <w:t xml:space="preserve">             </w:t>
      </w:r>
      <w:r w:rsidRPr="00D42E31">
        <w:rPr>
          <w:rFonts w:ascii="Century Gothic" w:hAnsi="Century Gothic" w:cs="Arial"/>
          <w:i/>
          <w:sz w:val="16"/>
          <w:szCs w:val="18"/>
          <w:lang w:val="es-CO"/>
        </w:rPr>
        <w:t xml:space="preserve">  </w:t>
      </w:r>
      <w:r w:rsidR="00460D0F" w:rsidRPr="00D42E31">
        <w:rPr>
          <w:rFonts w:ascii="Century Gothic" w:hAnsi="Century Gothic" w:cs="Arial"/>
          <w:i/>
          <w:sz w:val="16"/>
          <w:szCs w:val="18"/>
          <w:lang w:val="es-CO"/>
        </w:rPr>
        <w:t xml:space="preserve">   </w:t>
      </w:r>
      <w:r w:rsidRPr="00D42E31">
        <w:rPr>
          <w:rFonts w:ascii="Century Gothic" w:hAnsi="Century Gothic" w:cs="Arial"/>
          <w:i/>
          <w:sz w:val="16"/>
          <w:szCs w:val="18"/>
          <w:lang w:val="es-CO"/>
        </w:rPr>
        <w:t xml:space="preserve">  </w:t>
      </w:r>
      <w:r w:rsidRPr="00D42E31">
        <w:rPr>
          <w:rFonts w:ascii="Century Gothic" w:hAnsi="Century Gothic" w:cs="Arial"/>
          <w:i/>
          <w:color w:val="000000"/>
          <w:sz w:val="14"/>
          <w:szCs w:val="14"/>
        </w:rPr>
        <w:t xml:space="preserve">Fuente: </w:t>
      </w:r>
      <w:r w:rsidR="00C14ECB">
        <w:rPr>
          <w:rFonts w:ascii="Century Gothic" w:hAnsi="Century Gothic" w:cs="Arial"/>
          <w:i/>
          <w:color w:val="000000"/>
          <w:sz w:val="14"/>
          <w:szCs w:val="14"/>
        </w:rPr>
        <w:t>Presupuesto</w:t>
      </w:r>
    </w:p>
    <w:p w14:paraId="0DFAE634" w14:textId="77777777" w:rsidR="0006043D" w:rsidRPr="00D802A4" w:rsidRDefault="00441462" w:rsidP="00F62ECE">
      <w:pPr>
        <w:rPr>
          <w:rFonts w:ascii="Century Gothic" w:hAnsi="Century Gothic" w:cs="Arial"/>
          <w:b/>
          <w:sz w:val="16"/>
          <w:szCs w:val="18"/>
          <w:highlight w:val="red"/>
          <w:lang w:val="es-CO"/>
        </w:rPr>
      </w:pPr>
      <w:r>
        <w:rPr>
          <w:rFonts w:ascii="Century Gothic" w:hAnsi="Century Gothic" w:cs="Arial"/>
          <w:b/>
          <w:sz w:val="16"/>
          <w:szCs w:val="18"/>
          <w:highlight w:val="red"/>
          <w:lang w:val="es-CO"/>
        </w:rPr>
        <w:t xml:space="preserve">  </w:t>
      </w:r>
    </w:p>
    <w:p w14:paraId="79347DCA" w14:textId="77777777" w:rsidR="00B336A4" w:rsidRPr="00930B1A" w:rsidRDefault="001F5FEC" w:rsidP="00F62ECE">
      <w:pPr>
        <w:rPr>
          <w:rFonts w:ascii="Century Gothic" w:hAnsi="Century Gothic" w:cs="Arial"/>
          <w:b/>
          <w:sz w:val="16"/>
          <w:szCs w:val="18"/>
          <w:highlight w:val="red"/>
          <w:lang w:val="es-CO"/>
        </w:rPr>
      </w:pPr>
      <w:r>
        <w:rPr>
          <w:rFonts w:ascii="Century Gothic" w:hAnsi="Century Gothic" w:cs="Arial"/>
          <w:b/>
          <w:sz w:val="16"/>
          <w:szCs w:val="18"/>
          <w:lang w:val="es-CO"/>
        </w:rPr>
        <w:t xml:space="preserve">        </w:t>
      </w:r>
      <w:r w:rsidR="00B336A4" w:rsidRPr="005978A8">
        <w:rPr>
          <w:rFonts w:ascii="Century Gothic" w:hAnsi="Century Gothic" w:cs="Arial"/>
          <w:b/>
          <w:sz w:val="16"/>
          <w:szCs w:val="18"/>
          <w:lang w:val="es-CO"/>
        </w:rPr>
        <w:t xml:space="preserve">  </w:t>
      </w:r>
      <w:r w:rsidR="006A53A4" w:rsidRPr="005978A8">
        <w:rPr>
          <w:rFonts w:ascii="Century Gothic" w:hAnsi="Century Gothic" w:cs="Arial"/>
          <w:b/>
          <w:sz w:val="16"/>
          <w:szCs w:val="18"/>
          <w:lang w:val="es-CO"/>
        </w:rPr>
        <w:t>Gráfico N° 1</w:t>
      </w:r>
    </w:p>
    <w:p w14:paraId="2BA226A1" w14:textId="1D67CABD" w:rsidR="003164BB" w:rsidRPr="00930B1A" w:rsidRDefault="00C14ECB" w:rsidP="00D802A4">
      <w:pPr>
        <w:jc w:val="center"/>
        <w:rPr>
          <w:rFonts w:ascii="Century Gothic" w:hAnsi="Century Gothic" w:cs="Arial"/>
          <w:b/>
          <w:sz w:val="16"/>
          <w:szCs w:val="18"/>
          <w:highlight w:val="red"/>
          <w:lang w:val="es-CO"/>
        </w:rPr>
      </w:pPr>
      <w:r>
        <w:rPr>
          <w:noProof/>
          <w:lang w:val="es-CO" w:eastAsia="es-CO"/>
        </w:rPr>
        <w:drawing>
          <wp:inline distT="0" distB="0" distL="0" distR="0" wp14:anchorId="31D97014" wp14:editId="7F2EE16A">
            <wp:extent cx="5486400" cy="21907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206D65" w14:textId="77777777" w:rsidR="000F7FF5" w:rsidRDefault="000F7FF5" w:rsidP="001B01E0">
      <w:pPr>
        <w:pStyle w:val="Sinespaciado"/>
        <w:jc w:val="both"/>
        <w:rPr>
          <w:rFonts w:ascii="Century Gothic" w:hAnsi="Century Gothic"/>
          <w:sz w:val="20"/>
        </w:rPr>
      </w:pPr>
    </w:p>
    <w:p w14:paraId="7E01E2A8" w14:textId="38E05571" w:rsidR="005034D0" w:rsidRDefault="50F1EAAF" w:rsidP="005034D0">
      <w:pPr>
        <w:widowControl w:val="0"/>
        <w:autoSpaceDE w:val="0"/>
        <w:autoSpaceDN w:val="0"/>
        <w:spacing w:before="82" w:line="276" w:lineRule="auto"/>
        <w:ind w:right="115"/>
        <w:jc w:val="both"/>
        <w:rPr>
          <w:rFonts w:ascii="Century Gothic" w:hAnsi="Century Gothic" w:cs="Arial"/>
          <w:sz w:val="20"/>
          <w:szCs w:val="20"/>
          <w:lang w:val="es-CO"/>
        </w:rPr>
      </w:pPr>
      <w:r w:rsidRPr="06C4A3A0">
        <w:rPr>
          <w:rFonts w:ascii="Century Gothic" w:hAnsi="Century Gothic" w:cs="Arial"/>
          <w:sz w:val="20"/>
          <w:szCs w:val="20"/>
          <w:lang w:val="es-CO"/>
        </w:rPr>
        <w:t xml:space="preserve">Al comparar el consolidado de </w:t>
      </w:r>
      <w:r w:rsidRPr="06C4A3A0">
        <w:rPr>
          <w:rFonts w:ascii="Century Gothic" w:hAnsi="Century Gothic" w:cs="Arial"/>
          <w:i/>
          <w:iCs/>
          <w:sz w:val="20"/>
          <w:szCs w:val="20"/>
          <w:lang w:val="es-CO"/>
        </w:rPr>
        <w:t>Salario y Prestaciones Sociales</w:t>
      </w:r>
      <w:r w:rsidRPr="06C4A3A0">
        <w:rPr>
          <w:rFonts w:ascii="Century Gothic" w:hAnsi="Century Gothic" w:cs="Arial"/>
          <w:sz w:val="20"/>
          <w:szCs w:val="20"/>
          <w:lang w:val="es-CO"/>
        </w:rPr>
        <w:t xml:space="preserve"> del segundo trimestre de 2025 frente al mismo periodo de 2024, en la E.S.E. Hospital San José del Guaviare, se identifica una disminución del gasto del </w:t>
      </w:r>
      <w:r w:rsidR="23F842A1" w:rsidRPr="06C4A3A0">
        <w:rPr>
          <w:rFonts w:ascii="Century Gothic" w:hAnsi="Century Gothic" w:cs="Arial"/>
          <w:sz w:val="20"/>
          <w:szCs w:val="20"/>
          <w:lang w:val="es-CO"/>
        </w:rPr>
        <w:t>1.69</w:t>
      </w:r>
      <w:r w:rsidRPr="06C4A3A0">
        <w:rPr>
          <w:rFonts w:ascii="Arial" w:hAnsi="Arial" w:cs="Arial"/>
          <w:sz w:val="20"/>
          <w:szCs w:val="20"/>
          <w:lang w:val="es-CO"/>
        </w:rPr>
        <w:t> </w:t>
      </w:r>
      <w:r w:rsidRPr="06C4A3A0">
        <w:rPr>
          <w:rFonts w:ascii="Century Gothic" w:hAnsi="Century Gothic" w:cs="Arial"/>
          <w:sz w:val="20"/>
          <w:szCs w:val="20"/>
          <w:lang w:val="es-CO"/>
        </w:rPr>
        <w:t>%, equivalente a una reducci</w:t>
      </w:r>
      <w:r w:rsidRPr="06C4A3A0">
        <w:rPr>
          <w:rFonts w:ascii="Century Gothic" w:hAnsi="Century Gothic" w:cs="Century Gothic"/>
          <w:sz w:val="20"/>
          <w:szCs w:val="20"/>
          <w:lang w:val="es-CO"/>
        </w:rPr>
        <w:t>ó</w:t>
      </w:r>
      <w:r w:rsidRPr="06C4A3A0">
        <w:rPr>
          <w:rFonts w:ascii="Century Gothic" w:hAnsi="Century Gothic" w:cs="Arial"/>
          <w:sz w:val="20"/>
          <w:szCs w:val="20"/>
          <w:lang w:val="es-CO"/>
        </w:rPr>
        <w:t xml:space="preserve">n de </w:t>
      </w:r>
      <w:r w:rsidR="23F842A1" w:rsidRPr="06C4A3A0">
        <w:rPr>
          <w:rFonts w:ascii="Century Gothic" w:hAnsi="Century Gothic" w:cs="Arial"/>
          <w:sz w:val="20"/>
          <w:szCs w:val="20"/>
          <w:lang w:val="es-CO"/>
        </w:rPr>
        <w:t>Cuarenta y Dos</w:t>
      </w:r>
      <w:r w:rsidRPr="06C4A3A0">
        <w:rPr>
          <w:rFonts w:ascii="Century Gothic" w:hAnsi="Century Gothic" w:cs="Arial"/>
          <w:sz w:val="20"/>
          <w:szCs w:val="20"/>
          <w:lang w:val="es-CO"/>
        </w:rPr>
        <w:t xml:space="preserve"> Millones </w:t>
      </w:r>
      <w:r w:rsidR="23F842A1" w:rsidRPr="06C4A3A0">
        <w:rPr>
          <w:rFonts w:ascii="Century Gothic" w:hAnsi="Century Gothic" w:cs="Arial"/>
          <w:sz w:val="20"/>
          <w:szCs w:val="20"/>
          <w:lang w:val="es-CO"/>
        </w:rPr>
        <w:t>Ciento Ochenta</w:t>
      </w:r>
      <w:r w:rsidRPr="06C4A3A0">
        <w:rPr>
          <w:rFonts w:ascii="Century Gothic" w:hAnsi="Century Gothic" w:cs="Arial"/>
          <w:sz w:val="20"/>
          <w:szCs w:val="20"/>
          <w:lang w:val="es-CO"/>
        </w:rPr>
        <w:t xml:space="preserve"> Mil Nove</w:t>
      </w:r>
      <w:r w:rsidR="0ECD8DF2" w:rsidRPr="06C4A3A0">
        <w:rPr>
          <w:rFonts w:ascii="Century Gothic" w:hAnsi="Century Gothic" w:cs="Arial"/>
          <w:sz w:val="20"/>
          <w:szCs w:val="20"/>
          <w:lang w:val="es-CO"/>
        </w:rPr>
        <w:t xml:space="preserve">cientos Tres </w:t>
      </w:r>
      <w:r w:rsidRPr="06C4A3A0">
        <w:rPr>
          <w:rFonts w:ascii="Century Gothic" w:hAnsi="Century Gothic" w:cs="Arial"/>
          <w:sz w:val="20"/>
          <w:szCs w:val="20"/>
          <w:lang w:val="es-CO"/>
        </w:rPr>
        <w:t>Pesos M/cte. ($</w:t>
      </w:r>
      <w:r w:rsidR="23F842A1" w:rsidRPr="06C4A3A0">
        <w:rPr>
          <w:rFonts w:ascii="Century Gothic" w:hAnsi="Century Gothic" w:cs="Arial"/>
          <w:sz w:val="20"/>
          <w:szCs w:val="20"/>
          <w:lang w:val="es-CO"/>
        </w:rPr>
        <w:t>42.180.903</w:t>
      </w:r>
      <w:r w:rsidRPr="06C4A3A0">
        <w:rPr>
          <w:rFonts w:ascii="Century Gothic" w:hAnsi="Century Gothic" w:cs="Arial"/>
          <w:sz w:val="20"/>
          <w:szCs w:val="20"/>
          <w:lang w:val="es-CO"/>
        </w:rPr>
        <w:t xml:space="preserve">). </w:t>
      </w:r>
      <w:r w:rsidR="23F842A1" w:rsidRPr="06C4A3A0">
        <w:rPr>
          <w:rFonts w:ascii="Century Gothic" w:hAnsi="Century Gothic" w:cs="Arial"/>
          <w:sz w:val="20"/>
          <w:szCs w:val="20"/>
          <w:lang w:val="es-CO"/>
        </w:rPr>
        <w:t>Esta variación se explica por el incremento salarial para empleados públicos y el pago</w:t>
      </w:r>
      <w:r w:rsidR="0C5F359E" w:rsidRPr="06C4A3A0">
        <w:rPr>
          <w:rFonts w:ascii="Century Gothic" w:hAnsi="Century Gothic" w:cs="Arial"/>
          <w:sz w:val="20"/>
          <w:szCs w:val="20"/>
          <w:lang w:val="es-CO"/>
        </w:rPr>
        <w:t xml:space="preserve"> de</w:t>
      </w:r>
      <w:r w:rsidR="23F842A1" w:rsidRPr="06C4A3A0">
        <w:rPr>
          <w:rFonts w:ascii="Century Gothic" w:hAnsi="Century Gothic" w:cs="Arial"/>
          <w:sz w:val="20"/>
          <w:szCs w:val="20"/>
          <w:lang w:val="es-CO"/>
        </w:rPr>
        <w:t xml:space="preserve"> </w:t>
      </w:r>
      <w:r w:rsidR="0C5F359E" w:rsidRPr="06C4A3A0">
        <w:rPr>
          <w:rFonts w:ascii="Century Gothic" w:hAnsi="Century Gothic" w:cs="Arial"/>
          <w:sz w:val="20"/>
          <w:szCs w:val="20"/>
          <w:lang w:val="es-CO"/>
        </w:rPr>
        <w:t>liquidaci</w:t>
      </w:r>
      <w:r w:rsidR="0C5F359E" w:rsidRPr="06C4A3A0">
        <w:rPr>
          <w:rFonts w:ascii="Century Gothic" w:hAnsi="Century Gothic" w:cs="Century Gothic"/>
          <w:sz w:val="20"/>
          <w:szCs w:val="20"/>
          <w:lang w:val="es-CO"/>
        </w:rPr>
        <w:t>ó</w:t>
      </w:r>
      <w:r w:rsidR="0C5F359E" w:rsidRPr="06C4A3A0">
        <w:rPr>
          <w:rFonts w:ascii="Century Gothic" w:hAnsi="Century Gothic" w:cs="Arial"/>
          <w:sz w:val="20"/>
          <w:szCs w:val="20"/>
          <w:lang w:val="es-CO"/>
        </w:rPr>
        <w:t>n de las prestaciones sociales de la exgerente Oveida Parra Novoa, cuyo nombramiento de tres a</w:t>
      </w:r>
      <w:r w:rsidR="0C5F359E" w:rsidRPr="06C4A3A0">
        <w:rPr>
          <w:rFonts w:ascii="Century Gothic" w:hAnsi="Century Gothic" w:cs="Century Gothic"/>
          <w:sz w:val="20"/>
          <w:szCs w:val="20"/>
          <w:lang w:val="es-CO"/>
        </w:rPr>
        <w:t>ñ</w:t>
      </w:r>
      <w:r w:rsidR="0C5F359E" w:rsidRPr="06C4A3A0">
        <w:rPr>
          <w:rFonts w:ascii="Century Gothic" w:hAnsi="Century Gothic" w:cs="Arial"/>
          <w:sz w:val="20"/>
          <w:szCs w:val="20"/>
          <w:lang w:val="es-CO"/>
        </w:rPr>
        <w:t>os concluy</w:t>
      </w:r>
      <w:r w:rsidR="0C5F359E" w:rsidRPr="06C4A3A0">
        <w:rPr>
          <w:rFonts w:ascii="Century Gothic" w:hAnsi="Century Gothic" w:cs="Century Gothic"/>
          <w:sz w:val="20"/>
          <w:szCs w:val="20"/>
          <w:lang w:val="es-CO"/>
        </w:rPr>
        <w:t>ó</w:t>
      </w:r>
      <w:r w:rsidR="0C5F359E" w:rsidRPr="06C4A3A0">
        <w:rPr>
          <w:rFonts w:ascii="Century Gothic" w:hAnsi="Century Gothic" w:cs="Arial"/>
          <w:sz w:val="20"/>
          <w:szCs w:val="20"/>
          <w:lang w:val="es-CO"/>
        </w:rPr>
        <w:t xml:space="preserve"> en abril de</w:t>
      </w:r>
      <w:r w:rsidR="0C5F359E" w:rsidRPr="06C4A3A0">
        <w:rPr>
          <w:rFonts w:ascii="Century Gothic" w:hAnsi="Century Gothic" w:cs="Century Gothic"/>
          <w:sz w:val="20"/>
          <w:szCs w:val="20"/>
          <w:lang w:val="es-CO"/>
        </w:rPr>
        <w:t> </w:t>
      </w:r>
      <w:r w:rsidR="0C5F359E" w:rsidRPr="06C4A3A0">
        <w:rPr>
          <w:rFonts w:ascii="Century Gothic" w:hAnsi="Century Gothic" w:cs="Arial"/>
          <w:sz w:val="20"/>
          <w:szCs w:val="20"/>
          <w:lang w:val="es-CO"/>
        </w:rPr>
        <w:t>2024.</w:t>
      </w:r>
    </w:p>
    <w:p w14:paraId="2EAA674F" w14:textId="77777777" w:rsidR="00A837AA" w:rsidRDefault="00A837AA" w:rsidP="00BD030E">
      <w:pPr>
        <w:widowControl w:val="0"/>
        <w:tabs>
          <w:tab w:val="left" w:pos="9356"/>
        </w:tabs>
        <w:autoSpaceDE w:val="0"/>
        <w:autoSpaceDN w:val="0"/>
        <w:spacing w:before="82"/>
        <w:ind w:right="115"/>
        <w:jc w:val="both"/>
        <w:rPr>
          <w:rFonts w:ascii="Century Gothic" w:hAnsi="Century Gothic" w:cs="Arial"/>
          <w:sz w:val="20"/>
          <w:szCs w:val="20"/>
          <w:lang w:val="es-CO"/>
        </w:rPr>
      </w:pPr>
    </w:p>
    <w:p w14:paraId="493C748A" w14:textId="384190B6" w:rsidR="00BD030E" w:rsidRDefault="00BD030E" w:rsidP="00BD030E">
      <w:pPr>
        <w:widowControl w:val="0"/>
        <w:tabs>
          <w:tab w:val="left" w:pos="9356"/>
        </w:tabs>
        <w:autoSpaceDE w:val="0"/>
        <w:autoSpaceDN w:val="0"/>
        <w:spacing w:before="82"/>
        <w:ind w:right="115"/>
        <w:jc w:val="both"/>
        <w:rPr>
          <w:rFonts w:ascii="Century Gothic" w:hAnsi="Century Gothic" w:cs="Arial"/>
          <w:sz w:val="20"/>
          <w:szCs w:val="20"/>
          <w:lang w:val="es-CO"/>
        </w:rPr>
      </w:pPr>
      <w:r w:rsidRPr="00BD030E">
        <w:rPr>
          <w:rFonts w:ascii="Century Gothic" w:hAnsi="Century Gothic" w:cs="Arial"/>
          <w:sz w:val="20"/>
          <w:szCs w:val="20"/>
          <w:lang w:val="es-CO"/>
        </w:rPr>
        <w:t xml:space="preserve">Al comparar los dos periodos, por concepto de recargos, trabajo suplementario y compensatorios; se observa una </w:t>
      </w:r>
      <w:r w:rsidRPr="00BD030E">
        <w:rPr>
          <w:rFonts w:ascii="Century Gothic" w:hAnsi="Century Gothic" w:cs="Arial"/>
          <w:bCs/>
          <w:sz w:val="20"/>
          <w:szCs w:val="20"/>
          <w:lang w:val="es-CO"/>
        </w:rPr>
        <w:t>tendencia ascendente</w:t>
      </w:r>
      <w:r w:rsidRPr="00BD030E">
        <w:rPr>
          <w:rFonts w:ascii="Century Gothic" w:hAnsi="Century Gothic" w:cs="Arial"/>
          <w:sz w:val="20"/>
          <w:szCs w:val="20"/>
          <w:lang w:val="es-CO"/>
        </w:rPr>
        <w:t xml:space="preserve"> en el gasto representando un</w:t>
      </w:r>
      <w:r w:rsidR="00B8090D">
        <w:rPr>
          <w:rFonts w:ascii="Century Gothic" w:hAnsi="Century Gothic" w:cs="Arial"/>
          <w:sz w:val="20"/>
          <w:szCs w:val="20"/>
          <w:lang w:val="es-CO"/>
        </w:rPr>
        <w:t>a</w:t>
      </w:r>
      <w:r w:rsidRPr="00BD030E">
        <w:rPr>
          <w:rFonts w:ascii="Century Gothic" w:hAnsi="Century Gothic" w:cs="Arial"/>
          <w:sz w:val="20"/>
          <w:szCs w:val="20"/>
          <w:lang w:val="es-CO"/>
        </w:rPr>
        <w:t xml:space="preserve"> </w:t>
      </w:r>
      <w:r w:rsidR="00B8090D">
        <w:rPr>
          <w:rFonts w:ascii="Century Gothic" w:hAnsi="Century Gothic" w:cs="Arial"/>
          <w:sz w:val="20"/>
          <w:szCs w:val="20"/>
          <w:lang w:val="es-CO"/>
        </w:rPr>
        <w:t>disminución</w:t>
      </w:r>
      <w:r w:rsidRPr="00BD030E">
        <w:rPr>
          <w:rFonts w:ascii="Century Gothic" w:hAnsi="Century Gothic" w:cs="Arial"/>
          <w:sz w:val="20"/>
          <w:szCs w:val="20"/>
          <w:lang w:val="es-CO"/>
        </w:rPr>
        <w:t xml:space="preserve"> en la vigencia 2025 del </w:t>
      </w:r>
      <w:r w:rsidR="003100D9" w:rsidRPr="003100D9">
        <w:rPr>
          <w:rFonts w:ascii="Century Gothic" w:hAnsi="Century Gothic" w:cs="Calibri"/>
          <w:sz w:val="20"/>
          <w:szCs w:val="16"/>
        </w:rPr>
        <w:t>5,22</w:t>
      </w:r>
      <w:r w:rsidRPr="00BD030E">
        <w:rPr>
          <w:rFonts w:ascii="Century Gothic" w:hAnsi="Century Gothic" w:cs="Arial"/>
          <w:sz w:val="20"/>
          <w:szCs w:val="20"/>
          <w:lang w:val="es-CO"/>
        </w:rPr>
        <w:t xml:space="preserve">%, equivalente a </w:t>
      </w:r>
      <w:r w:rsidR="0040134F">
        <w:rPr>
          <w:rFonts w:ascii="Century Gothic" w:hAnsi="Century Gothic" w:cs="Arial"/>
          <w:sz w:val="20"/>
          <w:szCs w:val="20"/>
          <w:lang w:val="es-CO"/>
        </w:rPr>
        <w:t>Diecisiete</w:t>
      </w:r>
      <w:r w:rsidR="00595D7C">
        <w:rPr>
          <w:rFonts w:ascii="Century Gothic" w:hAnsi="Century Gothic" w:cs="Arial"/>
          <w:sz w:val="20"/>
          <w:szCs w:val="20"/>
          <w:lang w:val="es-CO"/>
        </w:rPr>
        <w:t xml:space="preserve"> Millones Setecientos </w:t>
      </w:r>
      <w:r w:rsidR="00595D7C">
        <w:rPr>
          <w:rFonts w:ascii="Century Gothic" w:hAnsi="Century Gothic" w:cs="Arial"/>
          <w:sz w:val="20"/>
          <w:szCs w:val="20"/>
          <w:lang w:val="es-CO"/>
        </w:rPr>
        <w:lastRenderedPageBreak/>
        <w:t xml:space="preserve">Ochenta </w:t>
      </w:r>
      <w:r w:rsidR="00DB6DD4">
        <w:rPr>
          <w:rFonts w:ascii="Century Gothic" w:hAnsi="Century Gothic" w:cs="Arial"/>
          <w:sz w:val="20"/>
          <w:szCs w:val="20"/>
          <w:lang w:val="es-CO"/>
        </w:rPr>
        <w:t xml:space="preserve">y </w:t>
      </w:r>
      <w:r w:rsidR="00595D7C">
        <w:rPr>
          <w:rFonts w:ascii="Century Gothic" w:hAnsi="Century Gothic" w:cs="Arial"/>
          <w:sz w:val="20"/>
          <w:szCs w:val="20"/>
          <w:lang w:val="es-CO"/>
        </w:rPr>
        <w:t xml:space="preserve">Cuatro Mil Setecientos </w:t>
      </w:r>
      <w:r w:rsidR="0040134F">
        <w:rPr>
          <w:rFonts w:ascii="Century Gothic" w:hAnsi="Century Gothic" w:cs="Arial"/>
          <w:sz w:val="20"/>
          <w:szCs w:val="20"/>
          <w:lang w:val="es-CO"/>
        </w:rPr>
        <w:t xml:space="preserve">Ochenta </w:t>
      </w:r>
      <w:r w:rsidR="00595D7C">
        <w:rPr>
          <w:rFonts w:ascii="Century Gothic" w:hAnsi="Century Gothic" w:cs="Arial"/>
          <w:sz w:val="20"/>
          <w:szCs w:val="20"/>
          <w:lang w:val="es-CO"/>
        </w:rPr>
        <w:t>Siete Pesos M/cte. (</w:t>
      </w:r>
      <w:r w:rsidRPr="00BD030E">
        <w:rPr>
          <w:rFonts w:ascii="Century Gothic" w:hAnsi="Century Gothic" w:cs="Arial"/>
          <w:sz w:val="20"/>
          <w:szCs w:val="20"/>
          <w:lang w:val="es-CO"/>
        </w:rPr>
        <w:t>$</w:t>
      </w:r>
      <w:r w:rsidR="00B8090D" w:rsidRPr="00B8090D">
        <w:rPr>
          <w:rFonts w:ascii="Century Gothic" w:hAnsi="Century Gothic" w:cs="Calibri"/>
          <w:sz w:val="20"/>
          <w:szCs w:val="16"/>
        </w:rPr>
        <w:t>17.784.787</w:t>
      </w:r>
      <w:r w:rsidR="00595D7C">
        <w:rPr>
          <w:rFonts w:ascii="Century Gothic" w:hAnsi="Century Gothic" w:cs="Arial"/>
          <w:sz w:val="20"/>
          <w:szCs w:val="20"/>
          <w:lang w:val="es-CO"/>
        </w:rPr>
        <w:t>)</w:t>
      </w:r>
      <w:r w:rsidRPr="00BD030E">
        <w:rPr>
          <w:rFonts w:ascii="Century Gothic" w:hAnsi="Century Gothic" w:cs="Arial"/>
          <w:sz w:val="20"/>
          <w:szCs w:val="20"/>
          <w:lang w:val="es-CO"/>
        </w:rPr>
        <w:t>, situación que no refleja un alto impacto para el presupuesto de la entidad, evidenciado que a  pesar de reducciones importantes en algunos rubros, en el total general el incremento del recargo nocturno ordinario fue suficiente para compensar las disminuciones en otros conceptos, así:</w:t>
      </w:r>
    </w:p>
    <w:p w14:paraId="1ACE13E4" w14:textId="77777777" w:rsidR="006723ED" w:rsidRPr="00BD030E" w:rsidRDefault="006723ED" w:rsidP="00BD030E">
      <w:pPr>
        <w:widowControl w:val="0"/>
        <w:tabs>
          <w:tab w:val="left" w:pos="9356"/>
        </w:tabs>
        <w:autoSpaceDE w:val="0"/>
        <w:autoSpaceDN w:val="0"/>
        <w:spacing w:before="82"/>
        <w:ind w:right="115"/>
        <w:jc w:val="both"/>
        <w:rPr>
          <w:rFonts w:ascii="Century Gothic" w:hAnsi="Century Gothic" w:cs="Arial"/>
          <w:sz w:val="20"/>
          <w:szCs w:val="20"/>
          <w:lang w:val="es-CO"/>
        </w:rPr>
      </w:pPr>
    </w:p>
    <w:p w14:paraId="2F4FB8B6" w14:textId="2DFAE7B2" w:rsidR="00BD030E" w:rsidRPr="00BD030E" w:rsidRDefault="00BD030E" w:rsidP="00BD030E">
      <w:pPr>
        <w:pStyle w:val="Prrafodelista"/>
        <w:widowControl w:val="0"/>
        <w:numPr>
          <w:ilvl w:val="0"/>
          <w:numId w:val="41"/>
        </w:numPr>
        <w:autoSpaceDE w:val="0"/>
        <w:autoSpaceDN w:val="0"/>
        <w:spacing w:before="82"/>
        <w:ind w:right="115"/>
        <w:jc w:val="both"/>
        <w:rPr>
          <w:rFonts w:ascii="Century Gothic" w:hAnsi="Century Gothic" w:cs="Arial"/>
          <w:sz w:val="20"/>
          <w:szCs w:val="20"/>
          <w:lang w:val="es-CO"/>
        </w:rPr>
      </w:pPr>
      <w:r w:rsidRPr="00BD030E">
        <w:rPr>
          <w:rFonts w:ascii="Century Gothic" w:hAnsi="Century Gothic" w:cs="Arial"/>
          <w:sz w:val="20"/>
          <w:szCs w:val="20"/>
          <w:lang w:val="es-CO"/>
        </w:rPr>
        <w:t>Fuerte reducción de horas extras ordinarias, tanto diurnas (</w:t>
      </w:r>
      <w:r w:rsidRPr="00BD030E">
        <w:rPr>
          <w:rFonts w:ascii="Century Gothic" w:hAnsi="Century Gothic" w:cs="Arial"/>
          <w:b/>
          <w:bCs/>
          <w:sz w:val="20"/>
          <w:szCs w:val="20"/>
          <w:lang w:val="es-CO"/>
        </w:rPr>
        <w:t>–16</w:t>
      </w:r>
      <w:r w:rsidRPr="00BD030E">
        <w:rPr>
          <w:rFonts w:ascii="Arial" w:hAnsi="Arial" w:cs="Arial"/>
          <w:b/>
          <w:bCs/>
          <w:sz w:val="20"/>
          <w:szCs w:val="20"/>
          <w:lang w:val="es-CO"/>
        </w:rPr>
        <w:t> </w:t>
      </w:r>
      <w:r w:rsidRPr="00BD030E">
        <w:rPr>
          <w:rFonts w:ascii="Century Gothic" w:hAnsi="Century Gothic" w:cs="Arial"/>
          <w:b/>
          <w:bCs/>
          <w:sz w:val="20"/>
          <w:szCs w:val="20"/>
          <w:lang w:val="es-CO"/>
        </w:rPr>
        <w:t>%</w:t>
      </w:r>
      <w:r w:rsidRPr="00BD030E">
        <w:rPr>
          <w:rFonts w:ascii="Century Gothic" w:hAnsi="Century Gothic" w:cs="Arial"/>
          <w:sz w:val="20"/>
          <w:szCs w:val="20"/>
          <w:lang w:val="es-CO"/>
        </w:rPr>
        <w:t xml:space="preserve">) como </w:t>
      </w:r>
      <w:r w:rsidR="003028D0" w:rsidRPr="00BD030E">
        <w:rPr>
          <w:rFonts w:ascii="Century Gothic" w:hAnsi="Century Gothic" w:cs="Arial"/>
          <w:sz w:val="20"/>
          <w:szCs w:val="20"/>
          <w:lang w:val="es-CO"/>
        </w:rPr>
        <w:t>nocturnas</w:t>
      </w:r>
      <w:r w:rsidR="003028D0">
        <w:rPr>
          <w:rFonts w:ascii="Century Gothic" w:hAnsi="Century Gothic" w:cs="Arial"/>
          <w:sz w:val="20"/>
          <w:szCs w:val="20"/>
          <w:lang w:val="es-CO"/>
        </w:rPr>
        <w:t xml:space="preserve"> (</w:t>
      </w:r>
      <w:r w:rsidRPr="00BD030E">
        <w:rPr>
          <w:rFonts w:ascii="Century Gothic" w:hAnsi="Century Gothic" w:cs="Arial"/>
          <w:b/>
          <w:bCs/>
          <w:sz w:val="20"/>
          <w:szCs w:val="20"/>
          <w:lang w:val="es-CO"/>
        </w:rPr>
        <w:t>–35</w:t>
      </w:r>
      <w:r w:rsidRPr="00BD030E">
        <w:rPr>
          <w:rFonts w:ascii="Arial" w:hAnsi="Arial" w:cs="Arial"/>
          <w:b/>
          <w:bCs/>
          <w:sz w:val="20"/>
          <w:szCs w:val="20"/>
          <w:lang w:val="es-CO"/>
        </w:rPr>
        <w:t> </w:t>
      </w:r>
      <w:r w:rsidRPr="00BD030E">
        <w:rPr>
          <w:rFonts w:ascii="Century Gothic" w:hAnsi="Century Gothic" w:cs="Arial"/>
          <w:b/>
          <w:bCs/>
          <w:sz w:val="20"/>
          <w:szCs w:val="20"/>
          <w:lang w:val="es-CO"/>
        </w:rPr>
        <w:t>%</w:t>
      </w:r>
      <w:r w:rsidRPr="00BD030E">
        <w:rPr>
          <w:rFonts w:ascii="Century Gothic" w:hAnsi="Century Gothic" w:cs="Arial"/>
          <w:sz w:val="20"/>
          <w:szCs w:val="20"/>
          <w:lang w:val="es-CO"/>
        </w:rPr>
        <w:t>).</w:t>
      </w:r>
    </w:p>
    <w:p w14:paraId="206DEB25" w14:textId="77777777" w:rsidR="00BD030E" w:rsidRPr="00BD030E" w:rsidRDefault="00BD030E" w:rsidP="00BD030E">
      <w:pPr>
        <w:pStyle w:val="NormalWeb"/>
        <w:numPr>
          <w:ilvl w:val="0"/>
          <w:numId w:val="41"/>
        </w:numPr>
        <w:jc w:val="both"/>
        <w:rPr>
          <w:rFonts w:ascii="Century Gothic" w:hAnsi="Century Gothic" w:cs="Arial"/>
          <w:sz w:val="20"/>
          <w:szCs w:val="20"/>
          <w:lang w:eastAsia="es-ES"/>
        </w:rPr>
      </w:pPr>
      <w:r w:rsidRPr="00BD030E">
        <w:rPr>
          <w:rFonts w:ascii="Century Gothic" w:hAnsi="Century Gothic" w:cs="Arial"/>
          <w:sz w:val="20"/>
          <w:szCs w:val="20"/>
          <w:lang w:eastAsia="es-ES"/>
        </w:rPr>
        <w:t>Eliminación total de horas extras liquidadas al personal administrativo, festivas tanto diurnas como nocturnas (</w:t>
      </w:r>
      <w:r w:rsidRPr="00BD030E">
        <w:rPr>
          <w:rFonts w:ascii="Century Gothic" w:hAnsi="Century Gothic" w:cs="Arial"/>
          <w:b/>
          <w:bCs/>
          <w:sz w:val="20"/>
          <w:szCs w:val="20"/>
          <w:lang w:eastAsia="es-ES"/>
        </w:rPr>
        <w:t>–100</w:t>
      </w:r>
      <w:r w:rsidRPr="00BD030E">
        <w:rPr>
          <w:rFonts w:ascii="Arial" w:hAnsi="Arial" w:cs="Arial"/>
          <w:b/>
          <w:bCs/>
          <w:sz w:val="20"/>
          <w:szCs w:val="20"/>
          <w:lang w:eastAsia="es-ES"/>
        </w:rPr>
        <w:t> </w:t>
      </w:r>
      <w:r w:rsidRPr="00BD030E">
        <w:rPr>
          <w:rFonts w:ascii="Century Gothic" w:hAnsi="Century Gothic" w:cs="Arial"/>
          <w:b/>
          <w:bCs/>
          <w:sz w:val="20"/>
          <w:szCs w:val="20"/>
          <w:lang w:eastAsia="es-ES"/>
        </w:rPr>
        <w:t>%</w:t>
      </w:r>
      <w:r w:rsidRPr="00BD030E">
        <w:rPr>
          <w:rFonts w:ascii="Century Gothic" w:hAnsi="Century Gothic" w:cs="Arial"/>
          <w:sz w:val="20"/>
          <w:szCs w:val="20"/>
          <w:lang w:eastAsia="es-ES"/>
        </w:rPr>
        <w:t>), lo cual disminuyó significativamente el gasto asociado.</w:t>
      </w:r>
    </w:p>
    <w:p w14:paraId="33E2B9CB" w14:textId="77777777" w:rsidR="00BD030E" w:rsidRPr="00BD030E" w:rsidRDefault="00BD030E" w:rsidP="00BD030E">
      <w:pPr>
        <w:pStyle w:val="NormalWeb"/>
        <w:numPr>
          <w:ilvl w:val="0"/>
          <w:numId w:val="41"/>
        </w:numPr>
        <w:jc w:val="both"/>
        <w:rPr>
          <w:rFonts w:ascii="Century Gothic" w:hAnsi="Century Gothic" w:cs="Arial"/>
          <w:sz w:val="20"/>
          <w:szCs w:val="20"/>
          <w:lang w:eastAsia="es-ES"/>
        </w:rPr>
      </w:pPr>
      <w:r w:rsidRPr="00BD030E">
        <w:rPr>
          <w:rFonts w:ascii="Century Gothic" w:hAnsi="Century Gothic" w:cs="Arial"/>
          <w:sz w:val="20"/>
          <w:szCs w:val="20"/>
          <w:lang w:eastAsia="es-ES"/>
        </w:rPr>
        <w:t>Recargo</w:t>
      </w:r>
      <w:r w:rsidRPr="00BD030E">
        <w:rPr>
          <w:rFonts w:ascii="Century Gothic" w:hAnsi="Century Gothic" w:cs="Arial"/>
          <w:b/>
          <w:bCs/>
          <w:sz w:val="20"/>
          <w:szCs w:val="20"/>
          <w:lang w:eastAsia="es-ES"/>
        </w:rPr>
        <w:t xml:space="preserve"> nocturno ordinario</w:t>
      </w:r>
      <w:r w:rsidRPr="00BD030E">
        <w:rPr>
          <w:rFonts w:ascii="Century Gothic" w:hAnsi="Century Gothic" w:cs="Arial"/>
          <w:sz w:val="20"/>
          <w:szCs w:val="20"/>
          <w:lang w:eastAsia="es-ES"/>
        </w:rPr>
        <w:t xml:space="preserve"> aumentó un 44</w:t>
      </w:r>
      <w:r w:rsidRPr="00BD030E">
        <w:rPr>
          <w:rFonts w:ascii="Arial" w:hAnsi="Arial" w:cs="Arial"/>
          <w:sz w:val="20"/>
          <w:szCs w:val="20"/>
          <w:lang w:eastAsia="es-ES"/>
        </w:rPr>
        <w:t> </w:t>
      </w:r>
      <w:r w:rsidRPr="00BD030E">
        <w:rPr>
          <w:rFonts w:ascii="Century Gothic" w:hAnsi="Century Gothic" w:cs="Arial"/>
          <w:sz w:val="20"/>
          <w:szCs w:val="20"/>
          <w:lang w:eastAsia="es-ES"/>
        </w:rPr>
        <w:t xml:space="preserve">%, representando el mayor crecimiento en términos absolutos </w:t>
      </w:r>
    </w:p>
    <w:p w14:paraId="1BFE61F0" w14:textId="1C5F6C00" w:rsidR="00BD030E" w:rsidRPr="00BD030E" w:rsidRDefault="00BD030E" w:rsidP="00BD030E">
      <w:pPr>
        <w:pStyle w:val="NormalWeb"/>
        <w:numPr>
          <w:ilvl w:val="0"/>
          <w:numId w:val="41"/>
        </w:numPr>
        <w:jc w:val="both"/>
        <w:rPr>
          <w:rFonts w:ascii="Century Gothic" w:hAnsi="Century Gothic" w:cs="Arial"/>
          <w:sz w:val="20"/>
          <w:szCs w:val="20"/>
          <w:lang w:eastAsia="es-ES"/>
        </w:rPr>
      </w:pPr>
      <w:r w:rsidRPr="00BD030E">
        <w:rPr>
          <w:rFonts w:ascii="Century Gothic" w:hAnsi="Century Gothic" w:cs="Arial"/>
          <w:sz w:val="20"/>
          <w:szCs w:val="20"/>
          <w:lang w:eastAsia="es-ES"/>
        </w:rPr>
        <w:t xml:space="preserve">Recargo </w:t>
      </w:r>
      <w:r w:rsidRPr="00BD030E">
        <w:rPr>
          <w:rFonts w:ascii="Century Gothic" w:hAnsi="Century Gothic" w:cs="Arial"/>
          <w:b/>
          <w:bCs/>
          <w:sz w:val="20"/>
          <w:szCs w:val="20"/>
          <w:lang w:eastAsia="es-ES"/>
        </w:rPr>
        <w:t>dominical y festivo</w:t>
      </w:r>
      <w:r w:rsidRPr="00BD030E">
        <w:rPr>
          <w:rFonts w:ascii="Century Gothic" w:hAnsi="Century Gothic" w:cs="Arial"/>
          <w:sz w:val="20"/>
          <w:szCs w:val="20"/>
          <w:lang w:eastAsia="es-ES"/>
        </w:rPr>
        <w:t xml:space="preserve"> experimentó pequeñas variaciones: ligero descenso en la modalidad diurna (−1</w:t>
      </w:r>
      <w:r w:rsidRPr="00BD030E">
        <w:rPr>
          <w:rFonts w:ascii="Arial" w:hAnsi="Arial" w:cs="Arial"/>
          <w:sz w:val="20"/>
          <w:szCs w:val="20"/>
          <w:lang w:eastAsia="es-ES"/>
        </w:rPr>
        <w:t> </w:t>
      </w:r>
      <w:r w:rsidRPr="00BD030E">
        <w:rPr>
          <w:rFonts w:ascii="Century Gothic" w:hAnsi="Century Gothic" w:cs="Arial"/>
          <w:sz w:val="20"/>
          <w:szCs w:val="20"/>
          <w:lang w:eastAsia="es-ES"/>
        </w:rPr>
        <w:t>%) y pr</w:t>
      </w:r>
      <w:r w:rsidRPr="00BD030E">
        <w:rPr>
          <w:rFonts w:ascii="Century Gothic" w:hAnsi="Century Gothic" w:cs="Century Gothic"/>
          <w:sz w:val="20"/>
          <w:szCs w:val="20"/>
          <w:lang w:eastAsia="es-ES"/>
        </w:rPr>
        <w:t>á</w:t>
      </w:r>
      <w:r w:rsidRPr="00BD030E">
        <w:rPr>
          <w:rFonts w:ascii="Century Gothic" w:hAnsi="Century Gothic" w:cs="Arial"/>
          <w:sz w:val="20"/>
          <w:szCs w:val="20"/>
          <w:lang w:eastAsia="es-ES"/>
        </w:rPr>
        <w:t>ctic</w:t>
      </w:r>
      <w:r>
        <w:rPr>
          <w:rFonts w:ascii="Century Gothic" w:hAnsi="Century Gothic" w:cs="Arial"/>
          <w:sz w:val="20"/>
          <w:szCs w:val="20"/>
          <w:lang w:eastAsia="es-ES"/>
        </w:rPr>
        <w:t>amente estable en la nocturna (-</w:t>
      </w:r>
      <w:r w:rsidRPr="00BD030E">
        <w:rPr>
          <w:rFonts w:ascii="Century Gothic" w:hAnsi="Century Gothic" w:cs="Arial"/>
          <w:sz w:val="20"/>
          <w:szCs w:val="20"/>
          <w:lang w:eastAsia="es-ES"/>
        </w:rPr>
        <w:t>0</w:t>
      </w:r>
      <w:r w:rsidR="00E050F6">
        <w:rPr>
          <w:rFonts w:ascii="Century Gothic" w:hAnsi="Century Gothic" w:cs="Arial"/>
          <w:sz w:val="20"/>
          <w:szCs w:val="20"/>
          <w:lang w:eastAsia="es-ES"/>
        </w:rPr>
        <w:t>.42</w:t>
      </w:r>
      <w:r w:rsidRPr="00BD030E">
        <w:rPr>
          <w:rFonts w:ascii="Arial" w:hAnsi="Arial" w:cs="Arial"/>
          <w:sz w:val="20"/>
          <w:szCs w:val="20"/>
          <w:lang w:eastAsia="es-ES"/>
        </w:rPr>
        <w:t> </w:t>
      </w:r>
      <w:r w:rsidRPr="00BD030E">
        <w:rPr>
          <w:rFonts w:ascii="Century Gothic" w:hAnsi="Century Gothic" w:cs="Arial"/>
          <w:sz w:val="20"/>
          <w:szCs w:val="20"/>
          <w:lang w:eastAsia="es-ES"/>
        </w:rPr>
        <w:t>%).</w:t>
      </w:r>
    </w:p>
    <w:p w14:paraId="0DE4B5B7" w14:textId="77777777" w:rsidR="00A24F69" w:rsidRPr="00C72490" w:rsidRDefault="00A24F69" w:rsidP="00A24F69">
      <w:pPr>
        <w:widowControl w:val="0"/>
        <w:autoSpaceDE w:val="0"/>
        <w:autoSpaceDN w:val="0"/>
        <w:spacing w:before="82"/>
        <w:ind w:right="115"/>
        <w:jc w:val="both"/>
        <w:rPr>
          <w:rFonts w:ascii="Century Gothic" w:hAnsi="Century Gothic" w:cs="Calibri"/>
          <w:sz w:val="20"/>
          <w:szCs w:val="16"/>
        </w:rPr>
      </w:pPr>
    </w:p>
    <w:p w14:paraId="23D051DC" w14:textId="77777777" w:rsidR="00903F77" w:rsidRPr="00C72490" w:rsidRDefault="0092106C" w:rsidP="00BE78C9">
      <w:pPr>
        <w:pStyle w:val="Prrafodelista"/>
        <w:numPr>
          <w:ilvl w:val="1"/>
          <w:numId w:val="17"/>
        </w:numPr>
        <w:ind w:left="630"/>
        <w:contextualSpacing/>
        <w:rPr>
          <w:rFonts w:ascii="Century Gothic" w:hAnsi="Century Gothic" w:cs="Arial"/>
          <w:b/>
          <w:sz w:val="20"/>
          <w:szCs w:val="20"/>
          <w:lang w:val="es-CO"/>
        </w:rPr>
      </w:pPr>
      <w:r w:rsidRPr="00C72490">
        <w:rPr>
          <w:rFonts w:ascii="Century Gothic" w:hAnsi="Century Gothic" w:cs="Arial"/>
          <w:b/>
          <w:sz w:val="20"/>
          <w:szCs w:val="20"/>
          <w:lang w:val="es-CO"/>
        </w:rPr>
        <w:t>Gastos indirectos</w:t>
      </w:r>
      <w:r w:rsidR="00DF5CE4" w:rsidRPr="00C72490">
        <w:rPr>
          <w:rFonts w:ascii="Century Gothic" w:hAnsi="Century Gothic" w:cs="Arial"/>
          <w:b/>
          <w:sz w:val="20"/>
          <w:szCs w:val="20"/>
          <w:lang w:val="es-CO"/>
        </w:rPr>
        <w:t xml:space="preserve"> </w:t>
      </w:r>
      <w:r w:rsidR="009221A2" w:rsidRPr="00C72490">
        <w:rPr>
          <w:rFonts w:ascii="Century Gothic" w:hAnsi="Century Gothic" w:cs="Arial"/>
          <w:b/>
          <w:sz w:val="20"/>
          <w:szCs w:val="20"/>
          <w:lang w:val="es-CO"/>
        </w:rPr>
        <w:t xml:space="preserve"> </w:t>
      </w:r>
    </w:p>
    <w:p w14:paraId="66204FF1" w14:textId="77777777" w:rsidR="004B331A" w:rsidRPr="00C72490" w:rsidRDefault="004B331A" w:rsidP="004B331A">
      <w:pPr>
        <w:pStyle w:val="Prrafodelista"/>
        <w:ind w:left="630"/>
        <w:contextualSpacing/>
        <w:rPr>
          <w:rFonts w:ascii="Century Gothic" w:hAnsi="Century Gothic" w:cs="Arial"/>
          <w:b/>
          <w:sz w:val="20"/>
          <w:szCs w:val="20"/>
          <w:lang w:val="es-CO"/>
        </w:rPr>
      </w:pPr>
    </w:p>
    <w:p w14:paraId="1CD84402" w14:textId="77777777" w:rsidR="00004A9D" w:rsidRPr="00C72490" w:rsidRDefault="0092106C" w:rsidP="0092106C">
      <w:pPr>
        <w:jc w:val="both"/>
        <w:rPr>
          <w:rFonts w:ascii="Century Gothic" w:hAnsi="Century Gothic" w:cs="Arial"/>
          <w:sz w:val="20"/>
          <w:szCs w:val="20"/>
          <w:lang w:val="es-CO"/>
        </w:rPr>
      </w:pPr>
      <w:r w:rsidRPr="00C72490">
        <w:rPr>
          <w:rFonts w:ascii="Century Gothic" w:hAnsi="Century Gothic" w:cs="Arial"/>
          <w:sz w:val="20"/>
          <w:szCs w:val="20"/>
          <w:lang w:val="es-CO"/>
        </w:rPr>
        <w:t>En la suscripción de contratos de prestación de servicios con personas naturales, requeridos para el normal funcionamiento de</w:t>
      </w:r>
      <w:r w:rsidR="00C473E3" w:rsidRPr="00C72490">
        <w:rPr>
          <w:rFonts w:ascii="Century Gothic" w:hAnsi="Century Gothic" w:cs="Arial"/>
          <w:sz w:val="20"/>
          <w:szCs w:val="20"/>
          <w:lang w:val="es-CO"/>
        </w:rPr>
        <w:t xml:space="preserve"> la entidad, la E.S.E Hospital S</w:t>
      </w:r>
      <w:r w:rsidRPr="00C72490">
        <w:rPr>
          <w:rFonts w:ascii="Century Gothic" w:hAnsi="Century Gothic" w:cs="Arial"/>
          <w:sz w:val="20"/>
          <w:szCs w:val="20"/>
          <w:lang w:val="es-CO"/>
        </w:rPr>
        <w:t>an José del Guaviare</w:t>
      </w:r>
      <w:r w:rsidR="00EE58CE"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verifica que no exista dentro de la planta de personal de la institución</w:t>
      </w:r>
      <w:r w:rsidR="000528C8"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personal con los perfiles requeridos para desarrollar las activida</w:t>
      </w:r>
      <w:r w:rsidR="001F0A3C" w:rsidRPr="00C72490">
        <w:rPr>
          <w:rFonts w:ascii="Century Gothic" w:hAnsi="Century Gothic" w:cs="Arial"/>
          <w:sz w:val="20"/>
          <w:szCs w:val="20"/>
          <w:lang w:val="es-CO"/>
        </w:rPr>
        <w:t>des que requieren ser contratada</w:t>
      </w:r>
      <w:r w:rsidRPr="00C72490">
        <w:rPr>
          <w:rFonts w:ascii="Century Gothic" w:hAnsi="Century Gothic" w:cs="Arial"/>
          <w:sz w:val="20"/>
          <w:szCs w:val="20"/>
          <w:lang w:val="es-CO"/>
        </w:rPr>
        <w:t xml:space="preserve">s o que el número de </w:t>
      </w:r>
      <w:r w:rsidR="00EE58CE" w:rsidRPr="00C72490">
        <w:rPr>
          <w:rFonts w:ascii="Century Gothic" w:hAnsi="Century Gothic" w:cs="Arial"/>
          <w:sz w:val="20"/>
          <w:szCs w:val="20"/>
          <w:lang w:val="es-CO"/>
        </w:rPr>
        <w:t>Servidores Públicos</w:t>
      </w:r>
      <w:r w:rsidRPr="00C72490">
        <w:rPr>
          <w:rFonts w:ascii="Century Gothic" w:hAnsi="Century Gothic" w:cs="Arial"/>
          <w:sz w:val="20"/>
          <w:szCs w:val="20"/>
          <w:lang w:val="es-CO"/>
        </w:rPr>
        <w:t xml:space="preserve"> que existan no sean suficientes para dar cumplimiento a las metas programadas, teniendo en cuenta la capacidad instalada y los servicios contratados con los diferentes pagadores y las metas establecidas. Por lo anterior</w:t>
      </w:r>
      <w:r w:rsidR="00923962"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se hace necesaria la contratación adicional a la planta de perso</w:t>
      </w:r>
      <w:r w:rsidR="00873054" w:rsidRPr="00C72490">
        <w:rPr>
          <w:rFonts w:ascii="Century Gothic" w:hAnsi="Century Gothic" w:cs="Arial"/>
          <w:sz w:val="20"/>
          <w:szCs w:val="20"/>
          <w:lang w:val="es-CO"/>
        </w:rPr>
        <w:t>nal, para lo cual el área de T</w:t>
      </w:r>
      <w:r w:rsidRPr="00C72490">
        <w:rPr>
          <w:rFonts w:ascii="Century Gothic" w:hAnsi="Century Gothic" w:cs="Arial"/>
          <w:sz w:val="20"/>
          <w:szCs w:val="20"/>
          <w:lang w:val="es-CO"/>
        </w:rPr>
        <w:t xml:space="preserve">alento </w:t>
      </w:r>
      <w:r w:rsidR="00873054" w:rsidRPr="00C72490">
        <w:rPr>
          <w:rFonts w:ascii="Century Gothic" w:hAnsi="Century Gothic" w:cs="Arial"/>
          <w:sz w:val="20"/>
          <w:szCs w:val="20"/>
          <w:lang w:val="es-CO"/>
        </w:rPr>
        <w:t>H</w:t>
      </w:r>
      <w:r w:rsidRPr="00C72490">
        <w:rPr>
          <w:rFonts w:ascii="Century Gothic" w:hAnsi="Century Gothic" w:cs="Arial"/>
          <w:sz w:val="20"/>
          <w:szCs w:val="20"/>
          <w:lang w:val="es-CO"/>
        </w:rPr>
        <w:t xml:space="preserve">umano certifica que no existe personal disponible para cubrir estas necesidades. </w:t>
      </w:r>
    </w:p>
    <w:p w14:paraId="2DBF0D7D" w14:textId="77777777" w:rsidR="003C0039" w:rsidRDefault="003C0039" w:rsidP="0092106C">
      <w:pPr>
        <w:jc w:val="both"/>
        <w:rPr>
          <w:rFonts w:ascii="Century Gothic" w:hAnsi="Century Gothic" w:cs="Arial"/>
          <w:sz w:val="20"/>
          <w:szCs w:val="20"/>
          <w:lang w:val="es-CO"/>
        </w:rPr>
      </w:pPr>
    </w:p>
    <w:p w14:paraId="6B62F1B3" w14:textId="77777777" w:rsidR="00C72490" w:rsidRPr="00C72490" w:rsidRDefault="00C72490" w:rsidP="0092106C">
      <w:pPr>
        <w:jc w:val="both"/>
        <w:rPr>
          <w:rFonts w:ascii="Century Gothic" w:hAnsi="Century Gothic" w:cs="Arial"/>
          <w:sz w:val="20"/>
          <w:szCs w:val="20"/>
          <w:lang w:val="es-CO"/>
        </w:rPr>
      </w:pPr>
    </w:p>
    <w:p w14:paraId="5BECB704" w14:textId="66DFF026" w:rsidR="00F62ECE" w:rsidRPr="00C72490" w:rsidRDefault="00DB6DD4" w:rsidP="00F62ECE">
      <w:pPr>
        <w:rPr>
          <w:rFonts w:ascii="Century Gothic" w:hAnsi="Century Gothic" w:cs="Arial"/>
          <w:b/>
          <w:sz w:val="16"/>
          <w:szCs w:val="18"/>
          <w:lang w:val="es-CO"/>
        </w:rPr>
      </w:pPr>
      <w:r>
        <w:rPr>
          <w:rFonts w:ascii="Century Gothic" w:hAnsi="Century Gothic" w:cs="Arial"/>
          <w:b/>
          <w:sz w:val="16"/>
          <w:szCs w:val="18"/>
          <w:lang w:val="es-CO"/>
        </w:rPr>
        <w:t xml:space="preserve"> </w:t>
      </w:r>
      <w:r w:rsidR="00F62ECE" w:rsidRPr="00C72490">
        <w:rPr>
          <w:rFonts w:ascii="Century Gothic" w:hAnsi="Century Gothic" w:cs="Arial"/>
          <w:b/>
          <w:sz w:val="16"/>
          <w:szCs w:val="18"/>
          <w:lang w:val="es-CO"/>
        </w:rPr>
        <w:t xml:space="preserve">Tabla N° </w:t>
      </w:r>
      <w:r w:rsidR="00A837AA">
        <w:rPr>
          <w:rFonts w:ascii="Century Gothic" w:hAnsi="Century Gothic" w:cs="Arial"/>
          <w:b/>
          <w:sz w:val="16"/>
          <w:szCs w:val="18"/>
          <w:lang w:val="es-CO"/>
        </w:rPr>
        <w:t>4</w:t>
      </w:r>
      <w:r w:rsidR="00F62ECE" w:rsidRPr="00C72490">
        <w:rPr>
          <w:rFonts w:ascii="Century Gothic" w:hAnsi="Century Gothic" w:cs="Arial"/>
          <w:b/>
          <w:sz w:val="16"/>
          <w:szCs w:val="18"/>
          <w:lang w:val="es-CO"/>
        </w:rPr>
        <w:t xml:space="preserve">. Comparativo </w:t>
      </w:r>
      <w:r w:rsidR="00FC29E2">
        <w:rPr>
          <w:rFonts w:ascii="Century Gothic" w:hAnsi="Century Gothic" w:cs="Arial"/>
          <w:b/>
          <w:sz w:val="16"/>
          <w:szCs w:val="18"/>
          <w:lang w:val="es-CO"/>
        </w:rPr>
        <w:t>segundo</w:t>
      </w:r>
      <w:r w:rsidR="001D44E7" w:rsidRPr="00C72490">
        <w:rPr>
          <w:rFonts w:ascii="Century Gothic" w:hAnsi="Century Gothic" w:cs="Arial"/>
          <w:b/>
          <w:sz w:val="16"/>
          <w:szCs w:val="18"/>
          <w:lang w:val="es-CO"/>
        </w:rPr>
        <w:t xml:space="preserve"> </w:t>
      </w:r>
      <w:r w:rsidR="00F62ECE" w:rsidRPr="00C72490">
        <w:rPr>
          <w:rFonts w:ascii="Century Gothic" w:hAnsi="Century Gothic" w:cs="Arial"/>
          <w:b/>
          <w:sz w:val="16"/>
          <w:szCs w:val="18"/>
          <w:lang w:val="es-CO"/>
        </w:rPr>
        <w:t>trimestre 202</w:t>
      </w:r>
      <w:r w:rsidR="001D44E7" w:rsidRPr="00C72490">
        <w:rPr>
          <w:rFonts w:ascii="Century Gothic" w:hAnsi="Century Gothic" w:cs="Arial"/>
          <w:b/>
          <w:sz w:val="16"/>
          <w:szCs w:val="18"/>
          <w:lang w:val="es-CO"/>
        </w:rPr>
        <w:t>4</w:t>
      </w:r>
      <w:r w:rsidR="00F62ECE" w:rsidRPr="00C72490">
        <w:rPr>
          <w:rFonts w:ascii="Century Gothic" w:hAnsi="Century Gothic" w:cs="Arial"/>
          <w:b/>
          <w:sz w:val="16"/>
          <w:szCs w:val="18"/>
          <w:lang w:val="es-CO"/>
        </w:rPr>
        <w:t>-2023</w:t>
      </w:r>
    </w:p>
    <w:tbl>
      <w:tblPr>
        <w:tblW w:w="5000" w:type="pct"/>
        <w:tblCellMar>
          <w:left w:w="70" w:type="dxa"/>
          <w:right w:w="70" w:type="dxa"/>
        </w:tblCellMar>
        <w:tblLook w:val="04A0" w:firstRow="1" w:lastRow="0" w:firstColumn="1" w:lastColumn="0" w:noHBand="0" w:noVBand="1"/>
      </w:tblPr>
      <w:tblGrid>
        <w:gridCol w:w="2825"/>
        <w:gridCol w:w="1698"/>
        <w:gridCol w:w="1697"/>
        <w:gridCol w:w="1293"/>
        <w:gridCol w:w="1317"/>
      </w:tblGrid>
      <w:tr w:rsidR="00FC29E2" w14:paraId="0E5F9DCD" w14:textId="77777777" w:rsidTr="00FC29E2">
        <w:trPr>
          <w:trHeight w:val="40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1EA1F" w14:textId="77777777" w:rsidR="00FC29E2" w:rsidRDefault="00FC29E2">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GASTOS DE PERSONALES INDIRECTOS ABRIL A JUNIO 2025 - 2024</w:t>
            </w:r>
          </w:p>
        </w:tc>
      </w:tr>
      <w:tr w:rsidR="00FC29E2" w14:paraId="19AC2EA6" w14:textId="77777777" w:rsidTr="00DB6DD4">
        <w:trPr>
          <w:trHeight w:val="605"/>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53582BD" w14:textId="77777777" w:rsidR="00FC29E2" w:rsidRDefault="00FC29E2">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 </w:t>
            </w:r>
          </w:p>
        </w:tc>
        <w:tc>
          <w:tcPr>
            <w:tcW w:w="964" w:type="pct"/>
            <w:tcBorders>
              <w:top w:val="nil"/>
              <w:left w:val="nil"/>
              <w:bottom w:val="single" w:sz="4" w:space="0" w:color="auto"/>
              <w:right w:val="single" w:sz="4" w:space="0" w:color="auto"/>
            </w:tcBorders>
            <w:shd w:val="clear" w:color="auto" w:fill="auto"/>
            <w:vAlign w:val="center"/>
            <w:hideMark/>
          </w:tcPr>
          <w:p w14:paraId="70E54827" w14:textId="77777777" w:rsidR="00FC29E2" w:rsidRDefault="00FC29E2">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2025</w:t>
            </w:r>
          </w:p>
        </w:tc>
        <w:tc>
          <w:tcPr>
            <w:tcW w:w="963" w:type="pct"/>
            <w:tcBorders>
              <w:top w:val="nil"/>
              <w:left w:val="nil"/>
              <w:bottom w:val="single" w:sz="4" w:space="0" w:color="auto"/>
              <w:right w:val="single" w:sz="4" w:space="0" w:color="auto"/>
            </w:tcBorders>
            <w:shd w:val="clear" w:color="auto" w:fill="auto"/>
            <w:vAlign w:val="center"/>
            <w:hideMark/>
          </w:tcPr>
          <w:p w14:paraId="270DE28D" w14:textId="77777777" w:rsidR="00FC29E2" w:rsidRDefault="00FC29E2">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2024</w:t>
            </w:r>
          </w:p>
        </w:tc>
        <w:tc>
          <w:tcPr>
            <w:tcW w:w="723" w:type="pct"/>
            <w:tcBorders>
              <w:top w:val="nil"/>
              <w:left w:val="nil"/>
              <w:bottom w:val="single" w:sz="4" w:space="0" w:color="auto"/>
              <w:right w:val="single" w:sz="4" w:space="0" w:color="auto"/>
            </w:tcBorders>
            <w:shd w:val="clear" w:color="auto" w:fill="auto"/>
            <w:vAlign w:val="center"/>
            <w:hideMark/>
          </w:tcPr>
          <w:p w14:paraId="5AB901BB" w14:textId="77777777" w:rsidR="00FC29E2" w:rsidRDefault="00FC29E2">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749" w:type="pct"/>
            <w:tcBorders>
              <w:top w:val="nil"/>
              <w:left w:val="nil"/>
              <w:bottom w:val="single" w:sz="4" w:space="0" w:color="auto"/>
              <w:right w:val="single" w:sz="4" w:space="0" w:color="auto"/>
            </w:tcBorders>
            <w:shd w:val="clear" w:color="auto" w:fill="auto"/>
            <w:vAlign w:val="center"/>
            <w:hideMark/>
          </w:tcPr>
          <w:p w14:paraId="068439DB" w14:textId="77777777" w:rsidR="00FC29E2" w:rsidRDefault="00FC29E2">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FC29E2" w14:paraId="5E733BD9" w14:textId="77777777" w:rsidTr="00DB6DD4">
        <w:trPr>
          <w:trHeight w:val="556"/>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7D865098" w14:textId="77777777" w:rsidR="00FC29E2" w:rsidRDefault="00FC29E2" w:rsidP="00DB6DD4">
            <w:pPr>
              <w:jc w:val="both"/>
              <w:rPr>
                <w:rFonts w:ascii="Century Gothic" w:hAnsi="Century Gothic" w:cs="Calibri"/>
                <w:sz w:val="16"/>
                <w:szCs w:val="16"/>
              </w:rPr>
            </w:pPr>
            <w:r>
              <w:rPr>
                <w:rFonts w:ascii="Century Gothic" w:hAnsi="Century Gothic" w:cs="Calibri"/>
                <w:sz w:val="16"/>
                <w:szCs w:val="16"/>
              </w:rPr>
              <w:t>Remuneración de Servicios Técnicos Asistenciales</w:t>
            </w:r>
          </w:p>
        </w:tc>
        <w:tc>
          <w:tcPr>
            <w:tcW w:w="964" w:type="pct"/>
            <w:tcBorders>
              <w:top w:val="nil"/>
              <w:left w:val="nil"/>
              <w:bottom w:val="single" w:sz="4" w:space="0" w:color="auto"/>
              <w:right w:val="single" w:sz="4" w:space="0" w:color="auto"/>
            </w:tcBorders>
            <w:shd w:val="clear" w:color="000000" w:fill="FFFFFF"/>
            <w:noWrap/>
            <w:vAlign w:val="center"/>
            <w:hideMark/>
          </w:tcPr>
          <w:p w14:paraId="24CEE390" w14:textId="77777777" w:rsidR="00FC29E2" w:rsidRDefault="00FC29E2">
            <w:pPr>
              <w:jc w:val="right"/>
              <w:rPr>
                <w:rFonts w:ascii="Century Gothic" w:hAnsi="Century Gothic" w:cs="Calibri"/>
                <w:sz w:val="16"/>
                <w:szCs w:val="16"/>
              </w:rPr>
            </w:pPr>
            <w:r>
              <w:rPr>
                <w:rFonts w:ascii="Century Gothic" w:hAnsi="Century Gothic" w:cs="Calibri"/>
                <w:sz w:val="16"/>
                <w:szCs w:val="16"/>
              </w:rPr>
              <w:t>$ 9.302.735.580</w:t>
            </w:r>
          </w:p>
        </w:tc>
        <w:tc>
          <w:tcPr>
            <w:tcW w:w="963" w:type="pct"/>
            <w:tcBorders>
              <w:top w:val="nil"/>
              <w:left w:val="nil"/>
              <w:bottom w:val="single" w:sz="4" w:space="0" w:color="auto"/>
              <w:right w:val="single" w:sz="4" w:space="0" w:color="auto"/>
            </w:tcBorders>
            <w:shd w:val="clear" w:color="auto" w:fill="auto"/>
            <w:noWrap/>
            <w:vAlign w:val="center"/>
            <w:hideMark/>
          </w:tcPr>
          <w:p w14:paraId="2FFCC708" w14:textId="77777777" w:rsidR="00FC29E2" w:rsidRDefault="00FC29E2">
            <w:pPr>
              <w:jc w:val="right"/>
              <w:rPr>
                <w:rFonts w:ascii="Century Gothic" w:hAnsi="Century Gothic" w:cs="Calibri"/>
                <w:sz w:val="16"/>
                <w:szCs w:val="16"/>
              </w:rPr>
            </w:pPr>
            <w:r>
              <w:rPr>
                <w:rFonts w:ascii="Century Gothic" w:hAnsi="Century Gothic" w:cs="Calibri"/>
                <w:sz w:val="16"/>
                <w:szCs w:val="16"/>
              </w:rPr>
              <w:t>$ 7.716.823.521</w:t>
            </w:r>
          </w:p>
        </w:tc>
        <w:tc>
          <w:tcPr>
            <w:tcW w:w="723" w:type="pct"/>
            <w:tcBorders>
              <w:top w:val="nil"/>
              <w:left w:val="nil"/>
              <w:bottom w:val="single" w:sz="4" w:space="0" w:color="auto"/>
              <w:right w:val="single" w:sz="4" w:space="0" w:color="auto"/>
            </w:tcBorders>
            <w:shd w:val="clear" w:color="auto" w:fill="auto"/>
            <w:noWrap/>
            <w:vAlign w:val="center"/>
            <w:hideMark/>
          </w:tcPr>
          <w:p w14:paraId="0F6C4ED5" w14:textId="77777777" w:rsidR="00FC29E2" w:rsidRDefault="00FC29E2">
            <w:pPr>
              <w:jc w:val="right"/>
              <w:rPr>
                <w:rFonts w:ascii="Century Gothic" w:hAnsi="Century Gothic" w:cs="Calibri"/>
                <w:sz w:val="16"/>
                <w:szCs w:val="16"/>
              </w:rPr>
            </w:pPr>
            <w:r>
              <w:rPr>
                <w:rFonts w:ascii="Century Gothic" w:hAnsi="Century Gothic" w:cs="Calibri"/>
                <w:sz w:val="16"/>
                <w:szCs w:val="16"/>
              </w:rPr>
              <w:t>$ 1.585.912.059</w:t>
            </w:r>
          </w:p>
        </w:tc>
        <w:tc>
          <w:tcPr>
            <w:tcW w:w="749" w:type="pct"/>
            <w:tcBorders>
              <w:top w:val="nil"/>
              <w:left w:val="nil"/>
              <w:bottom w:val="single" w:sz="4" w:space="0" w:color="auto"/>
              <w:right w:val="single" w:sz="4" w:space="0" w:color="auto"/>
            </w:tcBorders>
            <w:shd w:val="clear" w:color="000000" w:fill="FFFFFF"/>
            <w:noWrap/>
            <w:vAlign w:val="center"/>
            <w:hideMark/>
          </w:tcPr>
          <w:p w14:paraId="4918FB73" w14:textId="77777777" w:rsidR="00FC29E2" w:rsidRDefault="00FC29E2">
            <w:pPr>
              <w:jc w:val="center"/>
              <w:rPr>
                <w:rFonts w:ascii="Century Gothic" w:hAnsi="Century Gothic" w:cs="Calibri"/>
                <w:sz w:val="16"/>
                <w:szCs w:val="16"/>
              </w:rPr>
            </w:pPr>
            <w:r>
              <w:rPr>
                <w:rFonts w:ascii="Century Gothic" w:hAnsi="Century Gothic" w:cs="Calibri"/>
                <w:sz w:val="16"/>
                <w:szCs w:val="16"/>
              </w:rPr>
              <w:t>20,55%</w:t>
            </w:r>
          </w:p>
        </w:tc>
      </w:tr>
      <w:tr w:rsidR="00FC29E2" w14:paraId="48B5B37F" w14:textId="77777777" w:rsidTr="00DB6DD4">
        <w:trPr>
          <w:trHeight w:val="706"/>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05CBE235" w14:textId="77777777" w:rsidR="00FC29E2" w:rsidRDefault="00FC29E2" w:rsidP="00DB6DD4">
            <w:pPr>
              <w:jc w:val="both"/>
              <w:rPr>
                <w:rFonts w:ascii="Century Gothic" w:hAnsi="Century Gothic" w:cs="Calibri"/>
                <w:sz w:val="16"/>
                <w:szCs w:val="16"/>
              </w:rPr>
            </w:pPr>
            <w:r>
              <w:rPr>
                <w:rFonts w:ascii="Century Gothic" w:hAnsi="Century Gothic" w:cs="Calibri"/>
                <w:sz w:val="16"/>
                <w:szCs w:val="16"/>
              </w:rPr>
              <w:t>Remuneración de Servicios Técnicos Administrativos</w:t>
            </w:r>
          </w:p>
        </w:tc>
        <w:tc>
          <w:tcPr>
            <w:tcW w:w="964" w:type="pct"/>
            <w:tcBorders>
              <w:top w:val="nil"/>
              <w:left w:val="nil"/>
              <w:bottom w:val="single" w:sz="4" w:space="0" w:color="auto"/>
              <w:right w:val="single" w:sz="4" w:space="0" w:color="auto"/>
            </w:tcBorders>
            <w:shd w:val="clear" w:color="000000" w:fill="FFFFFF"/>
            <w:noWrap/>
            <w:vAlign w:val="center"/>
            <w:hideMark/>
          </w:tcPr>
          <w:p w14:paraId="79B1ADB8" w14:textId="77777777" w:rsidR="00FC29E2" w:rsidRDefault="00FC29E2">
            <w:pPr>
              <w:jc w:val="right"/>
              <w:rPr>
                <w:rFonts w:ascii="Century Gothic" w:hAnsi="Century Gothic" w:cs="Calibri"/>
                <w:sz w:val="16"/>
                <w:szCs w:val="16"/>
              </w:rPr>
            </w:pPr>
            <w:r>
              <w:rPr>
                <w:rFonts w:ascii="Century Gothic" w:hAnsi="Century Gothic" w:cs="Calibri"/>
                <w:sz w:val="16"/>
                <w:szCs w:val="16"/>
              </w:rPr>
              <w:t>$ 466.365.613</w:t>
            </w:r>
          </w:p>
        </w:tc>
        <w:tc>
          <w:tcPr>
            <w:tcW w:w="963" w:type="pct"/>
            <w:tcBorders>
              <w:top w:val="nil"/>
              <w:left w:val="nil"/>
              <w:bottom w:val="single" w:sz="4" w:space="0" w:color="auto"/>
              <w:right w:val="single" w:sz="4" w:space="0" w:color="auto"/>
            </w:tcBorders>
            <w:shd w:val="clear" w:color="auto" w:fill="auto"/>
            <w:noWrap/>
            <w:vAlign w:val="center"/>
            <w:hideMark/>
          </w:tcPr>
          <w:p w14:paraId="30625AF7" w14:textId="77777777" w:rsidR="00FC29E2" w:rsidRDefault="00FC29E2">
            <w:pPr>
              <w:jc w:val="right"/>
              <w:rPr>
                <w:rFonts w:ascii="Century Gothic" w:hAnsi="Century Gothic" w:cs="Calibri"/>
                <w:sz w:val="16"/>
                <w:szCs w:val="16"/>
              </w:rPr>
            </w:pPr>
            <w:r>
              <w:rPr>
                <w:rFonts w:ascii="Century Gothic" w:hAnsi="Century Gothic" w:cs="Calibri"/>
                <w:sz w:val="16"/>
                <w:szCs w:val="16"/>
              </w:rPr>
              <w:t>$ 1.143.045.613</w:t>
            </w:r>
          </w:p>
        </w:tc>
        <w:tc>
          <w:tcPr>
            <w:tcW w:w="723" w:type="pct"/>
            <w:tcBorders>
              <w:top w:val="nil"/>
              <w:left w:val="nil"/>
              <w:bottom w:val="single" w:sz="4" w:space="0" w:color="auto"/>
              <w:right w:val="single" w:sz="4" w:space="0" w:color="auto"/>
            </w:tcBorders>
            <w:shd w:val="clear" w:color="auto" w:fill="auto"/>
            <w:noWrap/>
            <w:vAlign w:val="center"/>
            <w:hideMark/>
          </w:tcPr>
          <w:p w14:paraId="48487798" w14:textId="77777777" w:rsidR="00FC29E2" w:rsidRDefault="00FC29E2">
            <w:pPr>
              <w:jc w:val="right"/>
              <w:rPr>
                <w:rFonts w:ascii="Century Gothic" w:hAnsi="Century Gothic" w:cs="Calibri"/>
                <w:sz w:val="16"/>
                <w:szCs w:val="16"/>
              </w:rPr>
            </w:pPr>
            <w:r>
              <w:rPr>
                <w:rFonts w:ascii="Century Gothic" w:hAnsi="Century Gothic" w:cs="Calibri"/>
                <w:sz w:val="16"/>
                <w:szCs w:val="16"/>
              </w:rPr>
              <w:t>-$ 676.680.000</w:t>
            </w:r>
          </w:p>
        </w:tc>
        <w:tc>
          <w:tcPr>
            <w:tcW w:w="749" w:type="pct"/>
            <w:tcBorders>
              <w:top w:val="nil"/>
              <w:left w:val="nil"/>
              <w:bottom w:val="single" w:sz="4" w:space="0" w:color="auto"/>
              <w:right w:val="single" w:sz="4" w:space="0" w:color="auto"/>
            </w:tcBorders>
            <w:shd w:val="clear" w:color="000000" w:fill="FFFFFF"/>
            <w:noWrap/>
            <w:vAlign w:val="center"/>
            <w:hideMark/>
          </w:tcPr>
          <w:p w14:paraId="1F20CF19" w14:textId="77777777" w:rsidR="00FC29E2" w:rsidRDefault="00FC29E2">
            <w:pPr>
              <w:jc w:val="center"/>
              <w:rPr>
                <w:rFonts w:ascii="Century Gothic" w:hAnsi="Century Gothic" w:cs="Calibri"/>
                <w:sz w:val="16"/>
                <w:szCs w:val="16"/>
              </w:rPr>
            </w:pPr>
            <w:r>
              <w:rPr>
                <w:rFonts w:ascii="Century Gothic" w:hAnsi="Century Gothic" w:cs="Calibri"/>
                <w:sz w:val="16"/>
                <w:szCs w:val="16"/>
              </w:rPr>
              <w:t>-59,20%</w:t>
            </w:r>
          </w:p>
        </w:tc>
      </w:tr>
      <w:tr w:rsidR="00FC29E2" w14:paraId="3205BA09" w14:textId="77777777" w:rsidTr="00FC29E2">
        <w:trPr>
          <w:trHeight w:val="390"/>
        </w:trPr>
        <w:tc>
          <w:tcPr>
            <w:tcW w:w="1602" w:type="pct"/>
            <w:tcBorders>
              <w:top w:val="nil"/>
              <w:left w:val="single" w:sz="4" w:space="0" w:color="auto"/>
              <w:bottom w:val="single" w:sz="4" w:space="0" w:color="auto"/>
              <w:right w:val="single" w:sz="4" w:space="0" w:color="auto"/>
            </w:tcBorders>
            <w:shd w:val="clear" w:color="auto" w:fill="auto"/>
            <w:vAlign w:val="center"/>
            <w:hideMark/>
          </w:tcPr>
          <w:p w14:paraId="7DB3D890" w14:textId="77777777" w:rsidR="00FC29E2" w:rsidRDefault="00FC29E2">
            <w:pP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964" w:type="pct"/>
            <w:tcBorders>
              <w:top w:val="nil"/>
              <w:left w:val="nil"/>
              <w:bottom w:val="single" w:sz="4" w:space="0" w:color="auto"/>
              <w:right w:val="single" w:sz="4" w:space="0" w:color="auto"/>
            </w:tcBorders>
            <w:shd w:val="clear" w:color="auto" w:fill="auto"/>
            <w:noWrap/>
            <w:vAlign w:val="center"/>
            <w:hideMark/>
          </w:tcPr>
          <w:p w14:paraId="77880CD0" w14:textId="77777777" w:rsidR="00FC29E2" w:rsidRDefault="00FC29E2">
            <w:pPr>
              <w:jc w:val="right"/>
              <w:rPr>
                <w:rFonts w:ascii="Century Gothic" w:hAnsi="Century Gothic" w:cs="Calibri"/>
                <w:b/>
                <w:bCs/>
                <w:color w:val="000000"/>
                <w:sz w:val="16"/>
                <w:szCs w:val="16"/>
              </w:rPr>
            </w:pPr>
            <w:r>
              <w:rPr>
                <w:rFonts w:ascii="Century Gothic" w:hAnsi="Century Gothic" w:cs="Calibri"/>
                <w:b/>
                <w:bCs/>
                <w:color w:val="000000"/>
                <w:sz w:val="16"/>
                <w:szCs w:val="16"/>
              </w:rPr>
              <w:t>$ 9.769.101.193</w:t>
            </w:r>
          </w:p>
        </w:tc>
        <w:tc>
          <w:tcPr>
            <w:tcW w:w="963" w:type="pct"/>
            <w:tcBorders>
              <w:top w:val="nil"/>
              <w:left w:val="nil"/>
              <w:bottom w:val="single" w:sz="4" w:space="0" w:color="auto"/>
              <w:right w:val="single" w:sz="4" w:space="0" w:color="auto"/>
            </w:tcBorders>
            <w:shd w:val="clear" w:color="auto" w:fill="auto"/>
            <w:noWrap/>
            <w:vAlign w:val="center"/>
            <w:hideMark/>
          </w:tcPr>
          <w:p w14:paraId="3960752F" w14:textId="77777777" w:rsidR="00FC29E2" w:rsidRDefault="00FC29E2">
            <w:pPr>
              <w:jc w:val="right"/>
              <w:rPr>
                <w:rFonts w:ascii="Century Gothic" w:hAnsi="Century Gothic" w:cs="Calibri"/>
                <w:b/>
                <w:bCs/>
                <w:color w:val="000000"/>
                <w:sz w:val="16"/>
                <w:szCs w:val="16"/>
              </w:rPr>
            </w:pPr>
            <w:r>
              <w:rPr>
                <w:rFonts w:ascii="Century Gothic" w:hAnsi="Century Gothic" w:cs="Calibri"/>
                <w:b/>
                <w:bCs/>
                <w:color w:val="000000"/>
                <w:sz w:val="16"/>
                <w:szCs w:val="16"/>
              </w:rPr>
              <w:t>$ 8.859.869.134</w:t>
            </w:r>
          </w:p>
        </w:tc>
        <w:tc>
          <w:tcPr>
            <w:tcW w:w="723" w:type="pct"/>
            <w:tcBorders>
              <w:top w:val="nil"/>
              <w:left w:val="nil"/>
              <w:bottom w:val="single" w:sz="4" w:space="0" w:color="auto"/>
              <w:right w:val="single" w:sz="4" w:space="0" w:color="auto"/>
            </w:tcBorders>
            <w:shd w:val="clear" w:color="auto" w:fill="auto"/>
            <w:noWrap/>
            <w:vAlign w:val="center"/>
            <w:hideMark/>
          </w:tcPr>
          <w:p w14:paraId="447C5C06" w14:textId="77777777" w:rsidR="00FC29E2" w:rsidRDefault="00FC29E2">
            <w:pPr>
              <w:jc w:val="right"/>
              <w:rPr>
                <w:rFonts w:ascii="Century Gothic" w:hAnsi="Century Gothic" w:cs="Calibri"/>
                <w:b/>
                <w:bCs/>
                <w:sz w:val="16"/>
                <w:szCs w:val="16"/>
              </w:rPr>
            </w:pPr>
            <w:r>
              <w:rPr>
                <w:rFonts w:ascii="Century Gothic" w:hAnsi="Century Gothic" w:cs="Calibri"/>
                <w:b/>
                <w:bCs/>
                <w:sz w:val="16"/>
                <w:szCs w:val="16"/>
              </w:rPr>
              <w:t>$ 909.232.059</w:t>
            </w:r>
          </w:p>
        </w:tc>
        <w:tc>
          <w:tcPr>
            <w:tcW w:w="749" w:type="pct"/>
            <w:tcBorders>
              <w:top w:val="nil"/>
              <w:left w:val="nil"/>
              <w:bottom w:val="single" w:sz="4" w:space="0" w:color="auto"/>
              <w:right w:val="single" w:sz="4" w:space="0" w:color="auto"/>
            </w:tcBorders>
            <w:shd w:val="clear" w:color="auto" w:fill="auto"/>
            <w:noWrap/>
            <w:vAlign w:val="center"/>
            <w:hideMark/>
          </w:tcPr>
          <w:p w14:paraId="71E324BF" w14:textId="77777777" w:rsidR="00FC29E2" w:rsidRDefault="00FC29E2">
            <w:pPr>
              <w:jc w:val="center"/>
              <w:rPr>
                <w:rFonts w:ascii="Century Gothic" w:hAnsi="Century Gothic" w:cs="Calibri"/>
                <w:b/>
                <w:bCs/>
                <w:sz w:val="16"/>
                <w:szCs w:val="16"/>
              </w:rPr>
            </w:pPr>
            <w:r>
              <w:rPr>
                <w:rFonts w:ascii="Century Gothic" w:hAnsi="Century Gothic" w:cs="Calibri"/>
                <w:b/>
                <w:bCs/>
                <w:sz w:val="16"/>
                <w:szCs w:val="16"/>
              </w:rPr>
              <w:t>10,26%</w:t>
            </w:r>
          </w:p>
        </w:tc>
      </w:tr>
    </w:tbl>
    <w:p w14:paraId="0D9122EF" w14:textId="77777777" w:rsidR="00F62ECE" w:rsidRPr="00B77E09" w:rsidRDefault="00F62ECE" w:rsidP="00F62ECE">
      <w:pPr>
        <w:rPr>
          <w:rFonts w:ascii="Century Gothic" w:hAnsi="Century Gothic" w:cs="Arial"/>
          <w:i/>
          <w:color w:val="000000"/>
          <w:sz w:val="14"/>
          <w:szCs w:val="14"/>
        </w:rPr>
      </w:pPr>
      <w:r w:rsidRPr="00B77E09">
        <w:rPr>
          <w:rFonts w:ascii="Century Gothic" w:hAnsi="Century Gothic" w:cs="Arial"/>
          <w:b/>
          <w:color w:val="000000"/>
          <w:sz w:val="22"/>
          <w:szCs w:val="22"/>
        </w:rPr>
        <w:t xml:space="preserve">                                                                                                               </w:t>
      </w:r>
      <w:r w:rsidR="005B0EAD">
        <w:rPr>
          <w:rFonts w:ascii="Century Gothic" w:hAnsi="Century Gothic" w:cs="Arial"/>
          <w:b/>
          <w:color w:val="000000"/>
          <w:sz w:val="22"/>
          <w:szCs w:val="22"/>
        </w:rPr>
        <w:t xml:space="preserve">        </w:t>
      </w:r>
      <w:r w:rsidRPr="00B77E09">
        <w:rPr>
          <w:rFonts w:ascii="Century Gothic" w:hAnsi="Century Gothic" w:cs="Arial"/>
          <w:b/>
          <w:color w:val="000000"/>
          <w:sz w:val="22"/>
          <w:szCs w:val="22"/>
        </w:rPr>
        <w:t xml:space="preserve"> </w:t>
      </w:r>
      <w:r w:rsidRPr="00B77E09">
        <w:rPr>
          <w:rFonts w:ascii="Century Gothic" w:hAnsi="Century Gothic" w:cs="Arial"/>
          <w:i/>
          <w:color w:val="000000"/>
          <w:sz w:val="14"/>
          <w:szCs w:val="14"/>
        </w:rPr>
        <w:t>Fuente: Presupuesto</w:t>
      </w:r>
    </w:p>
    <w:p w14:paraId="54F9AE05" w14:textId="77777777" w:rsidR="00F62ECE" w:rsidRDefault="00F62ECE" w:rsidP="00F62ECE">
      <w:pPr>
        <w:jc w:val="both"/>
        <w:rPr>
          <w:rFonts w:ascii="Century Gothic" w:hAnsi="Century Gothic" w:cs="Arial"/>
          <w:b/>
          <w:color w:val="000000"/>
          <w:sz w:val="18"/>
          <w:szCs w:val="18"/>
          <w:highlight w:val="red"/>
        </w:rPr>
      </w:pPr>
      <w:r w:rsidRPr="00930B1A">
        <w:rPr>
          <w:rFonts w:ascii="Century Gothic" w:hAnsi="Century Gothic" w:cs="Arial"/>
          <w:b/>
          <w:color w:val="000000"/>
          <w:sz w:val="18"/>
          <w:szCs w:val="18"/>
          <w:highlight w:val="red"/>
        </w:rPr>
        <w:t xml:space="preserve">   </w:t>
      </w:r>
    </w:p>
    <w:p w14:paraId="36F9D852" w14:textId="77777777" w:rsidR="00A837AA" w:rsidRDefault="00A837AA" w:rsidP="00F62ECE">
      <w:pPr>
        <w:jc w:val="both"/>
        <w:rPr>
          <w:rFonts w:ascii="Century Gothic" w:hAnsi="Century Gothic" w:cs="Arial"/>
          <w:b/>
          <w:color w:val="000000"/>
          <w:sz w:val="18"/>
          <w:szCs w:val="18"/>
          <w:highlight w:val="red"/>
        </w:rPr>
      </w:pPr>
    </w:p>
    <w:p w14:paraId="01D538E0" w14:textId="77777777" w:rsidR="00F62ECE" w:rsidRPr="00930B1A" w:rsidRDefault="00F62ECE" w:rsidP="00F62ECE">
      <w:pPr>
        <w:jc w:val="both"/>
        <w:rPr>
          <w:rFonts w:ascii="Century Gothic" w:hAnsi="Century Gothic" w:cs="Arial"/>
          <w:b/>
          <w:color w:val="000000"/>
          <w:sz w:val="16"/>
          <w:szCs w:val="18"/>
          <w:highlight w:val="red"/>
        </w:rPr>
      </w:pPr>
      <w:r w:rsidRPr="008E1563">
        <w:rPr>
          <w:rFonts w:ascii="Century Gothic" w:hAnsi="Century Gothic" w:cs="Arial"/>
          <w:b/>
          <w:color w:val="000000"/>
          <w:sz w:val="18"/>
          <w:szCs w:val="18"/>
        </w:rPr>
        <w:t xml:space="preserve"> </w:t>
      </w:r>
      <w:r w:rsidRPr="008E1563">
        <w:rPr>
          <w:rFonts w:ascii="Century Gothic" w:hAnsi="Century Gothic" w:cs="Arial"/>
          <w:b/>
          <w:color w:val="000000"/>
          <w:sz w:val="16"/>
          <w:szCs w:val="18"/>
        </w:rPr>
        <w:t xml:space="preserve"> Gráfico N°</w:t>
      </w:r>
      <w:r w:rsidR="00997316" w:rsidRPr="008E1563">
        <w:rPr>
          <w:rFonts w:ascii="Century Gothic" w:hAnsi="Century Gothic" w:cs="Arial"/>
          <w:b/>
          <w:color w:val="000000"/>
          <w:sz w:val="16"/>
          <w:szCs w:val="18"/>
        </w:rPr>
        <w:t>2</w:t>
      </w:r>
    </w:p>
    <w:p w14:paraId="680A4E5D" w14:textId="5E07AA06" w:rsidR="00F62ECE" w:rsidRPr="00930B1A" w:rsidRDefault="00FC29E2" w:rsidP="00F62ECE">
      <w:pPr>
        <w:jc w:val="center"/>
        <w:rPr>
          <w:rFonts w:ascii="Century Gothic" w:hAnsi="Century Gothic" w:cs="Arial"/>
          <w:b/>
          <w:color w:val="000000"/>
          <w:sz w:val="16"/>
          <w:szCs w:val="18"/>
          <w:highlight w:val="red"/>
        </w:rPr>
      </w:pPr>
      <w:r>
        <w:rPr>
          <w:noProof/>
          <w:lang w:val="es-CO" w:eastAsia="es-CO"/>
        </w:rPr>
        <w:drawing>
          <wp:inline distT="0" distB="0" distL="0" distR="0" wp14:anchorId="671287B6" wp14:editId="7DF52DC2">
            <wp:extent cx="5486400" cy="234315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219836" w14:textId="77777777" w:rsidR="00F62ECE" w:rsidRPr="00930B1A" w:rsidRDefault="00F62ECE" w:rsidP="00F62ECE">
      <w:pPr>
        <w:jc w:val="center"/>
        <w:rPr>
          <w:rFonts w:ascii="Century Gothic" w:hAnsi="Century Gothic" w:cs="Arial"/>
          <w:b/>
          <w:color w:val="000000"/>
          <w:sz w:val="16"/>
          <w:szCs w:val="18"/>
          <w:highlight w:val="red"/>
        </w:rPr>
      </w:pPr>
    </w:p>
    <w:p w14:paraId="296FEF7D" w14:textId="77777777" w:rsidR="00077527" w:rsidRPr="00930B1A" w:rsidRDefault="00077527" w:rsidP="00826468">
      <w:pPr>
        <w:rPr>
          <w:rFonts w:ascii="Century Gothic" w:hAnsi="Century Gothic" w:cs="Arial"/>
          <w:b/>
          <w:sz w:val="16"/>
          <w:szCs w:val="18"/>
          <w:highlight w:val="red"/>
          <w:lang w:val="es-CO"/>
        </w:rPr>
      </w:pPr>
    </w:p>
    <w:p w14:paraId="776CAFE7" w14:textId="77777777" w:rsidR="001741D9" w:rsidRDefault="00BE4D9E" w:rsidP="003A52CB">
      <w:pPr>
        <w:jc w:val="both"/>
        <w:rPr>
          <w:rFonts w:ascii="Century Gothic" w:hAnsi="Century Gothic" w:cs="Arial"/>
          <w:sz w:val="20"/>
          <w:szCs w:val="22"/>
          <w:lang w:val="es-CO"/>
        </w:rPr>
      </w:pPr>
      <w:r w:rsidRPr="00F15327">
        <w:rPr>
          <w:rFonts w:ascii="Century Gothic" w:hAnsi="Century Gothic" w:cs="Arial"/>
          <w:sz w:val="20"/>
          <w:szCs w:val="20"/>
          <w:lang w:val="es-CO"/>
        </w:rPr>
        <w:t xml:space="preserve">El Gráfico 2. Muestra </w:t>
      </w:r>
      <w:r w:rsidR="00610F36" w:rsidRPr="00F15327">
        <w:rPr>
          <w:rFonts w:ascii="Century Gothic" w:hAnsi="Century Gothic" w:cs="Arial"/>
          <w:sz w:val="20"/>
          <w:szCs w:val="20"/>
          <w:lang w:val="es-CO"/>
        </w:rPr>
        <w:t>que,</w:t>
      </w:r>
      <w:r w:rsidRPr="00F15327">
        <w:rPr>
          <w:rFonts w:ascii="Century Gothic" w:hAnsi="Century Gothic" w:cs="Arial"/>
          <w:sz w:val="20"/>
          <w:szCs w:val="20"/>
          <w:lang w:val="es-CO"/>
        </w:rPr>
        <w:t xml:space="preserve"> en el </w:t>
      </w:r>
      <w:r w:rsidR="00F606FF">
        <w:rPr>
          <w:rFonts w:ascii="Century Gothic" w:hAnsi="Century Gothic" w:cs="Arial"/>
          <w:sz w:val="20"/>
          <w:szCs w:val="20"/>
          <w:lang w:val="es-CO"/>
        </w:rPr>
        <w:t>segundo</w:t>
      </w:r>
      <w:r w:rsidR="002A26E7" w:rsidRPr="00F15327">
        <w:rPr>
          <w:rFonts w:ascii="Century Gothic" w:hAnsi="Century Gothic" w:cs="Arial"/>
          <w:sz w:val="20"/>
          <w:szCs w:val="20"/>
          <w:lang w:val="es-CO"/>
        </w:rPr>
        <w:t xml:space="preserve"> trimestre del 202</w:t>
      </w:r>
      <w:r w:rsidR="006B19CB" w:rsidRPr="00F15327">
        <w:rPr>
          <w:rFonts w:ascii="Century Gothic" w:hAnsi="Century Gothic" w:cs="Arial"/>
          <w:sz w:val="20"/>
          <w:szCs w:val="20"/>
          <w:lang w:val="es-CO"/>
        </w:rPr>
        <w:t>5</w:t>
      </w:r>
      <w:r w:rsidR="00610F36">
        <w:rPr>
          <w:rFonts w:ascii="Century Gothic" w:hAnsi="Century Gothic" w:cs="Arial"/>
          <w:sz w:val="20"/>
          <w:szCs w:val="20"/>
          <w:lang w:val="es-CO"/>
        </w:rPr>
        <w:t xml:space="preserve"> e</w:t>
      </w:r>
      <w:r w:rsidR="00610F36" w:rsidRPr="00610F36">
        <w:rPr>
          <w:rFonts w:ascii="Century Gothic" w:hAnsi="Century Gothic" w:cs="Arial"/>
          <w:sz w:val="20"/>
          <w:szCs w:val="22"/>
          <w:lang w:val="es-CO"/>
        </w:rPr>
        <w:t>n los servicios personales indirectos, se presenta un incremento de</w:t>
      </w:r>
      <w:r w:rsidR="00610F36">
        <w:rPr>
          <w:rFonts w:ascii="Century Gothic" w:hAnsi="Century Gothic" w:cs="Arial"/>
          <w:sz w:val="20"/>
          <w:szCs w:val="22"/>
          <w:lang w:val="es-CO"/>
        </w:rPr>
        <w:t xml:space="preserve"> Mil Quinientos Ochenta y Cinco</w:t>
      </w:r>
      <w:r w:rsidR="006A0A42">
        <w:rPr>
          <w:rFonts w:ascii="Century Gothic" w:hAnsi="Century Gothic" w:cs="Arial"/>
          <w:sz w:val="20"/>
          <w:szCs w:val="22"/>
          <w:lang w:val="es-CO"/>
        </w:rPr>
        <w:t xml:space="preserve"> Millones Novecientos Doce Mil Cincuenta y Nueve Pesos M/cte. ($</w:t>
      </w:r>
      <w:r w:rsidR="00610F36" w:rsidRPr="006A0A42">
        <w:rPr>
          <w:rFonts w:ascii="Century Gothic" w:hAnsi="Century Gothic" w:cs="Arial"/>
          <w:sz w:val="20"/>
          <w:szCs w:val="22"/>
          <w:lang w:val="es-CO"/>
        </w:rPr>
        <w:t>1.585.912.059</w:t>
      </w:r>
      <w:r w:rsidR="006A0A42">
        <w:rPr>
          <w:rFonts w:ascii="Century Gothic" w:hAnsi="Century Gothic" w:cs="Calibri"/>
          <w:sz w:val="16"/>
          <w:szCs w:val="16"/>
        </w:rPr>
        <w:t>)</w:t>
      </w:r>
      <w:r w:rsidR="00610F36" w:rsidRPr="00610F36">
        <w:rPr>
          <w:rFonts w:ascii="Century Gothic" w:hAnsi="Century Gothic" w:cs="Arial"/>
          <w:sz w:val="20"/>
          <w:szCs w:val="22"/>
          <w:lang w:val="es-CO"/>
        </w:rPr>
        <w:t xml:space="preserve"> </w:t>
      </w:r>
      <w:r w:rsidR="006A0A42">
        <w:rPr>
          <w:rFonts w:ascii="Century Gothic" w:hAnsi="Century Gothic" w:cs="Arial"/>
          <w:sz w:val="20"/>
          <w:szCs w:val="22"/>
          <w:lang w:val="es-CO"/>
        </w:rPr>
        <w:t xml:space="preserve">equivalente al </w:t>
      </w:r>
      <w:r w:rsidR="00610F36" w:rsidRPr="00610F36">
        <w:rPr>
          <w:rFonts w:ascii="Century Gothic" w:hAnsi="Century Gothic" w:cs="Arial"/>
          <w:sz w:val="20"/>
          <w:szCs w:val="22"/>
          <w:lang w:val="es-CO"/>
        </w:rPr>
        <w:t xml:space="preserve">20,55% en la contratación de talento humano asistencial en comparación con 2024. Esto se debe a que, en la presente vigencia, el personal fue contratado hasta </w:t>
      </w:r>
      <w:r w:rsidR="006A0A42">
        <w:rPr>
          <w:rFonts w:ascii="Century Gothic" w:hAnsi="Century Gothic" w:cs="Arial"/>
          <w:sz w:val="20"/>
          <w:szCs w:val="22"/>
          <w:lang w:val="es-CO"/>
        </w:rPr>
        <w:t xml:space="preserve">el mes de </w:t>
      </w:r>
      <w:r w:rsidR="00610F36" w:rsidRPr="00610F36">
        <w:rPr>
          <w:rFonts w:ascii="Century Gothic" w:hAnsi="Century Gothic" w:cs="Arial"/>
          <w:sz w:val="20"/>
          <w:szCs w:val="22"/>
          <w:lang w:val="es-CO"/>
        </w:rPr>
        <w:t xml:space="preserve">diciembre, mientras que en </w:t>
      </w:r>
      <w:r w:rsidR="006A0A42">
        <w:rPr>
          <w:rFonts w:ascii="Century Gothic" w:hAnsi="Century Gothic" w:cs="Arial"/>
          <w:sz w:val="20"/>
          <w:szCs w:val="22"/>
          <w:lang w:val="es-CO"/>
        </w:rPr>
        <w:t xml:space="preserve">la vigencia </w:t>
      </w:r>
      <w:r w:rsidR="00610F36" w:rsidRPr="00610F36">
        <w:rPr>
          <w:rFonts w:ascii="Century Gothic" w:hAnsi="Century Gothic" w:cs="Arial"/>
          <w:sz w:val="20"/>
          <w:szCs w:val="22"/>
          <w:lang w:val="es-CO"/>
        </w:rPr>
        <w:t>2024 la contratación solo se extendió hasta</w:t>
      </w:r>
      <w:r w:rsidR="006A0A42">
        <w:rPr>
          <w:rFonts w:ascii="Century Gothic" w:hAnsi="Century Gothic" w:cs="Arial"/>
          <w:sz w:val="20"/>
          <w:szCs w:val="22"/>
          <w:lang w:val="es-CO"/>
        </w:rPr>
        <w:t xml:space="preserve"> el mes de</w:t>
      </w:r>
      <w:r w:rsidR="00610F36" w:rsidRPr="00610F36">
        <w:rPr>
          <w:rFonts w:ascii="Century Gothic" w:hAnsi="Century Gothic" w:cs="Arial"/>
          <w:sz w:val="20"/>
          <w:szCs w:val="22"/>
          <w:lang w:val="es-CO"/>
        </w:rPr>
        <w:t xml:space="preserve"> octubre. </w:t>
      </w:r>
    </w:p>
    <w:p w14:paraId="1B5AF20D" w14:textId="77777777" w:rsidR="001741D9" w:rsidRDefault="001741D9" w:rsidP="003A52CB">
      <w:pPr>
        <w:jc w:val="both"/>
        <w:rPr>
          <w:rFonts w:ascii="Century Gothic" w:hAnsi="Century Gothic" w:cs="Arial"/>
          <w:sz w:val="20"/>
          <w:szCs w:val="22"/>
          <w:lang w:val="es-CO"/>
        </w:rPr>
      </w:pPr>
    </w:p>
    <w:p w14:paraId="1122AEC9" w14:textId="02B22D34" w:rsidR="00610F36" w:rsidRDefault="00610F36" w:rsidP="003A52CB">
      <w:pPr>
        <w:jc w:val="both"/>
        <w:rPr>
          <w:rFonts w:ascii="Century Gothic" w:hAnsi="Century Gothic" w:cs="Arial"/>
          <w:sz w:val="20"/>
          <w:szCs w:val="22"/>
          <w:highlight w:val="red"/>
          <w:lang w:val="es-CO"/>
        </w:rPr>
      </w:pPr>
      <w:r w:rsidRPr="00610F36">
        <w:rPr>
          <w:rFonts w:ascii="Century Gothic" w:hAnsi="Century Gothic" w:cs="Arial"/>
          <w:sz w:val="20"/>
          <w:szCs w:val="22"/>
          <w:lang w:val="es-CO"/>
        </w:rPr>
        <w:t>Por su parte, en cuanto al talento humano administrativo contratado, se observa una disminución de</w:t>
      </w:r>
      <w:r w:rsidR="001741D9">
        <w:rPr>
          <w:rFonts w:ascii="Century Gothic" w:hAnsi="Century Gothic" w:cs="Arial"/>
          <w:sz w:val="20"/>
          <w:szCs w:val="22"/>
          <w:lang w:val="es-CO"/>
        </w:rPr>
        <w:t xml:space="preserve"> Seiscientos Setenta y Seis Millones Seiscientos Ochenta Mil Pesos M/cte. ($</w:t>
      </w:r>
      <w:r w:rsidR="001741D9" w:rsidRPr="001741D9">
        <w:rPr>
          <w:rFonts w:ascii="Century Gothic" w:hAnsi="Century Gothic" w:cs="Arial"/>
          <w:sz w:val="20"/>
          <w:szCs w:val="22"/>
          <w:lang w:val="es-CO"/>
        </w:rPr>
        <w:t>676.680.000</w:t>
      </w:r>
      <w:r w:rsidR="001741D9">
        <w:rPr>
          <w:rFonts w:ascii="Century Gothic" w:hAnsi="Century Gothic" w:cs="Arial"/>
          <w:sz w:val="20"/>
          <w:szCs w:val="22"/>
          <w:lang w:val="es-CO"/>
        </w:rPr>
        <w:t>)</w:t>
      </w:r>
      <w:r w:rsidRPr="00610F36">
        <w:rPr>
          <w:rFonts w:ascii="Century Gothic" w:hAnsi="Century Gothic" w:cs="Arial"/>
          <w:sz w:val="20"/>
          <w:szCs w:val="22"/>
          <w:lang w:val="es-CO"/>
        </w:rPr>
        <w:t xml:space="preserve"> </w:t>
      </w:r>
      <w:r w:rsidR="00E501F2">
        <w:rPr>
          <w:rFonts w:ascii="Century Gothic" w:hAnsi="Century Gothic" w:cs="Arial"/>
          <w:sz w:val="20"/>
          <w:szCs w:val="22"/>
          <w:lang w:val="es-CO"/>
        </w:rPr>
        <w:t xml:space="preserve">equivalente a </w:t>
      </w:r>
      <w:r w:rsidRPr="00610F36">
        <w:rPr>
          <w:rFonts w:ascii="Century Gothic" w:hAnsi="Century Gothic" w:cs="Arial"/>
          <w:sz w:val="20"/>
          <w:szCs w:val="22"/>
          <w:lang w:val="es-CO"/>
        </w:rPr>
        <w:t xml:space="preserve">59,20%, ya que en </w:t>
      </w:r>
      <w:r w:rsidR="00AC47EC">
        <w:rPr>
          <w:rFonts w:ascii="Century Gothic" w:hAnsi="Century Gothic" w:cs="Arial"/>
          <w:sz w:val="20"/>
          <w:szCs w:val="22"/>
          <w:lang w:val="es-CO"/>
        </w:rPr>
        <w:t xml:space="preserve">la vigencia </w:t>
      </w:r>
      <w:r w:rsidRPr="00610F36">
        <w:rPr>
          <w:rFonts w:ascii="Century Gothic" w:hAnsi="Century Gothic" w:cs="Arial"/>
          <w:sz w:val="20"/>
          <w:szCs w:val="22"/>
          <w:lang w:val="es-CO"/>
        </w:rPr>
        <w:t>2024 la contratación se realizó hasta septiembre, mientras que en</w:t>
      </w:r>
      <w:r w:rsidR="00AC47EC">
        <w:rPr>
          <w:rFonts w:ascii="Century Gothic" w:hAnsi="Century Gothic" w:cs="Arial"/>
          <w:sz w:val="20"/>
          <w:szCs w:val="22"/>
          <w:lang w:val="es-CO"/>
        </w:rPr>
        <w:t xml:space="preserve"> la vigencia </w:t>
      </w:r>
      <w:r w:rsidRPr="00610F36">
        <w:rPr>
          <w:rFonts w:ascii="Century Gothic" w:hAnsi="Century Gothic" w:cs="Arial"/>
          <w:sz w:val="20"/>
          <w:szCs w:val="22"/>
          <w:lang w:val="es-CO"/>
        </w:rPr>
        <w:t>2025 los contratos fueron registrados presupuestalmente en marzo y vigentes hasta septiembre.</w:t>
      </w:r>
    </w:p>
    <w:p w14:paraId="703F336A" w14:textId="77777777" w:rsidR="00610F36" w:rsidRDefault="00610F36" w:rsidP="003A52CB">
      <w:pPr>
        <w:jc w:val="both"/>
        <w:rPr>
          <w:rFonts w:ascii="Century Gothic" w:hAnsi="Century Gothic" w:cs="Arial"/>
          <w:sz w:val="20"/>
          <w:szCs w:val="22"/>
          <w:highlight w:val="red"/>
          <w:lang w:val="es-CO"/>
        </w:rPr>
      </w:pPr>
    </w:p>
    <w:p w14:paraId="36E50C45" w14:textId="77777777" w:rsidR="0092106C" w:rsidRDefault="0092106C" w:rsidP="0092106C">
      <w:pPr>
        <w:pStyle w:val="Prrafodelista"/>
        <w:numPr>
          <w:ilvl w:val="1"/>
          <w:numId w:val="17"/>
        </w:numPr>
        <w:contextualSpacing/>
        <w:rPr>
          <w:rFonts w:ascii="Century Gothic" w:hAnsi="Century Gothic" w:cs="Arial"/>
          <w:b/>
          <w:sz w:val="20"/>
          <w:szCs w:val="22"/>
        </w:rPr>
      </w:pPr>
      <w:r w:rsidRPr="00412400">
        <w:rPr>
          <w:rFonts w:ascii="Century Gothic" w:hAnsi="Century Gothic" w:cs="Arial"/>
          <w:b/>
          <w:sz w:val="20"/>
          <w:szCs w:val="22"/>
        </w:rPr>
        <w:t>Impresos y publicaciones</w:t>
      </w:r>
    </w:p>
    <w:p w14:paraId="54CD245A" w14:textId="77777777" w:rsidR="002D73E4" w:rsidRPr="00412400" w:rsidRDefault="002D73E4" w:rsidP="002D73E4">
      <w:pPr>
        <w:pStyle w:val="Prrafodelista"/>
        <w:ind w:left="540"/>
        <w:contextualSpacing/>
        <w:rPr>
          <w:rFonts w:ascii="Century Gothic" w:hAnsi="Century Gothic" w:cs="Arial"/>
          <w:b/>
          <w:sz w:val="20"/>
          <w:szCs w:val="22"/>
        </w:rPr>
      </w:pPr>
    </w:p>
    <w:p w14:paraId="6CEAAE19" w14:textId="77777777" w:rsidR="00E93AB0" w:rsidRPr="00412400" w:rsidRDefault="00E93AB0" w:rsidP="00E93AB0">
      <w:pPr>
        <w:jc w:val="both"/>
        <w:rPr>
          <w:rFonts w:ascii="Century Gothic" w:hAnsi="Century Gothic" w:cs="Arial"/>
          <w:sz w:val="20"/>
          <w:szCs w:val="22"/>
        </w:rPr>
      </w:pPr>
      <w:r w:rsidRPr="00412400">
        <w:rPr>
          <w:rFonts w:ascii="Century Gothic" w:hAnsi="Century Gothic" w:cs="Arial"/>
          <w:sz w:val="20"/>
          <w:szCs w:val="22"/>
        </w:rPr>
        <w:t xml:space="preserve">Para el trimestre evaluado, la entidad ejecutó </w:t>
      </w:r>
      <w:r w:rsidR="00A14762" w:rsidRPr="00412400">
        <w:rPr>
          <w:rFonts w:ascii="Century Gothic" w:hAnsi="Century Gothic" w:cs="Arial"/>
          <w:sz w:val="20"/>
          <w:szCs w:val="22"/>
        </w:rPr>
        <w:t>por el rubro de impresos y publicaciones</w:t>
      </w:r>
      <w:r w:rsidRPr="00412400">
        <w:rPr>
          <w:rFonts w:ascii="Century Gothic" w:hAnsi="Century Gothic" w:cs="Arial"/>
          <w:sz w:val="20"/>
          <w:szCs w:val="22"/>
        </w:rPr>
        <w:t xml:space="preserve"> por los siguientes valores. </w:t>
      </w:r>
    </w:p>
    <w:p w14:paraId="1231BE67" w14:textId="77777777" w:rsidR="00F70C12" w:rsidRPr="00412400" w:rsidRDefault="00F70C12" w:rsidP="00B315CF">
      <w:pPr>
        <w:rPr>
          <w:rFonts w:ascii="Century Gothic" w:hAnsi="Century Gothic" w:cs="Arial"/>
          <w:b/>
          <w:i/>
          <w:sz w:val="20"/>
          <w:szCs w:val="22"/>
        </w:rPr>
      </w:pPr>
    </w:p>
    <w:p w14:paraId="5BC5D4BB" w14:textId="7634F47C" w:rsidR="0092106C" w:rsidRPr="00412400" w:rsidRDefault="002D73E4" w:rsidP="00B315CF">
      <w:pPr>
        <w:rPr>
          <w:rFonts w:ascii="Century Gothic" w:hAnsi="Century Gothic" w:cs="Arial"/>
          <w:b/>
          <w:sz w:val="16"/>
          <w:szCs w:val="18"/>
        </w:rPr>
      </w:pPr>
      <w:r>
        <w:rPr>
          <w:rFonts w:ascii="Century Gothic" w:hAnsi="Century Gothic" w:cs="Arial"/>
          <w:b/>
          <w:i/>
          <w:sz w:val="20"/>
          <w:szCs w:val="22"/>
        </w:rPr>
        <w:t xml:space="preserve">      </w:t>
      </w:r>
      <w:r w:rsidR="00D83090" w:rsidRPr="00412400">
        <w:rPr>
          <w:rFonts w:ascii="Century Gothic" w:hAnsi="Century Gothic" w:cs="Arial"/>
          <w:b/>
          <w:i/>
          <w:sz w:val="20"/>
          <w:szCs w:val="22"/>
        </w:rPr>
        <w:t xml:space="preserve"> </w:t>
      </w:r>
      <w:r w:rsidR="007A30CE" w:rsidRPr="00412400">
        <w:rPr>
          <w:rFonts w:ascii="Century Gothic" w:hAnsi="Century Gothic" w:cs="Arial"/>
          <w:b/>
          <w:sz w:val="16"/>
          <w:szCs w:val="18"/>
        </w:rPr>
        <w:t>Tabla N°</w:t>
      </w:r>
      <w:r w:rsidR="00F754F0" w:rsidRPr="00412400">
        <w:rPr>
          <w:rFonts w:ascii="Century Gothic" w:hAnsi="Century Gothic" w:cs="Arial"/>
          <w:b/>
          <w:sz w:val="16"/>
          <w:szCs w:val="18"/>
        </w:rPr>
        <w:t xml:space="preserve"> </w:t>
      </w:r>
      <w:r w:rsidR="00A837AA">
        <w:rPr>
          <w:rFonts w:ascii="Century Gothic" w:hAnsi="Century Gothic" w:cs="Arial"/>
          <w:b/>
          <w:sz w:val="16"/>
          <w:szCs w:val="18"/>
        </w:rPr>
        <w:t>5</w:t>
      </w:r>
      <w:r w:rsidR="00826468" w:rsidRPr="00412400">
        <w:rPr>
          <w:rFonts w:ascii="Century Gothic" w:hAnsi="Century Gothic" w:cs="Arial"/>
          <w:b/>
          <w:sz w:val="16"/>
          <w:szCs w:val="18"/>
        </w:rPr>
        <w:t>. Impresos y Publicaciones</w:t>
      </w:r>
    </w:p>
    <w:tbl>
      <w:tblPr>
        <w:tblW w:w="5000" w:type="pct"/>
        <w:tblCellMar>
          <w:left w:w="70" w:type="dxa"/>
          <w:right w:w="70" w:type="dxa"/>
        </w:tblCellMar>
        <w:tblLook w:val="04A0" w:firstRow="1" w:lastRow="0" w:firstColumn="1" w:lastColumn="0" w:noHBand="0" w:noVBand="1"/>
      </w:tblPr>
      <w:tblGrid>
        <w:gridCol w:w="2193"/>
        <w:gridCol w:w="1715"/>
        <w:gridCol w:w="1754"/>
        <w:gridCol w:w="1575"/>
        <w:gridCol w:w="1593"/>
      </w:tblGrid>
      <w:tr w:rsidR="009D7BAF" w14:paraId="71CBA513" w14:textId="77777777" w:rsidTr="009D7BAF">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E75D8" w14:textId="77777777" w:rsidR="009D7BAF" w:rsidRDefault="009D7BAF">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IMPRESOS Y PUBLICACIONES ABRIL A JUNIO 2025 - 2024</w:t>
            </w:r>
          </w:p>
        </w:tc>
      </w:tr>
      <w:tr w:rsidR="009D7BAF" w14:paraId="3970A742" w14:textId="77777777" w:rsidTr="009D7BAF">
        <w:trPr>
          <w:trHeight w:val="425"/>
        </w:trPr>
        <w:tc>
          <w:tcPr>
            <w:tcW w:w="1242" w:type="pct"/>
            <w:tcBorders>
              <w:top w:val="nil"/>
              <w:left w:val="single" w:sz="4" w:space="0" w:color="auto"/>
              <w:bottom w:val="single" w:sz="4" w:space="0" w:color="auto"/>
              <w:right w:val="single" w:sz="4" w:space="0" w:color="auto"/>
            </w:tcBorders>
            <w:shd w:val="clear" w:color="auto" w:fill="auto"/>
            <w:vAlign w:val="center"/>
            <w:hideMark/>
          </w:tcPr>
          <w:p w14:paraId="2C88C04A" w14:textId="77777777" w:rsidR="009D7BAF" w:rsidRDefault="009D7BAF">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CONCEPTO </w:t>
            </w:r>
          </w:p>
        </w:tc>
        <w:tc>
          <w:tcPr>
            <w:tcW w:w="971" w:type="pct"/>
            <w:tcBorders>
              <w:top w:val="nil"/>
              <w:left w:val="nil"/>
              <w:bottom w:val="single" w:sz="4" w:space="0" w:color="auto"/>
              <w:right w:val="single" w:sz="4" w:space="0" w:color="auto"/>
            </w:tcBorders>
            <w:shd w:val="clear" w:color="auto" w:fill="auto"/>
            <w:vAlign w:val="center"/>
            <w:hideMark/>
          </w:tcPr>
          <w:p w14:paraId="1545B06D" w14:textId="77777777" w:rsidR="009D7BAF" w:rsidRDefault="009D7BAF">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2025</w:t>
            </w:r>
          </w:p>
        </w:tc>
        <w:tc>
          <w:tcPr>
            <w:tcW w:w="993" w:type="pct"/>
            <w:tcBorders>
              <w:top w:val="nil"/>
              <w:left w:val="nil"/>
              <w:bottom w:val="single" w:sz="4" w:space="0" w:color="auto"/>
              <w:right w:val="single" w:sz="4" w:space="0" w:color="auto"/>
            </w:tcBorders>
            <w:shd w:val="clear" w:color="auto" w:fill="auto"/>
            <w:vAlign w:val="center"/>
            <w:hideMark/>
          </w:tcPr>
          <w:p w14:paraId="2D8DFB66" w14:textId="77777777" w:rsidR="009D7BAF" w:rsidRDefault="009D7BAF">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2024</w:t>
            </w:r>
          </w:p>
        </w:tc>
        <w:tc>
          <w:tcPr>
            <w:tcW w:w="892" w:type="pct"/>
            <w:tcBorders>
              <w:top w:val="nil"/>
              <w:left w:val="nil"/>
              <w:bottom w:val="single" w:sz="4" w:space="0" w:color="auto"/>
              <w:right w:val="single" w:sz="4" w:space="0" w:color="auto"/>
            </w:tcBorders>
            <w:shd w:val="clear" w:color="auto" w:fill="auto"/>
            <w:vAlign w:val="center"/>
            <w:hideMark/>
          </w:tcPr>
          <w:p w14:paraId="3AF23B91" w14:textId="77777777" w:rsidR="009D7BAF" w:rsidRDefault="009D7BAF">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903" w:type="pct"/>
            <w:tcBorders>
              <w:top w:val="nil"/>
              <w:left w:val="nil"/>
              <w:bottom w:val="single" w:sz="4" w:space="0" w:color="auto"/>
              <w:right w:val="single" w:sz="4" w:space="0" w:color="auto"/>
            </w:tcBorders>
            <w:shd w:val="clear" w:color="auto" w:fill="auto"/>
            <w:vAlign w:val="center"/>
            <w:hideMark/>
          </w:tcPr>
          <w:p w14:paraId="79E3F666" w14:textId="77777777" w:rsidR="009D7BAF" w:rsidRDefault="009D7BAF">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9D7BAF" w14:paraId="1569409A" w14:textId="77777777" w:rsidTr="009D7BAF">
        <w:trPr>
          <w:trHeight w:val="445"/>
        </w:trPr>
        <w:tc>
          <w:tcPr>
            <w:tcW w:w="1242" w:type="pct"/>
            <w:tcBorders>
              <w:top w:val="nil"/>
              <w:left w:val="single" w:sz="4" w:space="0" w:color="auto"/>
              <w:bottom w:val="single" w:sz="4" w:space="0" w:color="auto"/>
              <w:right w:val="single" w:sz="4" w:space="0" w:color="auto"/>
            </w:tcBorders>
            <w:shd w:val="clear" w:color="auto" w:fill="auto"/>
            <w:vAlign w:val="center"/>
            <w:hideMark/>
          </w:tcPr>
          <w:p w14:paraId="31CD60B9" w14:textId="77777777" w:rsidR="009D7BAF" w:rsidRDefault="009D7BAF">
            <w:pPr>
              <w:rPr>
                <w:rFonts w:ascii="Century Gothic" w:hAnsi="Century Gothic" w:cs="Calibri"/>
                <w:b/>
                <w:bCs/>
                <w:color w:val="000000"/>
                <w:sz w:val="16"/>
                <w:szCs w:val="16"/>
              </w:rPr>
            </w:pPr>
            <w:r>
              <w:rPr>
                <w:rFonts w:ascii="Century Gothic" w:hAnsi="Century Gothic" w:cs="Calibri"/>
                <w:b/>
                <w:bCs/>
                <w:color w:val="000000"/>
                <w:sz w:val="16"/>
                <w:szCs w:val="16"/>
              </w:rPr>
              <w:t>IMPRESOS Y PUBLICACIONES</w:t>
            </w:r>
          </w:p>
        </w:tc>
        <w:tc>
          <w:tcPr>
            <w:tcW w:w="971" w:type="pct"/>
            <w:tcBorders>
              <w:top w:val="nil"/>
              <w:left w:val="nil"/>
              <w:bottom w:val="single" w:sz="4" w:space="0" w:color="auto"/>
              <w:right w:val="single" w:sz="4" w:space="0" w:color="auto"/>
            </w:tcBorders>
            <w:shd w:val="clear" w:color="auto" w:fill="auto"/>
            <w:noWrap/>
            <w:vAlign w:val="center"/>
            <w:hideMark/>
          </w:tcPr>
          <w:p w14:paraId="2F047991" w14:textId="77777777" w:rsidR="009D7BAF" w:rsidRDefault="009D7BAF">
            <w:pPr>
              <w:jc w:val="center"/>
              <w:rPr>
                <w:rFonts w:ascii="Century Gothic" w:hAnsi="Century Gothic" w:cs="Calibri"/>
                <w:sz w:val="16"/>
                <w:szCs w:val="16"/>
              </w:rPr>
            </w:pPr>
            <w:r>
              <w:rPr>
                <w:rFonts w:ascii="Century Gothic" w:hAnsi="Century Gothic" w:cs="Calibri"/>
                <w:sz w:val="16"/>
                <w:szCs w:val="16"/>
              </w:rPr>
              <w:t>$ 820.584</w:t>
            </w:r>
          </w:p>
        </w:tc>
        <w:tc>
          <w:tcPr>
            <w:tcW w:w="993" w:type="pct"/>
            <w:tcBorders>
              <w:top w:val="nil"/>
              <w:left w:val="nil"/>
              <w:bottom w:val="single" w:sz="4" w:space="0" w:color="auto"/>
              <w:right w:val="single" w:sz="4" w:space="0" w:color="auto"/>
            </w:tcBorders>
            <w:shd w:val="clear" w:color="auto" w:fill="auto"/>
            <w:noWrap/>
            <w:vAlign w:val="center"/>
            <w:hideMark/>
          </w:tcPr>
          <w:p w14:paraId="59B879C7" w14:textId="77777777" w:rsidR="009D7BAF" w:rsidRDefault="009D7BAF">
            <w:pPr>
              <w:jc w:val="center"/>
              <w:rPr>
                <w:rFonts w:ascii="Century Gothic" w:hAnsi="Century Gothic" w:cs="Calibri"/>
                <w:sz w:val="16"/>
                <w:szCs w:val="16"/>
              </w:rPr>
            </w:pPr>
            <w:r>
              <w:rPr>
                <w:rFonts w:ascii="Century Gothic" w:hAnsi="Century Gothic" w:cs="Calibri"/>
                <w:sz w:val="16"/>
                <w:szCs w:val="16"/>
              </w:rPr>
              <w:t>$ 867.771</w:t>
            </w:r>
          </w:p>
        </w:tc>
        <w:tc>
          <w:tcPr>
            <w:tcW w:w="892" w:type="pct"/>
            <w:tcBorders>
              <w:top w:val="nil"/>
              <w:left w:val="nil"/>
              <w:bottom w:val="single" w:sz="4" w:space="0" w:color="auto"/>
              <w:right w:val="single" w:sz="4" w:space="0" w:color="auto"/>
            </w:tcBorders>
            <w:shd w:val="clear" w:color="auto" w:fill="auto"/>
            <w:noWrap/>
            <w:vAlign w:val="center"/>
            <w:hideMark/>
          </w:tcPr>
          <w:p w14:paraId="1524B9C9" w14:textId="77777777" w:rsidR="009D7BAF" w:rsidRDefault="009D7BAF">
            <w:pPr>
              <w:jc w:val="center"/>
              <w:rPr>
                <w:rFonts w:ascii="Century Gothic" w:hAnsi="Century Gothic" w:cs="Calibri"/>
                <w:sz w:val="16"/>
                <w:szCs w:val="16"/>
              </w:rPr>
            </w:pPr>
            <w:r>
              <w:rPr>
                <w:rFonts w:ascii="Century Gothic" w:hAnsi="Century Gothic" w:cs="Calibri"/>
                <w:sz w:val="16"/>
                <w:szCs w:val="16"/>
              </w:rPr>
              <w:t>-$ 47.187</w:t>
            </w:r>
          </w:p>
        </w:tc>
        <w:tc>
          <w:tcPr>
            <w:tcW w:w="903" w:type="pct"/>
            <w:tcBorders>
              <w:top w:val="nil"/>
              <w:left w:val="nil"/>
              <w:bottom w:val="single" w:sz="4" w:space="0" w:color="auto"/>
              <w:right w:val="single" w:sz="4" w:space="0" w:color="auto"/>
            </w:tcBorders>
            <w:shd w:val="clear" w:color="auto" w:fill="auto"/>
            <w:noWrap/>
            <w:vAlign w:val="center"/>
            <w:hideMark/>
          </w:tcPr>
          <w:p w14:paraId="3CF81C7A" w14:textId="77777777" w:rsidR="009D7BAF" w:rsidRDefault="009D7BAF">
            <w:pPr>
              <w:jc w:val="center"/>
              <w:rPr>
                <w:rFonts w:ascii="Century Gothic" w:hAnsi="Century Gothic" w:cs="Calibri"/>
                <w:sz w:val="16"/>
                <w:szCs w:val="16"/>
              </w:rPr>
            </w:pPr>
            <w:r>
              <w:rPr>
                <w:rFonts w:ascii="Century Gothic" w:hAnsi="Century Gothic" w:cs="Calibri"/>
                <w:sz w:val="16"/>
                <w:szCs w:val="16"/>
              </w:rPr>
              <w:t>-5,44%</w:t>
            </w:r>
          </w:p>
        </w:tc>
      </w:tr>
    </w:tbl>
    <w:p w14:paraId="76A0AD31" w14:textId="77777777" w:rsidR="009541E7" w:rsidRPr="00412400" w:rsidRDefault="007548A9" w:rsidP="006857A9">
      <w:pPr>
        <w:pStyle w:val="Prrafodelista"/>
        <w:ind w:left="4956" w:firstLine="708"/>
        <w:rPr>
          <w:rFonts w:ascii="Century Gothic" w:hAnsi="Century Gothic" w:cs="Arial"/>
          <w:i/>
          <w:sz w:val="16"/>
          <w:szCs w:val="18"/>
        </w:rPr>
      </w:pPr>
      <w:r w:rsidRPr="00412400">
        <w:rPr>
          <w:rFonts w:ascii="Century Gothic" w:hAnsi="Century Gothic" w:cs="Arial"/>
          <w:i/>
          <w:sz w:val="16"/>
          <w:szCs w:val="18"/>
        </w:rPr>
        <w:t xml:space="preserve">                 </w:t>
      </w:r>
      <w:r w:rsidR="00D77CF2" w:rsidRPr="00412400">
        <w:rPr>
          <w:rFonts w:ascii="Century Gothic" w:hAnsi="Century Gothic" w:cs="Arial"/>
          <w:i/>
          <w:sz w:val="16"/>
          <w:szCs w:val="18"/>
        </w:rPr>
        <w:t xml:space="preserve">    </w:t>
      </w:r>
      <w:r w:rsidR="00BD0A10" w:rsidRPr="00412400">
        <w:rPr>
          <w:rFonts w:ascii="Century Gothic" w:hAnsi="Century Gothic" w:cs="Arial"/>
          <w:i/>
          <w:sz w:val="16"/>
          <w:szCs w:val="18"/>
        </w:rPr>
        <w:t xml:space="preserve"> </w:t>
      </w:r>
      <w:r w:rsidR="00412400">
        <w:rPr>
          <w:rFonts w:ascii="Century Gothic" w:hAnsi="Century Gothic" w:cs="Arial"/>
          <w:i/>
          <w:sz w:val="16"/>
          <w:szCs w:val="18"/>
        </w:rPr>
        <w:t xml:space="preserve">     </w:t>
      </w:r>
      <w:r w:rsidR="00AF4F37" w:rsidRPr="00412400">
        <w:rPr>
          <w:rFonts w:ascii="Century Gothic" w:hAnsi="Century Gothic" w:cs="Arial"/>
          <w:i/>
          <w:sz w:val="16"/>
          <w:szCs w:val="18"/>
        </w:rPr>
        <w:t xml:space="preserve">   </w:t>
      </w:r>
      <w:r w:rsidR="008702CD">
        <w:rPr>
          <w:rFonts w:ascii="Century Gothic" w:hAnsi="Century Gothic" w:cs="Arial"/>
          <w:i/>
          <w:sz w:val="16"/>
          <w:szCs w:val="18"/>
        </w:rPr>
        <w:t xml:space="preserve">       </w:t>
      </w:r>
      <w:r w:rsidR="00AF4F37" w:rsidRPr="00412400">
        <w:rPr>
          <w:rFonts w:ascii="Century Gothic" w:hAnsi="Century Gothic" w:cs="Arial"/>
          <w:i/>
          <w:sz w:val="16"/>
          <w:szCs w:val="18"/>
        </w:rPr>
        <w:t xml:space="preserve"> </w:t>
      </w:r>
      <w:r w:rsidR="00BD0A10" w:rsidRPr="00412400">
        <w:rPr>
          <w:rFonts w:ascii="Century Gothic" w:hAnsi="Century Gothic" w:cs="Arial"/>
          <w:i/>
          <w:sz w:val="16"/>
          <w:szCs w:val="18"/>
        </w:rPr>
        <w:t xml:space="preserve"> </w:t>
      </w:r>
      <w:r w:rsidR="0092106C" w:rsidRPr="00412400">
        <w:rPr>
          <w:rFonts w:ascii="Century Gothic" w:hAnsi="Century Gothic" w:cs="Arial"/>
          <w:i/>
          <w:sz w:val="14"/>
          <w:szCs w:val="18"/>
        </w:rPr>
        <w:t xml:space="preserve">Fuente: </w:t>
      </w:r>
      <w:r w:rsidR="00A86942" w:rsidRPr="00412400">
        <w:rPr>
          <w:rFonts w:ascii="Century Gothic" w:hAnsi="Century Gothic" w:cs="Arial"/>
          <w:i/>
          <w:sz w:val="14"/>
          <w:szCs w:val="18"/>
        </w:rPr>
        <w:t>Presupuesto</w:t>
      </w:r>
      <w:r w:rsidR="00BA079B" w:rsidRPr="00412400">
        <w:rPr>
          <w:rFonts w:ascii="Century Gothic" w:hAnsi="Century Gothic" w:cs="Arial"/>
          <w:b/>
          <w:sz w:val="16"/>
          <w:szCs w:val="18"/>
        </w:rPr>
        <w:t xml:space="preserve">        </w:t>
      </w:r>
      <w:r w:rsidR="00614EF5" w:rsidRPr="00412400">
        <w:rPr>
          <w:rFonts w:ascii="Century Gothic" w:hAnsi="Century Gothic" w:cs="Arial"/>
          <w:b/>
          <w:sz w:val="16"/>
          <w:szCs w:val="18"/>
        </w:rPr>
        <w:t xml:space="preserve">                       </w:t>
      </w:r>
    </w:p>
    <w:p w14:paraId="36FEB5B0" w14:textId="77777777" w:rsidR="009541E7" w:rsidRDefault="009541E7" w:rsidP="006F74D6">
      <w:pPr>
        <w:jc w:val="both"/>
        <w:rPr>
          <w:rFonts w:ascii="Century Gothic" w:hAnsi="Century Gothic" w:cs="Arial"/>
          <w:b/>
          <w:sz w:val="16"/>
          <w:szCs w:val="18"/>
        </w:rPr>
      </w:pPr>
    </w:p>
    <w:p w14:paraId="30D7AA69" w14:textId="77777777" w:rsidR="00F70C12" w:rsidRPr="00AD10A6" w:rsidRDefault="00F70C12" w:rsidP="006F74D6">
      <w:pPr>
        <w:jc w:val="both"/>
        <w:rPr>
          <w:rFonts w:ascii="Century Gothic" w:hAnsi="Century Gothic" w:cs="Arial"/>
          <w:b/>
          <w:sz w:val="16"/>
          <w:szCs w:val="18"/>
        </w:rPr>
      </w:pPr>
    </w:p>
    <w:p w14:paraId="3A343FC3" w14:textId="77777777" w:rsidR="00EF4F12" w:rsidRPr="00AD10A6" w:rsidRDefault="003B1A3F" w:rsidP="00312E13">
      <w:pPr>
        <w:rPr>
          <w:rFonts w:ascii="Century Gothic" w:hAnsi="Century Gothic" w:cs="Arial"/>
          <w:b/>
          <w:sz w:val="16"/>
          <w:szCs w:val="18"/>
        </w:rPr>
      </w:pPr>
      <w:r w:rsidRPr="00AD10A6">
        <w:rPr>
          <w:rFonts w:ascii="Century Gothic" w:hAnsi="Century Gothic" w:cs="Arial"/>
          <w:b/>
          <w:sz w:val="16"/>
          <w:szCs w:val="18"/>
        </w:rPr>
        <w:t xml:space="preserve">      </w:t>
      </w:r>
      <w:r w:rsidR="0029523A" w:rsidRPr="00AD10A6">
        <w:rPr>
          <w:rFonts w:ascii="Century Gothic" w:hAnsi="Century Gothic" w:cs="Arial"/>
          <w:b/>
          <w:sz w:val="16"/>
          <w:szCs w:val="18"/>
        </w:rPr>
        <w:t xml:space="preserve">         </w:t>
      </w:r>
      <w:r w:rsidR="00AD10A6">
        <w:rPr>
          <w:rFonts w:ascii="Century Gothic" w:hAnsi="Century Gothic" w:cs="Arial"/>
          <w:b/>
          <w:sz w:val="16"/>
          <w:szCs w:val="18"/>
        </w:rPr>
        <w:t xml:space="preserve"> </w:t>
      </w:r>
      <w:r w:rsidR="00642109">
        <w:rPr>
          <w:rFonts w:ascii="Century Gothic" w:hAnsi="Century Gothic" w:cs="Arial"/>
          <w:b/>
          <w:sz w:val="16"/>
          <w:szCs w:val="18"/>
        </w:rPr>
        <w:t xml:space="preserve">                </w:t>
      </w:r>
      <w:r w:rsidR="00AD10A6">
        <w:rPr>
          <w:rFonts w:ascii="Century Gothic" w:hAnsi="Century Gothic" w:cs="Arial"/>
          <w:b/>
          <w:sz w:val="16"/>
          <w:szCs w:val="18"/>
        </w:rPr>
        <w:t xml:space="preserve">   </w:t>
      </w:r>
      <w:r w:rsidR="00312E13" w:rsidRPr="00AD10A6">
        <w:rPr>
          <w:rFonts w:ascii="Century Gothic" w:hAnsi="Century Gothic" w:cs="Arial"/>
          <w:b/>
          <w:sz w:val="16"/>
          <w:szCs w:val="18"/>
        </w:rPr>
        <w:t>Gráfica N°</w:t>
      </w:r>
      <w:r w:rsidR="003A784E" w:rsidRPr="00AD10A6">
        <w:rPr>
          <w:rFonts w:ascii="Century Gothic" w:hAnsi="Century Gothic" w:cs="Arial"/>
          <w:b/>
          <w:sz w:val="16"/>
          <w:szCs w:val="18"/>
        </w:rPr>
        <w:t xml:space="preserve"> 3</w:t>
      </w:r>
    </w:p>
    <w:p w14:paraId="7196D064" w14:textId="4E9CBF68" w:rsidR="003A784E" w:rsidRPr="00930B1A" w:rsidRDefault="009D7BAF" w:rsidP="00614EF5">
      <w:pPr>
        <w:jc w:val="center"/>
        <w:rPr>
          <w:rFonts w:ascii="Century Gothic" w:hAnsi="Century Gothic" w:cs="Arial"/>
          <w:b/>
          <w:i/>
          <w:sz w:val="22"/>
          <w:szCs w:val="22"/>
          <w:highlight w:val="red"/>
        </w:rPr>
      </w:pPr>
      <w:r>
        <w:rPr>
          <w:noProof/>
          <w:lang w:val="es-CO" w:eastAsia="es-CO"/>
        </w:rPr>
        <w:drawing>
          <wp:inline distT="0" distB="0" distL="0" distR="0" wp14:anchorId="6E67DE15" wp14:editId="538E980F">
            <wp:extent cx="4572000" cy="22479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FF1C98" w14:textId="77777777" w:rsidR="00F70C12" w:rsidRDefault="00F70C12" w:rsidP="0092106C">
      <w:pPr>
        <w:jc w:val="both"/>
        <w:rPr>
          <w:rFonts w:ascii="Century Gothic" w:hAnsi="Century Gothic" w:cs="Arial"/>
          <w:sz w:val="20"/>
          <w:szCs w:val="20"/>
        </w:rPr>
      </w:pPr>
    </w:p>
    <w:p w14:paraId="5ED31C32" w14:textId="5BCD562C" w:rsidR="005345CA" w:rsidRPr="00F95897" w:rsidRDefault="57F697D5" w:rsidP="0092106C">
      <w:pPr>
        <w:jc w:val="both"/>
        <w:rPr>
          <w:rFonts w:ascii="Century Gothic" w:hAnsi="Century Gothic" w:cs="Arial"/>
          <w:sz w:val="20"/>
          <w:szCs w:val="20"/>
          <w:lang w:val="es-CO"/>
        </w:rPr>
      </w:pPr>
      <w:r w:rsidRPr="06C4A3A0">
        <w:rPr>
          <w:rFonts w:ascii="Century Gothic" w:hAnsi="Century Gothic" w:cs="Arial"/>
          <w:sz w:val="20"/>
          <w:szCs w:val="20"/>
        </w:rPr>
        <w:t xml:space="preserve">De acuerdo a la tabla </w:t>
      </w:r>
      <w:r w:rsidR="62595DC2" w:rsidRPr="06C4A3A0">
        <w:rPr>
          <w:rFonts w:ascii="Century Gothic" w:hAnsi="Century Gothic" w:cs="Arial"/>
          <w:sz w:val="20"/>
          <w:szCs w:val="20"/>
        </w:rPr>
        <w:t xml:space="preserve">N° </w:t>
      </w:r>
      <w:r w:rsidR="2A7951D1" w:rsidRPr="06C4A3A0">
        <w:rPr>
          <w:rFonts w:ascii="Century Gothic" w:hAnsi="Century Gothic" w:cs="Arial"/>
          <w:sz w:val="20"/>
          <w:szCs w:val="20"/>
        </w:rPr>
        <w:t>7</w:t>
      </w:r>
      <w:r w:rsidR="1B73F38C" w:rsidRPr="06C4A3A0">
        <w:rPr>
          <w:rFonts w:ascii="Century Gothic" w:hAnsi="Century Gothic" w:cs="Arial"/>
          <w:sz w:val="20"/>
          <w:szCs w:val="20"/>
        </w:rPr>
        <w:t>. S</w:t>
      </w:r>
      <w:r w:rsidRPr="06C4A3A0">
        <w:rPr>
          <w:rFonts w:ascii="Century Gothic" w:hAnsi="Century Gothic" w:cs="Arial"/>
          <w:sz w:val="20"/>
          <w:szCs w:val="20"/>
        </w:rPr>
        <w:t>e estable</w:t>
      </w:r>
      <w:r w:rsidR="2D416234" w:rsidRPr="06C4A3A0">
        <w:rPr>
          <w:rFonts w:ascii="Century Gothic" w:hAnsi="Century Gothic" w:cs="Arial"/>
          <w:sz w:val="20"/>
          <w:szCs w:val="20"/>
        </w:rPr>
        <w:t>ce</w:t>
      </w:r>
      <w:r w:rsidRPr="06C4A3A0">
        <w:rPr>
          <w:rFonts w:ascii="Century Gothic" w:hAnsi="Century Gothic" w:cs="Arial"/>
          <w:sz w:val="20"/>
          <w:szCs w:val="20"/>
        </w:rPr>
        <w:t xml:space="preserve"> que el rubro</w:t>
      </w:r>
      <w:r w:rsidR="127DFFDE" w:rsidRPr="06C4A3A0">
        <w:rPr>
          <w:rFonts w:ascii="Century Gothic" w:hAnsi="Century Gothic" w:cs="Arial"/>
          <w:sz w:val="20"/>
          <w:szCs w:val="20"/>
        </w:rPr>
        <w:t xml:space="preserve"> de</w:t>
      </w:r>
      <w:r w:rsidRPr="06C4A3A0">
        <w:rPr>
          <w:rFonts w:ascii="Century Gothic" w:hAnsi="Century Gothic" w:cs="Arial"/>
          <w:sz w:val="20"/>
          <w:szCs w:val="20"/>
        </w:rPr>
        <w:t xml:space="preserve"> </w:t>
      </w:r>
      <w:r w:rsidR="127DFFDE" w:rsidRPr="06C4A3A0">
        <w:rPr>
          <w:rFonts w:ascii="Century Gothic" w:hAnsi="Century Gothic" w:cs="Arial"/>
          <w:i/>
          <w:iCs/>
          <w:sz w:val="20"/>
          <w:szCs w:val="20"/>
        </w:rPr>
        <w:t>“</w:t>
      </w:r>
      <w:r w:rsidRPr="06C4A3A0">
        <w:rPr>
          <w:rFonts w:ascii="Century Gothic" w:hAnsi="Century Gothic" w:cs="Arial"/>
          <w:i/>
          <w:iCs/>
          <w:sz w:val="20"/>
          <w:szCs w:val="20"/>
        </w:rPr>
        <w:t>impresos y publicaciones</w:t>
      </w:r>
      <w:r w:rsidR="127DFFDE" w:rsidRPr="06C4A3A0">
        <w:rPr>
          <w:rFonts w:ascii="Century Gothic" w:hAnsi="Century Gothic" w:cs="Arial"/>
          <w:i/>
          <w:iCs/>
          <w:sz w:val="20"/>
          <w:szCs w:val="20"/>
        </w:rPr>
        <w:t>”</w:t>
      </w:r>
      <w:r w:rsidRPr="06C4A3A0">
        <w:rPr>
          <w:rFonts w:ascii="Century Gothic" w:hAnsi="Century Gothic" w:cs="Arial"/>
          <w:sz w:val="20"/>
          <w:szCs w:val="20"/>
        </w:rPr>
        <w:t xml:space="preserve"> </w:t>
      </w:r>
      <w:r w:rsidR="1640681E" w:rsidRPr="06C4A3A0">
        <w:rPr>
          <w:rFonts w:ascii="Century Gothic" w:hAnsi="Century Gothic" w:cs="Arial"/>
          <w:sz w:val="20"/>
          <w:szCs w:val="20"/>
          <w:lang w:val="es-CO"/>
        </w:rPr>
        <w:t xml:space="preserve">comparando el </w:t>
      </w:r>
      <w:r w:rsidR="49FA5045" w:rsidRPr="06C4A3A0">
        <w:rPr>
          <w:rFonts w:ascii="Century Gothic" w:hAnsi="Century Gothic" w:cs="Arial"/>
          <w:sz w:val="20"/>
          <w:szCs w:val="20"/>
          <w:lang w:val="es-CO"/>
        </w:rPr>
        <w:t>segundo</w:t>
      </w:r>
      <w:r w:rsidR="00C34B55" w:rsidRPr="06C4A3A0">
        <w:rPr>
          <w:rFonts w:ascii="Century Gothic" w:hAnsi="Century Gothic" w:cs="Arial"/>
          <w:sz w:val="20"/>
          <w:szCs w:val="20"/>
          <w:lang w:val="es-CO"/>
        </w:rPr>
        <w:t xml:space="preserve"> </w:t>
      </w:r>
      <w:r w:rsidR="2A7951D1" w:rsidRPr="06C4A3A0">
        <w:rPr>
          <w:rFonts w:ascii="Century Gothic" w:hAnsi="Century Gothic" w:cs="Arial"/>
          <w:sz w:val="20"/>
          <w:szCs w:val="20"/>
          <w:lang w:val="es-CO"/>
        </w:rPr>
        <w:t>trimestre de las vigencias 202</w:t>
      </w:r>
      <w:r w:rsidR="2F6B9CDD" w:rsidRPr="06C4A3A0">
        <w:rPr>
          <w:rFonts w:ascii="Century Gothic" w:hAnsi="Century Gothic" w:cs="Arial"/>
          <w:sz w:val="20"/>
          <w:szCs w:val="20"/>
          <w:lang w:val="es-CO"/>
        </w:rPr>
        <w:t>5</w:t>
      </w:r>
      <w:r w:rsidR="1640681E" w:rsidRPr="06C4A3A0">
        <w:rPr>
          <w:rFonts w:ascii="Century Gothic" w:hAnsi="Century Gothic" w:cs="Arial"/>
          <w:sz w:val="20"/>
          <w:szCs w:val="20"/>
          <w:lang w:val="es-CO"/>
        </w:rPr>
        <w:t xml:space="preserve"> con </w:t>
      </w:r>
      <w:r w:rsidR="145B7C89" w:rsidRPr="06C4A3A0">
        <w:rPr>
          <w:rFonts w:ascii="Century Gothic" w:hAnsi="Century Gothic" w:cs="Arial"/>
          <w:sz w:val="20"/>
          <w:szCs w:val="20"/>
          <w:lang w:val="es-CO"/>
        </w:rPr>
        <w:t>la vigencia 202</w:t>
      </w:r>
      <w:r w:rsidR="2F6B9CDD" w:rsidRPr="06C4A3A0">
        <w:rPr>
          <w:rFonts w:ascii="Century Gothic" w:hAnsi="Century Gothic" w:cs="Arial"/>
          <w:sz w:val="20"/>
          <w:szCs w:val="20"/>
          <w:lang w:val="es-CO"/>
        </w:rPr>
        <w:t>4</w:t>
      </w:r>
      <w:r w:rsidR="1640681E" w:rsidRPr="06C4A3A0">
        <w:rPr>
          <w:rFonts w:ascii="Century Gothic" w:hAnsi="Century Gothic" w:cs="Arial"/>
          <w:sz w:val="20"/>
          <w:szCs w:val="20"/>
          <w:lang w:val="es-CO"/>
        </w:rPr>
        <w:t>, tuvo un</w:t>
      </w:r>
      <w:r w:rsidR="219A0675" w:rsidRPr="06C4A3A0">
        <w:rPr>
          <w:rFonts w:ascii="Century Gothic" w:hAnsi="Century Gothic" w:cs="Arial"/>
          <w:sz w:val="20"/>
          <w:szCs w:val="20"/>
          <w:lang w:val="es-CO"/>
        </w:rPr>
        <w:t>a</w:t>
      </w:r>
      <w:r w:rsidR="1640681E" w:rsidRPr="06C4A3A0">
        <w:rPr>
          <w:rFonts w:ascii="Century Gothic" w:hAnsi="Century Gothic" w:cs="Arial"/>
          <w:sz w:val="20"/>
          <w:szCs w:val="20"/>
          <w:lang w:val="es-CO"/>
        </w:rPr>
        <w:t xml:space="preserve"> </w:t>
      </w:r>
      <w:r w:rsidR="219A0675" w:rsidRPr="06C4A3A0">
        <w:rPr>
          <w:rFonts w:ascii="Century Gothic" w:hAnsi="Century Gothic" w:cs="Arial"/>
          <w:sz w:val="20"/>
          <w:szCs w:val="20"/>
          <w:lang w:val="es-CO"/>
        </w:rPr>
        <w:t>disminución</w:t>
      </w:r>
      <w:r w:rsidR="1640681E" w:rsidRPr="06C4A3A0">
        <w:rPr>
          <w:rFonts w:ascii="Century Gothic" w:hAnsi="Century Gothic" w:cs="Arial"/>
          <w:sz w:val="20"/>
          <w:szCs w:val="20"/>
          <w:lang w:val="es-CO"/>
        </w:rPr>
        <w:t xml:space="preserve"> de </w:t>
      </w:r>
      <w:r w:rsidR="49FA5045" w:rsidRPr="06C4A3A0">
        <w:rPr>
          <w:rFonts w:ascii="Century Gothic" w:hAnsi="Century Gothic" w:cs="Arial"/>
          <w:sz w:val="20"/>
          <w:szCs w:val="20"/>
          <w:lang w:val="es-CO"/>
        </w:rPr>
        <w:t>Cuarenta y Siete</w:t>
      </w:r>
      <w:r w:rsidR="4008D1F5" w:rsidRPr="06C4A3A0">
        <w:rPr>
          <w:rFonts w:ascii="Century Gothic" w:hAnsi="Century Gothic" w:cs="Arial"/>
          <w:sz w:val="20"/>
          <w:szCs w:val="20"/>
          <w:lang w:val="es-CO"/>
        </w:rPr>
        <w:t xml:space="preserve"> </w:t>
      </w:r>
      <w:r w:rsidR="49FA5045" w:rsidRPr="06C4A3A0">
        <w:rPr>
          <w:rFonts w:ascii="Century Gothic" w:hAnsi="Century Gothic" w:cs="Arial"/>
          <w:sz w:val="20"/>
          <w:szCs w:val="20"/>
          <w:lang w:val="es-CO"/>
        </w:rPr>
        <w:t>Mil Ciento Ochenta y Siete</w:t>
      </w:r>
      <w:r w:rsidR="3723F51B" w:rsidRPr="06C4A3A0">
        <w:rPr>
          <w:rFonts w:ascii="Century Gothic" w:hAnsi="Century Gothic" w:cs="Arial"/>
          <w:sz w:val="20"/>
          <w:szCs w:val="20"/>
          <w:lang w:val="es-CO"/>
        </w:rPr>
        <w:t xml:space="preserve"> Pesos M/</w:t>
      </w:r>
      <w:r w:rsidR="62F9AC26" w:rsidRPr="06C4A3A0">
        <w:rPr>
          <w:rFonts w:ascii="Century Gothic" w:hAnsi="Century Gothic" w:cs="Arial"/>
          <w:sz w:val="20"/>
          <w:szCs w:val="20"/>
          <w:lang w:val="es-CO"/>
        </w:rPr>
        <w:t>cte.</w:t>
      </w:r>
      <w:r w:rsidR="1640681E" w:rsidRPr="06C4A3A0">
        <w:rPr>
          <w:rFonts w:ascii="Century Gothic" w:hAnsi="Century Gothic" w:cs="Arial"/>
          <w:b/>
          <w:bCs/>
          <w:sz w:val="20"/>
          <w:szCs w:val="20"/>
          <w:lang w:val="es-CO"/>
        </w:rPr>
        <w:t xml:space="preserve"> </w:t>
      </w:r>
      <w:r w:rsidR="1640681E" w:rsidRPr="06C4A3A0">
        <w:rPr>
          <w:rFonts w:ascii="Century Gothic" w:hAnsi="Century Gothic" w:cs="Arial"/>
          <w:sz w:val="20"/>
          <w:szCs w:val="20"/>
          <w:lang w:val="es-CO"/>
        </w:rPr>
        <w:t>($</w:t>
      </w:r>
      <w:r w:rsidR="49FA5045" w:rsidRPr="06C4A3A0">
        <w:rPr>
          <w:rFonts w:ascii="Century Gothic" w:hAnsi="Century Gothic" w:cs="Arial"/>
          <w:sz w:val="20"/>
          <w:szCs w:val="20"/>
          <w:lang w:val="es-CO"/>
        </w:rPr>
        <w:t>47.187</w:t>
      </w:r>
      <w:r w:rsidR="73937028" w:rsidRPr="06C4A3A0">
        <w:rPr>
          <w:rFonts w:ascii="Century Gothic" w:hAnsi="Century Gothic" w:cs="Arial"/>
          <w:sz w:val="20"/>
          <w:szCs w:val="20"/>
          <w:lang w:val="es-CO"/>
        </w:rPr>
        <w:t xml:space="preserve">), correspondiente al </w:t>
      </w:r>
      <w:r w:rsidR="16E4503D" w:rsidRPr="06C4A3A0">
        <w:rPr>
          <w:rFonts w:ascii="Century Gothic" w:hAnsi="Century Gothic" w:cs="Arial"/>
          <w:sz w:val="20"/>
          <w:szCs w:val="20"/>
          <w:lang w:val="es-CO"/>
        </w:rPr>
        <w:t>5.4</w:t>
      </w:r>
      <w:r w:rsidR="042B4842" w:rsidRPr="06C4A3A0">
        <w:rPr>
          <w:rFonts w:ascii="Century Gothic" w:hAnsi="Century Gothic" w:cs="Calibri"/>
          <w:sz w:val="20"/>
          <w:szCs w:val="20"/>
        </w:rPr>
        <w:t>4</w:t>
      </w:r>
      <w:r w:rsidR="1805B59B" w:rsidRPr="06C4A3A0">
        <w:rPr>
          <w:rFonts w:ascii="Century Gothic" w:hAnsi="Century Gothic" w:cs="Arial"/>
          <w:sz w:val="20"/>
          <w:szCs w:val="20"/>
          <w:lang w:val="es-CO"/>
        </w:rPr>
        <w:t xml:space="preserve">%, asociado a la disminución del gasto de caja menor asignada a la </w:t>
      </w:r>
      <w:r w:rsidR="0C93CA5F" w:rsidRPr="06C4A3A0">
        <w:rPr>
          <w:rFonts w:ascii="Century Gothic" w:hAnsi="Century Gothic" w:cs="Arial"/>
          <w:sz w:val="20"/>
          <w:szCs w:val="20"/>
          <w:lang w:val="es-CO"/>
        </w:rPr>
        <w:t>S</w:t>
      </w:r>
      <w:r w:rsidR="1805B59B" w:rsidRPr="06C4A3A0">
        <w:rPr>
          <w:rFonts w:ascii="Century Gothic" w:hAnsi="Century Gothic" w:cs="Arial"/>
          <w:sz w:val="20"/>
          <w:szCs w:val="20"/>
          <w:lang w:val="es-CO"/>
        </w:rPr>
        <w:t xml:space="preserve">ubgerencia </w:t>
      </w:r>
      <w:r w:rsidR="7D4DD09E" w:rsidRPr="06C4A3A0">
        <w:rPr>
          <w:rFonts w:ascii="Century Gothic" w:hAnsi="Century Gothic" w:cs="Arial"/>
          <w:sz w:val="20"/>
          <w:szCs w:val="20"/>
          <w:lang w:val="es-CO"/>
        </w:rPr>
        <w:t>A</w:t>
      </w:r>
      <w:r w:rsidR="1805B59B" w:rsidRPr="06C4A3A0">
        <w:rPr>
          <w:rFonts w:ascii="Century Gothic" w:hAnsi="Century Gothic" w:cs="Arial"/>
          <w:sz w:val="20"/>
          <w:szCs w:val="20"/>
          <w:lang w:val="es-CO"/>
        </w:rPr>
        <w:t xml:space="preserve">dministrativa y </w:t>
      </w:r>
      <w:r w:rsidR="285672E9" w:rsidRPr="06C4A3A0">
        <w:rPr>
          <w:rFonts w:ascii="Century Gothic" w:hAnsi="Century Gothic" w:cs="Arial"/>
          <w:sz w:val="20"/>
          <w:szCs w:val="20"/>
          <w:lang w:val="es-CO"/>
        </w:rPr>
        <w:t>F</w:t>
      </w:r>
      <w:r w:rsidR="1805B59B" w:rsidRPr="06C4A3A0">
        <w:rPr>
          <w:rFonts w:ascii="Century Gothic" w:hAnsi="Century Gothic" w:cs="Arial"/>
          <w:sz w:val="20"/>
          <w:szCs w:val="20"/>
          <w:lang w:val="es-CO"/>
        </w:rPr>
        <w:t>inanciera.</w:t>
      </w:r>
    </w:p>
    <w:p w14:paraId="6D072C0D" w14:textId="77777777" w:rsidR="009922FE" w:rsidRPr="00930B1A" w:rsidRDefault="009922FE" w:rsidP="0092106C">
      <w:pPr>
        <w:jc w:val="both"/>
        <w:rPr>
          <w:rFonts w:ascii="Century Gothic" w:hAnsi="Century Gothic" w:cs="Arial"/>
          <w:sz w:val="20"/>
          <w:szCs w:val="20"/>
          <w:highlight w:val="red"/>
        </w:rPr>
      </w:pPr>
    </w:p>
    <w:p w14:paraId="0F3CABC7" w14:textId="77777777" w:rsidR="00207BC2" w:rsidRDefault="00207BC2" w:rsidP="00C123F8">
      <w:pPr>
        <w:pStyle w:val="Prrafodelista"/>
        <w:ind w:left="0"/>
        <w:jc w:val="both"/>
        <w:rPr>
          <w:rFonts w:ascii="Century Gothic" w:hAnsi="Century Gothic" w:cs="Arial"/>
          <w:b/>
          <w:sz w:val="20"/>
          <w:szCs w:val="20"/>
        </w:rPr>
      </w:pPr>
    </w:p>
    <w:p w14:paraId="30C17F67" w14:textId="04A0E9DB" w:rsidR="00C123F8" w:rsidRPr="000209B8" w:rsidRDefault="00C123F8" w:rsidP="000209B8">
      <w:pPr>
        <w:pStyle w:val="Prrafodelista"/>
        <w:numPr>
          <w:ilvl w:val="1"/>
          <w:numId w:val="42"/>
        </w:numPr>
        <w:ind w:left="426"/>
        <w:jc w:val="both"/>
        <w:rPr>
          <w:rFonts w:ascii="Century Gothic" w:hAnsi="Century Gothic" w:cs="Arial"/>
          <w:b/>
          <w:color w:val="000000"/>
          <w:sz w:val="20"/>
          <w:szCs w:val="20"/>
          <w:lang w:val="es-CO" w:eastAsia="es-CO"/>
        </w:rPr>
      </w:pPr>
      <w:r w:rsidRPr="000209B8">
        <w:rPr>
          <w:rFonts w:ascii="Century Gothic" w:hAnsi="Century Gothic" w:cs="Arial"/>
          <w:b/>
          <w:color w:val="000000"/>
          <w:sz w:val="20"/>
          <w:szCs w:val="20"/>
          <w:lang w:val="es-CO" w:eastAsia="es-CO"/>
        </w:rPr>
        <w:t xml:space="preserve">Viáticos y Gastos de Viaje </w:t>
      </w:r>
    </w:p>
    <w:p w14:paraId="06B86B3D" w14:textId="77777777" w:rsidR="00B1151E" w:rsidRPr="00220972" w:rsidRDefault="00FB3468" w:rsidP="00B1151E">
      <w:pPr>
        <w:jc w:val="both"/>
        <w:rPr>
          <w:rFonts w:ascii="Century Gothic" w:hAnsi="Century Gothic" w:cs="Arial"/>
          <w:sz w:val="20"/>
          <w:szCs w:val="22"/>
        </w:rPr>
      </w:pPr>
      <w:r w:rsidRPr="00220972">
        <w:rPr>
          <w:rFonts w:ascii="Century Gothic" w:hAnsi="Century Gothic" w:cs="Arial"/>
          <w:sz w:val="20"/>
          <w:szCs w:val="22"/>
        </w:rPr>
        <w:t xml:space="preserve">Para el trimestre evaluado, la entidad ejecutó comisiones de </w:t>
      </w:r>
      <w:r w:rsidR="00EF4C3A" w:rsidRPr="00220972">
        <w:rPr>
          <w:rFonts w:ascii="Century Gothic" w:hAnsi="Century Gothic" w:cs="Arial"/>
          <w:sz w:val="20"/>
          <w:szCs w:val="22"/>
        </w:rPr>
        <w:t xml:space="preserve">viáticos </w:t>
      </w:r>
      <w:r w:rsidR="008B23BB" w:rsidRPr="00220972">
        <w:rPr>
          <w:rFonts w:ascii="Century Gothic" w:hAnsi="Century Gothic" w:cs="Arial"/>
          <w:sz w:val="20"/>
          <w:szCs w:val="22"/>
        </w:rPr>
        <w:t>por los siguientes valores</w:t>
      </w:r>
      <w:r w:rsidRPr="00220972">
        <w:rPr>
          <w:rFonts w:ascii="Century Gothic" w:hAnsi="Century Gothic" w:cs="Arial"/>
          <w:sz w:val="20"/>
          <w:szCs w:val="22"/>
        </w:rPr>
        <w:t>.</w:t>
      </w:r>
      <w:r w:rsidR="007262EA" w:rsidRPr="00220972">
        <w:rPr>
          <w:rFonts w:ascii="Century Gothic" w:hAnsi="Century Gothic" w:cs="Arial"/>
          <w:sz w:val="20"/>
          <w:szCs w:val="22"/>
        </w:rPr>
        <w:t xml:space="preserve"> </w:t>
      </w:r>
    </w:p>
    <w:p w14:paraId="5B08B5D1" w14:textId="77777777" w:rsidR="00826468" w:rsidRPr="00220972" w:rsidRDefault="00826468" w:rsidP="00B1151E">
      <w:pPr>
        <w:jc w:val="both"/>
        <w:rPr>
          <w:rFonts w:ascii="Century Gothic" w:hAnsi="Century Gothic" w:cs="Arial"/>
          <w:sz w:val="20"/>
          <w:szCs w:val="22"/>
        </w:rPr>
      </w:pPr>
    </w:p>
    <w:p w14:paraId="16DEB4AB" w14:textId="574D22FC" w:rsidR="004A65A7" w:rsidRPr="006F66C5" w:rsidRDefault="00A57469" w:rsidP="00B1151E">
      <w:pPr>
        <w:jc w:val="both"/>
        <w:rPr>
          <w:rFonts w:ascii="Century Gothic" w:hAnsi="Century Gothic" w:cs="Arial"/>
          <w:sz w:val="20"/>
          <w:szCs w:val="22"/>
        </w:rPr>
      </w:pPr>
      <w:r w:rsidRPr="00220972">
        <w:rPr>
          <w:rFonts w:ascii="Century Gothic" w:hAnsi="Century Gothic" w:cs="Arial"/>
          <w:b/>
          <w:sz w:val="16"/>
          <w:szCs w:val="18"/>
        </w:rPr>
        <w:t xml:space="preserve">            </w:t>
      </w:r>
      <w:r w:rsidR="00B045BC">
        <w:rPr>
          <w:rFonts w:ascii="Century Gothic" w:hAnsi="Century Gothic" w:cs="Arial"/>
          <w:b/>
          <w:sz w:val="16"/>
          <w:szCs w:val="18"/>
        </w:rPr>
        <w:t xml:space="preserve">  </w:t>
      </w:r>
      <w:r w:rsidR="00A96BF8">
        <w:rPr>
          <w:rFonts w:ascii="Century Gothic" w:hAnsi="Century Gothic" w:cs="Arial"/>
          <w:b/>
          <w:sz w:val="16"/>
          <w:szCs w:val="18"/>
        </w:rPr>
        <w:t xml:space="preserve">         </w:t>
      </w:r>
      <w:r w:rsidR="00B045BC">
        <w:rPr>
          <w:rFonts w:ascii="Century Gothic" w:hAnsi="Century Gothic" w:cs="Arial"/>
          <w:b/>
          <w:sz w:val="16"/>
          <w:szCs w:val="18"/>
        </w:rPr>
        <w:t xml:space="preserve">  </w:t>
      </w:r>
      <w:r w:rsidR="003B1A3F" w:rsidRPr="00220972">
        <w:rPr>
          <w:rFonts w:ascii="Century Gothic" w:hAnsi="Century Gothic" w:cs="Arial"/>
          <w:b/>
          <w:sz w:val="16"/>
          <w:szCs w:val="18"/>
        </w:rPr>
        <w:t xml:space="preserve"> </w:t>
      </w:r>
      <w:r w:rsidR="00174C21" w:rsidRPr="00220972">
        <w:rPr>
          <w:rFonts w:ascii="Century Gothic" w:hAnsi="Century Gothic" w:cs="Arial"/>
          <w:b/>
          <w:sz w:val="16"/>
          <w:szCs w:val="18"/>
        </w:rPr>
        <w:t xml:space="preserve">Tabla N° </w:t>
      </w:r>
      <w:r w:rsidR="00A837AA">
        <w:rPr>
          <w:rFonts w:ascii="Century Gothic" w:hAnsi="Century Gothic" w:cs="Arial"/>
          <w:b/>
          <w:sz w:val="16"/>
          <w:szCs w:val="18"/>
        </w:rPr>
        <w:t>6</w:t>
      </w:r>
      <w:r w:rsidR="00826468" w:rsidRPr="00220972">
        <w:rPr>
          <w:rFonts w:ascii="Century Gothic" w:hAnsi="Century Gothic" w:cs="Arial"/>
          <w:b/>
          <w:sz w:val="16"/>
          <w:szCs w:val="18"/>
        </w:rPr>
        <w:t xml:space="preserve">. </w:t>
      </w:r>
      <w:r w:rsidR="00F533A0">
        <w:rPr>
          <w:rFonts w:ascii="Century Gothic" w:hAnsi="Century Gothic" w:cs="Arial"/>
          <w:b/>
          <w:sz w:val="16"/>
          <w:szCs w:val="18"/>
        </w:rPr>
        <w:t xml:space="preserve">Comisiones de </w:t>
      </w:r>
      <w:r w:rsidR="00826468" w:rsidRPr="00220972">
        <w:rPr>
          <w:rFonts w:ascii="Century Gothic" w:hAnsi="Century Gothic" w:cs="Arial"/>
          <w:b/>
          <w:sz w:val="16"/>
          <w:szCs w:val="18"/>
        </w:rPr>
        <w:t>Viáticos y Gastos de Viaje</w:t>
      </w:r>
      <w:r w:rsidR="00F533A0">
        <w:rPr>
          <w:rFonts w:ascii="Century Gothic" w:hAnsi="Century Gothic" w:cs="Arial"/>
          <w:b/>
          <w:sz w:val="16"/>
          <w:szCs w:val="18"/>
        </w:rPr>
        <w:t xml:space="preserve"> por </w:t>
      </w:r>
      <w:r w:rsidR="00847B68">
        <w:rPr>
          <w:rFonts w:ascii="Century Gothic" w:hAnsi="Century Gothic" w:cs="Arial"/>
          <w:b/>
          <w:sz w:val="16"/>
          <w:szCs w:val="18"/>
        </w:rPr>
        <w:t>Grupos</w:t>
      </w:r>
      <w:r w:rsidR="00F533A0">
        <w:rPr>
          <w:rFonts w:ascii="Century Gothic" w:hAnsi="Century Gothic" w:cs="Arial"/>
          <w:b/>
          <w:sz w:val="16"/>
          <w:szCs w:val="18"/>
        </w:rPr>
        <w:t>.</w:t>
      </w:r>
    </w:p>
    <w:tbl>
      <w:tblPr>
        <w:tblW w:w="7360" w:type="dxa"/>
        <w:jc w:val="center"/>
        <w:tblCellMar>
          <w:left w:w="70" w:type="dxa"/>
          <w:right w:w="70" w:type="dxa"/>
        </w:tblCellMar>
        <w:tblLook w:val="04A0" w:firstRow="1" w:lastRow="0" w:firstColumn="1" w:lastColumn="0" w:noHBand="0" w:noVBand="1"/>
      </w:tblPr>
      <w:tblGrid>
        <w:gridCol w:w="2204"/>
        <w:gridCol w:w="2044"/>
        <w:gridCol w:w="534"/>
        <w:gridCol w:w="2017"/>
        <w:gridCol w:w="561"/>
      </w:tblGrid>
      <w:tr w:rsidR="00781D72" w14:paraId="5A4EBCBA" w14:textId="77777777" w:rsidTr="001D182A">
        <w:trPr>
          <w:trHeight w:val="447"/>
          <w:jc w:val="center"/>
        </w:trPr>
        <w:tc>
          <w:tcPr>
            <w:tcW w:w="73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E7FEF" w14:textId="77777777" w:rsidR="00781D72" w:rsidRDefault="00781D72">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VIÁTICOS II TRIMESTRE 2025/2024</w:t>
            </w:r>
          </w:p>
        </w:tc>
      </w:tr>
      <w:tr w:rsidR="00781D72" w14:paraId="2FAB7B18" w14:textId="77777777" w:rsidTr="001D182A">
        <w:trPr>
          <w:trHeight w:val="425"/>
          <w:jc w:val="cent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19AB21A9"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GRUPOS</w:t>
            </w:r>
          </w:p>
        </w:tc>
        <w:tc>
          <w:tcPr>
            <w:tcW w:w="25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370E0F"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2025</w:t>
            </w:r>
          </w:p>
        </w:tc>
        <w:tc>
          <w:tcPr>
            <w:tcW w:w="25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234219"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2024</w:t>
            </w:r>
          </w:p>
        </w:tc>
      </w:tr>
      <w:tr w:rsidR="00781D72" w14:paraId="3BC9702D" w14:textId="77777777" w:rsidTr="001D182A">
        <w:trPr>
          <w:trHeight w:val="300"/>
          <w:jc w:val="cent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609E2288"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DIRECTIVOS</w:t>
            </w:r>
          </w:p>
        </w:tc>
        <w:tc>
          <w:tcPr>
            <w:tcW w:w="2044" w:type="dxa"/>
            <w:tcBorders>
              <w:top w:val="nil"/>
              <w:left w:val="nil"/>
              <w:bottom w:val="single" w:sz="4" w:space="0" w:color="auto"/>
              <w:right w:val="single" w:sz="4" w:space="0" w:color="auto"/>
            </w:tcBorders>
            <w:shd w:val="clear" w:color="auto" w:fill="auto"/>
            <w:noWrap/>
            <w:vAlign w:val="center"/>
            <w:hideMark/>
          </w:tcPr>
          <w:p w14:paraId="2D9F9AF1"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$ 8.750.752</w:t>
            </w:r>
          </w:p>
        </w:tc>
        <w:tc>
          <w:tcPr>
            <w:tcW w:w="534" w:type="dxa"/>
            <w:tcBorders>
              <w:top w:val="nil"/>
              <w:left w:val="nil"/>
              <w:bottom w:val="single" w:sz="4" w:space="0" w:color="auto"/>
              <w:right w:val="single" w:sz="4" w:space="0" w:color="auto"/>
            </w:tcBorders>
            <w:shd w:val="clear" w:color="auto" w:fill="auto"/>
            <w:noWrap/>
            <w:vAlign w:val="center"/>
            <w:hideMark/>
          </w:tcPr>
          <w:p w14:paraId="5F07D9BA"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4</w:t>
            </w:r>
          </w:p>
        </w:tc>
        <w:tc>
          <w:tcPr>
            <w:tcW w:w="2017" w:type="dxa"/>
            <w:tcBorders>
              <w:top w:val="nil"/>
              <w:left w:val="nil"/>
              <w:bottom w:val="single" w:sz="4" w:space="0" w:color="auto"/>
              <w:right w:val="single" w:sz="4" w:space="0" w:color="auto"/>
            </w:tcBorders>
            <w:shd w:val="clear" w:color="auto" w:fill="auto"/>
            <w:noWrap/>
            <w:vAlign w:val="center"/>
            <w:hideMark/>
          </w:tcPr>
          <w:p w14:paraId="4B38AE07"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$ 7.765.102</w:t>
            </w:r>
          </w:p>
        </w:tc>
        <w:tc>
          <w:tcPr>
            <w:tcW w:w="561" w:type="dxa"/>
            <w:tcBorders>
              <w:top w:val="nil"/>
              <w:left w:val="nil"/>
              <w:bottom w:val="single" w:sz="4" w:space="0" w:color="auto"/>
              <w:right w:val="single" w:sz="4" w:space="0" w:color="auto"/>
            </w:tcBorders>
            <w:shd w:val="clear" w:color="auto" w:fill="auto"/>
            <w:noWrap/>
            <w:vAlign w:val="center"/>
            <w:hideMark/>
          </w:tcPr>
          <w:p w14:paraId="58792D3D"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6</w:t>
            </w:r>
          </w:p>
        </w:tc>
      </w:tr>
      <w:tr w:rsidR="00781D72" w14:paraId="5768BB24" w14:textId="77777777" w:rsidTr="001D182A">
        <w:trPr>
          <w:trHeight w:val="300"/>
          <w:jc w:val="cent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39E14138"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OPERATIVOS</w:t>
            </w:r>
          </w:p>
        </w:tc>
        <w:tc>
          <w:tcPr>
            <w:tcW w:w="2044" w:type="dxa"/>
            <w:tcBorders>
              <w:top w:val="nil"/>
              <w:left w:val="nil"/>
              <w:bottom w:val="single" w:sz="4" w:space="0" w:color="auto"/>
              <w:right w:val="single" w:sz="4" w:space="0" w:color="auto"/>
            </w:tcBorders>
            <w:shd w:val="clear" w:color="auto" w:fill="auto"/>
            <w:noWrap/>
            <w:vAlign w:val="center"/>
            <w:hideMark/>
          </w:tcPr>
          <w:p w14:paraId="118FD724"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$ 18.701.000</w:t>
            </w:r>
          </w:p>
        </w:tc>
        <w:tc>
          <w:tcPr>
            <w:tcW w:w="534" w:type="dxa"/>
            <w:tcBorders>
              <w:top w:val="nil"/>
              <w:left w:val="nil"/>
              <w:bottom w:val="single" w:sz="4" w:space="0" w:color="auto"/>
              <w:right w:val="single" w:sz="4" w:space="0" w:color="auto"/>
            </w:tcBorders>
            <w:shd w:val="clear" w:color="auto" w:fill="auto"/>
            <w:noWrap/>
            <w:vAlign w:val="center"/>
            <w:hideMark/>
          </w:tcPr>
          <w:p w14:paraId="563D32BB"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27</w:t>
            </w:r>
          </w:p>
        </w:tc>
        <w:tc>
          <w:tcPr>
            <w:tcW w:w="2017" w:type="dxa"/>
            <w:tcBorders>
              <w:top w:val="nil"/>
              <w:left w:val="nil"/>
              <w:bottom w:val="single" w:sz="4" w:space="0" w:color="auto"/>
              <w:right w:val="single" w:sz="4" w:space="0" w:color="auto"/>
            </w:tcBorders>
            <w:shd w:val="clear" w:color="auto" w:fill="auto"/>
            <w:noWrap/>
            <w:vAlign w:val="center"/>
            <w:hideMark/>
          </w:tcPr>
          <w:p w14:paraId="04D001AF"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$ 19.527.481</w:t>
            </w:r>
          </w:p>
        </w:tc>
        <w:tc>
          <w:tcPr>
            <w:tcW w:w="561" w:type="dxa"/>
            <w:tcBorders>
              <w:top w:val="nil"/>
              <w:left w:val="nil"/>
              <w:bottom w:val="single" w:sz="4" w:space="0" w:color="auto"/>
              <w:right w:val="single" w:sz="4" w:space="0" w:color="auto"/>
            </w:tcBorders>
            <w:shd w:val="clear" w:color="auto" w:fill="auto"/>
            <w:noWrap/>
            <w:vAlign w:val="center"/>
            <w:hideMark/>
          </w:tcPr>
          <w:p w14:paraId="3ADD5092"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31</w:t>
            </w:r>
          </w:p>
        </w:tc>
      </w:tr>
      <w:tr w:rsidR="00781D72" w14:paraId="15C7E7A8" w14:textId="77777777" w:rsidTr="001D182A">
        <w:trPr>
          <w:trHeight w:val="300"/>
          <w:jc w:val="cent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67E04691"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SINDICATOS</w:t>
            </w:r>
          </w:p>
        </w:tc>
        <w:tc>
          <w:tcPr>
            <w:tcW w:w="2044" w:type="dxa"/>
            <w:tcBorders>
              <w:top w:val="nil"/>
              <w:left w:val="nil"/>
              <w:bottom w:val="single" w:sz="4" w:space="0" w:color="auto"/>
              <w:right w:val="single" w:sz="4" w:space="0" w:color="auto"/>
            </w:tcBorders>
            <w:shd w:val="clear" w:color="auto" w:fill="auto"/>
            <w:noWrap/>
            <w:vAlign w:val="center"/>
            <w:hideMark/>
          </w:tcPr>
          <w:p w14:paraId="2200177F"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$ 10.839.433</w:t>
            </w:r>
          </w:p>
        </w:tc>
        <w:tc>
          <w:tcPr>
            <w:tcW w:w="534" w:type="dxa"/>
            <w:tcBorders>
              <w:top w:val="nil"/>
              <w:left w:val="nil"/>
              <w:bottom w:val="single" w:sz="4" w:space="0" w:color="auto"/>
              <w:right w:val="single" w:sz="4" w:space="0" w:color="auto"/>
            </w:tcBorders>
            <w:shd w:val="clear" w:color="auto" w:fill="auto"/>
            <w:noWrap/>
            <w:vAlign w:val="center"/>
            <w:hideMark/>
          </w:tcPr>
          <w:p w14:paraId="78922F69"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6</w:t>
            </w:r>
          </w:p>
        </w:tc>
        <w:tc>
          <w:tcPr>
            <w:tcW w:w="2017" w:type="dxa"/>
            <w:tcBorders>
              <w:top w:val="nil"/>
              <w:left w:val="nil"/>
              <w:bottom w:val="single" w:sz="4" w:space="0" w:color="auto"/>
              <w:right w:val="single" w:sz="4" w:space="0" w:color="auto"/>
            </w:tcBorders>
            <w:shd w:val="clear" w:color="auto" w:fill="auto"/>
            <w:noWrap/>
            <w:vAlign w:val="center"/>
            <w:hideMark/>
          </w:tcPr>
          <w:p w14:paraId="1B31CBE7"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$ 2.779.834</w:t>
            </w:r>
          </w:p>
        </w:tc>
        <w:tc>
          <w:tcPr>
            <w:tcW w:w="561" w:type="dxa"/>
            <w:tcBorders>
              <w:top w:val="nil"/>
              <w:left w:val="nil"/>
              <w:bottom w:val="single" w:sz="4" w:space="0" w:color="auto"/>
              <w:right w:val="single" w:sz="4" w:space="0" w:color="auto"/>
            </w:tcBorders>
            <w:shd w:val="clear" w:color="auto" w:fill="auto"/>
            <w:noWrap/>
            <w:vAlign w:val="center"/>
            <w:hideMark/>
          </w:tcPr>
          <w:p w14:paraId="60682107" w14:textId="77777777" w:rsidR="00781D72" w:rsidRDefault="00781D72">
            <w:pPr>
              <w:jc w:val="center"/>
              <w:rPr>
                <w:rFonts w:ascii="Century Gothic" w:hAnsi="Century Gothic" w:cs="Calibri"/>
                <w:color w:val="000000"/>
                <w:sz w:val="16"/>
                <w:szCs w:val="16"/>
              </w:rPr>
            </w:pPr>
            <w:r>
              <w:rPr>
                <w:rFonts w:ascii="Century Gothic" w:hAnsi="Century Gothic" w:cs="Calibri"/>
                <w:color w:val="000000"/>
                <w:sz w:val="16"/>
                <w:szCs w:val="16"/>
              </w:rPr>
              <w:t>3</w:t>
            </w:r>
          </w:p>
        </w:tc>
      </w:tr>
      <w:tr w:rsidR="00781D72" w14:paraId="56A0A59E" w14:textId="77777777" w:rsidTr="001D182A">
        <w:trPr>
          <w:trHeight w:val="473"/>
          <w:jc w:val="center"/>
        </w:trPr>
        <w:tc>
          <w:tcPr>
            <w:tcW w:w="2204" w:type="dxa"/>
            <w:tcBorders>
              <w:top w:val="nil"/>
              <w:left w:val="single" w:sz="4" w:space="0" w:color="auto"/>
              <w:bottom w:val="single" w:sz="4" w:space="0" w:color="auto"/>
              <w:right w:val="single" w:sz="4" w:space="0" w:color="auto"/>
            </w:tcBorders>
            <w:shd w:val="clear" w:color="auto" w:fill="auto"/>
            <w:noWrap/>
            <w:vAlign w:val="center"/>
            <w:hideMark/>
          </w:tcPr>
          <w:p w14:paraId="310ED0E7"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2044" w:type="dxa"/>
            <w:tcBorders>
              <w:top w:val="nil"/>
              <w:left w:val="nil"/>
              <w:bottom w:val="single" w:sz="4" w:space="0" w:color="auto"/>
              <w:right w:val="single" w:sz="4" w:space="0" w:color="auto"/>
            </w:tcBorders>
            <w:shd w:val="clear" w:color="auto" w:fill="auto"/>
            <w:noWrap/>
            <w:vAlign w:val="center"/>
            <w:hideMark/>
          </w:tcPr>
          <w:p w14:paraId="20710297"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$38.291.185</w:t>
            </w:r>
          </w:p>
        </w:tc>
        <w:tc>
          <w:tcPr>
            <w:tcW w:w="534" w:type="dxa"/>
            <w:tcBorders>
              <w:top w:val="nil"/>
              <w:left w:val="nil"/>
              <w:bottom w:val="single" w:sz="4" w:space="0" w:color="auto"/>
              <w:right w:val="single" w:sz="4" w:space="0" w:color="auto"/>
            </w:tcBorders>
            <w:shd w:val="clear" w:color="auto" w:fill="auto"/>
            <w:noWrap/>
            <w:vAlign w:val="center"/>
            <w:hideMark/>
          </w:tcPr>
          <w:p w14:paraId="2A7D1813"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37</w:t>
            </w:r>
          </w:p>
        </w:tc>
        <w:tc>
          <w:tcPr>
            <w:tcW w:w="2017" w:type="dxa"/>
            <w:tcBorders>
              <w:top w:val="nil"/>
              <w:left w:val="nil"/>
              <w:bottom w:val="single" w:sz="4" w:space="0" w:color="auto"/>
              <w:right w:val="single" w:sz="4" w:space="0" w:color="auto"/>
            </w:tcBorders>
            <w:shd w:val="clear" w:color="auto" w:fill="auto"/>
            <w:noWrap/>
            <w:vAlign w:val="center"/>
            <w:hideMark/>
          </w:tcPr>
          <w:p w14:paraId="1C1153BE"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$30.072.417</w:t>
            </w:r>
          </w:p>
        </w:tc>
        <w:tc>
          <w:tcPr>
            <w:tcW w:w="561" w:type="dxa"/>
            <w:tcBorders>
              <w:top w:val="nil"/>
              <w:left w:val="nil"/>
              <w:bottom w:val="single" w:sz="4" w:space="0" w:color="auto"/>
              <w:right w:val="single" w:sz="4" w:space="0" w:color="auto"/>
            </w:tcBorders>
            <w:shd w:val="clear" w:color="auto" w:fill="auto"/>
            <w:noWrap/>
            <w:vAlign w:val="center"/>
            <w:hideMark/>
          </w:tcPr>
          <w:p w14:paraId="5FC65466" w14:textId="77777777" w:rsidR="00781D72" w:rsidRDefault="00781D72">
            <w:pPr>
              <w:jc w:val="center"/>
              <w:rPr>
                <w:rFonts w:ascii="Century Gothic" w:hAnsi="Century Gothic" w:cs="Calibri"/>
                <w:b/>
                <w:bCs/>
                <w:color w:val="000000"/>
                <w:sz w:val="16"/>
                <w:szCs w:val="16"/>
              </w:rPr>
            </w:pPr>
            <w:r>
              <w:rPr>
                <w:rFonts w:ascii="Century Gothic" w:hAnsi="Century Gothic" w:cs="Calibri"/>
                <w:b/>
                <w:bCs/>
                <w:color w:val="000000"/>
                <w:sz w:val="16"/>
                <w:szCs w:val="16"/>
              </w:rPr>
              <w:t>40</w:t>
            </w:r>
          </w:p>
        </w:tc>
      </w:tr>
    </w:tbl>
    <w:p w14:paraId="41DE6198" w14:textId="77777777" w:rsidR="00A416EE" w:rsidRPr="00930B1A" w:rsidRDefault="00A416EE" w:rsidP="00B1151E">
      <w:pPr>
        <w:jc w:val="both"/>
        <w:rPr>
          <w:rFonts w:ascii="Century Gothic" w:hAnsi="Century Gothic" w:cs="Arial"/>
          <w:sz w:val="20"/>
          <w:szCs w:val="22"/>
          <w:highlight w:val="red"/>
        </w:rPr>
      </w:pPr>
    </w:p>
    <w:p w14:paraId="055DAB73" w14:textId="02B0902D" w:rsidR="005507F2" w:rsidRPr="008C3E5F" w:rsidRDefault="005507F2" w:rsidP="005507F2">
      <w:pPr>
        <w:jc w:val="both"/>
        <w:rPr>
          <w:rFonts w:ascii="Century Gothic" w:hAnsi="Century Gothic" w:cs="Arial"/>
          <w:sz w:val="20"/>
          <w:szCs w:val="20"/>
          <w:lang w:val="es-CO" w:eastAsia="es-CO"/>
        </w:rPr>
      </w:pPr>
      <w:r>
        <w:rPr>
          <w:rFonts w:ascii="Century Gothic" w:hAnsi="Century Gothic" w:cs="Arial"/>
          <w:sz w:val="20"/>
          <w:szCs w:val="20"/>
        </w:rPr>
        <w:t>La tabla refleja que</w:t>
      </w:r>
      <w:r w:rsidR="00D4732F">
        <w:rPr>
          <w:rFonts w:ascii="Century Gothic" w:hAnsi="Century Gothic" w:cs="Arial"/>
          <w:sz w:val="20"/>
          <w:szCs w:val="20"/>
        </w:rPr>
        <w:t xml:space="preserve"> la comparación del</w:t>
      </w:r>
      <w:r w:rsidRPr="008C3E5F">
        <w:rPr>
          <w:rFonts w:ascii="Century Gothic" w:hAnsi="Century Gothic" w:cs="Arial"/>
          <w:sz w:val="20"/>
          <w:szCs w:val="20"/>
        </w:rPr>
        <w:t xml:space="preserve"> </w:t>
      </w:r>
      <w:r w:rsidR="00742DA5">
        <w:rPr>
          <w:rFonts w:ascii="Century Gothic" w:hAnsi="Century Gothic" w:cs="Arial"/>
          <w:sz w:val="20"/>
          <w:szCs w:val="20"/>
        </w:rPr>
        <w:t>segundo</w:t>
      </w:r>
      <w:r w:rsidRPr="008C3E5F">
        <w:rPr>
          <w:rFonts w:ascii="Century Gothic" w:hAnsi="Century Gothic" w:cs="Arial"/>
          <w:sz w:val="20"/>
          <w:szCs w:val="20"/>
        </w:rPr>
        <w:t xml:space="preserve"> trimestre de las vigencias 202</w:t>
      </w:r>
      <w:r>
        <w:rPr>
          <w:rFonts w:ascii="Century Gothic" w:hAnsi="Century Gothic" w:cs="Arial"/>
          <w:sz w:val="20"/>
          <w:szCs w:val="20"/>
        </w:rPr>
        <w:t>5-2024</w:t>
      </w:r>
      <w:r w:rsidRPr="008C3E5F">
        <w:rPr>
          <w:rFonts w:ascii="Century Gothic" w:hAnsi="Century Gothic" w:cs="Arial"/>
          <w:sz w:val="20"/>
          <w:szCs w:val="20"/>
        </w:rPr>
        <w:t>,</w:t>
      </w:r>
      <w:r>
        <w:rPr>
          <w:rFonts w:ascii="Century Gothic" w:hAnsi="Century Gothic" w:cs="Arial"/>
          <w:sz w:val="20"/>
          <w:szCs w:val="20"/>
        </w:rPr>
        <w:t xml:space="preserve"> </w:t>
      </w:r>
      <w:r w:rsidR="00D4732F">
        <w:rPr>
          <w:rFonts w:ascii="Century Gothic" w:hAnsi="Century Gothic" w:cs="Arial"/>
          <w:sz w:val="20"/>
          <w:szCs w:val="20"/>
        </w:rPr>
        <w:t>tuvo un</w:t>
      </w:r>
      <w:r>
        <w:rPr>
          <w:rFonts w:ascii="Century Gothic" w:hAnsi="Century Gothic" w:cs="Arial"/>
          <w:sz w:val="20"/>
          <w:szCs w:val="20"/>
        </w:rPr>
        <w:t xml:space="preserve"> comportamiento </w:t>
      </w:r>
      <w:r w:rsidRPr="008C3E5F">
        <w:rPr>
          <w:rFonts w:ascii="Century Gothic" w:hAnsi="Century Gothic" w:cs="Arial"/>
          <w:sz w:val="20"/>
          <w:szCs w:val="20"/>
        </w:rPr>
        <w:t xml:space="preserve">creciente </w:t>
      </w:r>
      <w:r w:rsidR="0077356D">
        <w:rPr>
          <w:rFonts w:ascii="Century Gothic" w:hAnsi="Century Gothic" w:cs="Arial"/>
          <w:sz w:val="20"/>
          <w:szCs w:val="20"/>
        </w:rPr>
        <w:t xml:space="preserve">referente a gasto, ya que por número de comisiones si se observa una disminución. La diferencia entre vigencias fue </w:t>
      </w:r>
      <w:r>
        <w:rPr>
          <w:rFonts w:ascii="Century Gothic" w:hAnsi="Century Gothic" w:cs="Arial"/>
          <w:sz w:val="20"/>
          <w:szCs w:val="20"/>
        </w:rPr>
        <w:t>de</w:t>
      </w:r>
      <w:r w:rsidRPr="008C3E5F">
        <w:rPr>
          <w:rFonts w:ascii="Century Gothic" w:hAnsi="Century Gothic" w:cs="Arial"/>
          <w:sz w:val="20"/>
          <w:szCs w:val="20"/>
        </w:rPr>
        <w:t xml:space="preserve"> </w:t>
      </w:r>
      <w:r w:rsidR="00742DA5">
        <w:rPr>
          <w:rFonts w:ascii="Century Gothic" w:hAnsi="Century Gothic" w:cs="Arial"/>
          <w:sz w:val="20"/>
          <w:szCs w:val="20"/>
          <w:lang w:val="es-CO" w:eastAsia="es-CO"/>
        </w:rPr>
        <w:t>Ocho</w:t>
      </w:r>
      <w:r>
        <w:rPr>
          <w:rFonts w:ascii="Century Gothic" w:hAnsi="Century Gothic" w:cs="Arial"/>
          <w:sz w:val="20"/>
          <w:szCs w:val="20"/>
          <w:lang w:val="es-CO" w:eastAsia="es-CO"/>
        </w:rPr>
        <w:t xml:space="preserve"> Millones </w:t>
      </w:r>
      <w:r w:rsidR="00742DA5">
        <w:rPr>
          <w:rFonts w:ascii="Century Gothic" w:hAnsi="Century Gothic" w:cs="Arial"/>
          <w:sz w:val="20"/>
          <w:szCs w:val="20"/>
          <w:lang w:val="es-CO" w:eastAsia="es-CO"/>
        </w:rPr>
        <w:t>Do</w:t>
      </w:r>
      <w:r>
        <w:rPr>
          <w:rFonts w:ascii="Century Gothic" w:hAnsi="Century Gothic" w:cs="Arial"/>
          <w:sz w:val="20"/>
          <w:szCs w:val="20"/>
          <w:lang w:val="es-CO" w:eastAsia="es-CO"/>
        </w:rPr>
        <w:t xml:space="preserve">scientos </w:t>
      </w:r>
      <w:r w:rsidR="00742DA5">
        <w:rPr>
          <w:rFonts w:ascii="Century Gothic" w:hAnsi="Century Gothic" w:cs="Arial"/>
          <w:sz w:val="20"/>
          <w:szCs w:val="20"/>
          <w:lang w:val="es-CO" w:eastAsia="es-CO"/>
        </w:rPr>
        <w:t>Dieciocho</w:t>
      </w:r>
      <w:r>
        <w:rPr>
          <w:rFonts w:ascii="Century Gothic" w:hAnsi="Century Gothic" w:cs="Arial"/>
          <w:sz w:val="20"/>
          <w:szCs w:val="20"/>
          <w:lang w:val="es-CO" w:eastAsia="es-CO"/>
        </w:rPr>
        <w:t xml:space="preserve"> Mil </w:t>
      </w:r>
      <w:r w:rsidR="00742DA5">
        <w:rPr>
          <w:rFonts w:ascii="Century Gothic" w:hAnsi="Century Gothic" w:cs="Arial"/>
          <w:sz w:val="20"/>
          <w:szCs w:val="20"/>
          <w:lang w:val="es-CO" w:eastAsia="es-CO"/>
        </w:rPr>
        <w:t>Sete</w:t>
      </w:r>
      <w:r>
        <w:rPr>
          <w:rFonts w:ascii="Century Gothic" w:hAnsi="Century Gothic" w:cs="Arial"/>
          <w:sz w:val="20"/>
          <w:szCs w:val="20"/>
          <w:lang w:val="es-CO" w:eastAsia="es-CO"/>
        </w:rPr>
        <w:t xml:space="preserve">cientos </w:t>
      </w:r>
      <w:r w:rsidR="00742DA5">
        <w:rPr>
          <w:rFonts w:ascii="Century Gothic" w:hAnsi="Century Gothic" w:cs="Arial"/>
          <w:sz w:val="20"/>
          <w:szCs w:val="20"/>
          <w:lang w:val="es-CO" w:eastAsia="es-CO"/>
        </w:rPr>
        <w:t>Sesenta y Ocho</w:t>
      </w:r>
      <w:r>
        <w:rPr>
          <w:rFonts w:ascii="Century Gothic" w:hAnsi="Century Gothic" w:cs="Arial"/>
          <w:sz w:val="20"/>
          <w:szCs w:val="20"/>
          <w:lang w:val="es-CO" w:eastAsia="es-CO"/>
        </w:rPr>
        <w:t xml:space="preserve"> Pesos M/cte. ($</w:t>
      </w:r>
      <w:r w:rsidR="00742DA5">
        <w:rPr>
          <w:rFonts w:ascii="Century Gothic" w:hAnsi="Century Gothic" w:cs="Arial"/>
          <w:sz w:val="20"/>
          <w:szCs w:val="20"/>
          <w:lang w:val="es-CO" w:eastAsia="es-CO"/>
        </w:rPr>
        <w:t>8.218.768</w:t>
      </w:r>
      <w:r>
        <w:rPr>
          <w:rFonts w:ascii="Century Gothic" w:hAnsi="Century Gothic" w:cs="Arial"/>
          <w:sz w:val="20"/>
          <w:szCs w:val="20"/>
          <w:lang w:val="es-CO" w:eastAsia="es-CO"/>
        </w:rPr>
        <w:t xml:space="preserve">). </w:t>
      </w:r>
      <w:r w:rsidR="00A62FFE">
        <w:rPr>
          <w:rFonts w:ascii="Century Gothic" w:hAnsi="Century Gothic" w:cs="Arial"/>
          <w:sz w:val="20"/>
          <w:szCs w:val="20"/>
          <w:lang w:val="es-CO" w:eastAsia="es-CO"/>
        </w:rPr>
        <w:t>Con diferencia entre</w:t>
      </w:r>
      <w:r w:rsidR="009B287F">
        <w:rPr>
          <w:rFonts w:ascii="Century Gothic" w:hAnsi="Century Gothic" w:cs="Arial"/>
          <w:sz w:val="20"/>
          <w:szCs w:val="20"/>
          <w:lang w:val="es-CO" w:eastAsia="es-CO"/>
        </w:rPr>
        <w:t xml:space="preserve"> las vigencias </w:t>
      </w:r>
      <w:r w:rsidR="00A62FFE">
        <w:rPr>
          <w:rFonts w:ascii="Century Gothic" w:hAnsi="Century Gothic" w:cs="Arial"/>
          <w:sz w:val="20"/>
          <w:szCs w:val="20"/>
          <w:lang w:val="es-CO" w:eastAsia="es-CO"/>
        </w:rPr>
        <w:t xml:space="preserve">de </w:t>
      </w:r>
      <w:r w:rsidR="006923A5">
        <w:rPr>
          <w:rFonts w:ascii="Century Gothic" w:hAnsi="Century Gothic" w:cs="Arial"/>
          <w:sz w:val="20"/>
          <w:szCs w:val="20"/>
          <w:lang w:val="es-CO" w:eastAsia="es-CO"/>
        </w:rPr>
        <w:t>3 comisio</w:t>
      </w:r>
      <w:r w:rsidR="00A62FFE">
        <w:rPr>
          <w:rFonts w:ascii="Century Gothic" w:hAnsi="Century Gothic" w:cs="Arial"/>
          <w:sz w:val="20"/>
          <w:szCs w:val="20"/>
          <w:lang w:val="es-CO" w:eastAsia="es-CO"/>
        </w:rPr>
        <w:t>n</w:t>
      </w:r>
      <w:r w:rsidR="006923A5">
        <w:rPr>
          <w:rFonts w:ascii="Century Gothic" w:hAnsi="Century Gothic" w:cs="Arial"/>
          <w:sz w:val="20"/>
          <w:szCs w:val="20"/>
          <w:lang w:val="es-CO" w:eastAsia="es-CO"/>
        </w:rPr>
        <w:t>es</w:t>
      </w:r>
      <w:r w:rsidR="009B287F">
        <w:rPr>
          <w:rFonts w:ascii="Century Gothic" w:hAnsi="Century Gothic" w:cs="Arial"/>
          <w:sz w:val="20"/>
          <w:szCs w:val="20"/>
          <w:lang w:val="es-CO" w:eastAsia="es-CO"/>
        </w:rPr>
        <w:t xml:space="preserve"> de viáticos.</w:t>
      </w:r>
    </w:p>
    <w:p w14:paraId="2C84BC86" w14:textId="77777777" w:rsidR="00FC1CAB" w:rsidRDefault="00FC1CAB" w:rsidP="00826468">
      <w:pPr>
        <w:rPr>
          <w:rFonts w:ascii="Century Gothic" w:hAnsi="Century Gothic" w:cs="Arial"/>
          <w:b/>
          <w:sz w:val="16"/>
          <w:szCs w:val="18"/>
        </w:rPr>
      </w:pPr>
    </w:p>
    <w:p w14:paraId="25F776C5" w14:textId="62D48037" w:rsidR="00826468" w:rsidRPr="00D16357" w:rsidRDefault="00826468" w:rsidP="00826468">
      <w:pPr>
        <w:rPr>
          <w:rFonts w:ascii="Century Gothic" w:hAnsi="Century Gothic" w:cs="Arial"/>
          <w:b/>
          <w:sz w:val="16"/>
          <w:szCs w:val="18"/>
        </w:rPr>
      </w:pPr>
      <w:r w:rsidRPr="00D16357">
        <w:rPr>
          <w:rFonts w:ascii="Century Gothic" w:hAnsi="Century Gothic" w:cs="Arial"/>
          <w:b/>
          <w:sz w:val="16"/>
          <w:szCs w:val="18"/>
        </w:rPr>
        <w:t xml:space="preserve"> </w:t>
      </w:r>
      <w:r w:rsidR="00F51935" w:rsidRPr="00D16357">
        <w:rPr>
          <w:rFonts w:ascii="Century Gothic" w:hAnsi="Century Gothic" w:cs="Arial"/>
          <w:b/>
          <w:sz w:val="16"/>
          <w:szCs w:val="18"/>
        </w:rPr>
        <w:t xml:space="preserve">            </w:t>
      </w:r>
      <w:r w:rsidRPr="00D16357">
        <w:rPr>
          <w:rFonts w:ascii="Century Gothic" w:hAnsi="Century Gothic" w:cs="Arial"/>
          <w:b/>
          <w:sz w:val="16"/>
          <w:szCs w:val="18"/>
        </w:rPr>
        <w:t xml:space="preserve"> </w:t>
      </w:r>
      <w:r w:rsidR="00BF71E6">
        <w:rPr>
          <w:rFonts w:ascii="Century Gothic" w:hAnsi="Century Gothic" w:cs="Arial"/>
          <w:b/>
          <w:sz w:val="16"/>
          <w:szCs w:val="18"/>
        </w:rPr>
        <w:t xml:space="preserve">    </w:t>
      </w:r>
      <w:r w:rsidRPr="00D16357">
        <w:rPr>
          <w:rFonts w:ascii="Century Gothic" w:hAnsi="Century Gothic" w:cs="Arial"/>
          <w:b/>
          <w:sz w:val="16"/>
          <w:szCs w:val="18"/>
        </w:rPr>
        <w:t xml:space="preserve">Gráfica N° </w:t>
      </w:r>
      <w:r w:rsidR="00C878E4" w:rsidRPr="00D16357">
        <w:rPr>
          <w:rFonts w:ascii="Century Gothic" w:hAnsi="Century Gothic" w:cs="Arial"/>
          <w:b/>
          <w:sz w:val="16"/>
          <w:szCs w:val="18"/>
        </w:rPr>
        <w:t>4</w:t>
      </w:r>
    </w:p>
    <w:p w14:paraId="5023141B" w14:textId="5AA78727" w:rsidR="00F276D4" w:rsidRPr="00930B1A" w:rsidRDefault="00781D72" w:rsidP="00456FF6">
      <w:pPr>
        <w:jc w:val="center"/>
        <w:rPr>
          <w:rFonts w:ascii="Century Gothic" w:hAnsi="Century Gothic" w:cs="Arial"/>
          <w:sz w:val="20"/>
          <w:szCs w:val="22"/>
          <w:highlight w:val="red"/>
        </w:rPr>
      </w:pPr>
      <w:r>
        <w:rPr>
          <w:noProof/>
          <w:lang w:val="es-CO" w:eastAsia="es-CO"/>
        </w:rPr>
        <w:drawing>
          <wp:inline distT="0" distB="0" distL="0" distR="0" wp14:anchorId="67F8B896" wp14:editId="700B5FF4">
            <wp:extent cx="5352415" cy="2647950"/>
            <wp:effectExtent l="0" t="0" r="63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A698CC" w14:textId="77777777" w:rsidR="00D65B69" w:rsidRDefault="00D65B69" w:rsidP="00E81FFF">
      <w:pPr>
        <w:jc w:val="both"/>
        <w:rPr>
          <w:rFonts w:ascii="Century Gothic" w:hAnsi="Century Gothic"/>
          <w:sz w:val="20"/>
          <w:lang w:eastAsia="en-US"/>
        </w:rPr>
      </w:pPr>
    </w:p>
    <w:p w14:paraId="51E6DC54" w14:textId="6AAFB976" w:rsidR="00E81FFF" w:rsidRPr="00393ABF" w:rsidRDefault="2F9AACEE" w:rsidP="00E81FFF">
      <w:pPr>
        <w:jc w:val="both"/>
        <w:rPr>
          <w:rFonts w:ascii="Century Gothic" w:hAnsi="Century Gothic" w:cs="Arial"/>
          <w:sz w:val="16"/>
          <w:szCs w:val="16"/>
        </w:rPr>
      </w:pPr>
      <w:r w:rsidRPr="06C4A3A0">
        <w:rPr>
          <w:rFonts w:ascii="Century Gothic" w:hAnsi="Century Gothic"/>
          <w:sz w:val="20"/>
          <w:szCs w:val="20"/>
          <w:lang w:eastAsia="en-US"/>
        </w:rPr>
        <w:t>La anterior gráfica</w:t>
      </w:r>
      <w:r w:rsidR="08AEE14D" w:rsidRPr="06C4A3A0">
        <w:rPr>
          <w:rFonts w:ascii="Century Gothic" w:hAnsi="Century Gothic"/>
          <w:sz w:val="20"/>
          <w:szCs w:val="20"/>
          <w:lang w:eastAsia="en-US"/>
        </w:rPr>
        <w:t>,</w:t>
      </w:r>
      <w:r w:rsidRPr="06C4A3A0">
        <w:rPr>
          <w:rFonts w:ascii="Century Gothic" w:hAnsi="Century Gothic"/>
          <w:sz w:val="20"/>
          <w:szCs w:val="20"/>
          <w:lang w:eastAsia="en-US"/>
        </w:rPr>
        <w:t xml:space="preserve"> nos permite observar </w:t>
      </w:r>
      <w:r w:rsidR="2FE2825E" w:rsidRPr="06C4A3A0">
        <w:rPr>
          <w:rFonts w:ascii="Century Gothic" w:hAnsi="Century Gothic"/>
          <w:sz w:val="20"/>
          <w:szCs w:val="20"/>
          <w:lang w:eastAsia="en-US"/>
        </w:rPr>
        <w:t xml:space="preserve">el valor de los viáticos clasificados por los grupos </w:t>
      </w:r>
      <w:r w:rsidR="6FCE76E0" w:rsidRPr="06C4A3A0">
        <w:rPr>
          <w:rFonts w:ascii="Century Gothic" w:hAnsi="Century Gothic"/>
          <w:sz w:val="20"/>
          <w:szCs w:val="20"/>
          <w:lang w:eastAsia="en-US"/>
        </w:rPr>
        <w:t>D</w:t>
      </w:r>
      <w:r w:rsidR="2FE2825E" w:rsidRPr="06C4A3A0">
        <w:rPr>
          <w:rFonts w:ascii="Century Gothic" w:hAnsi="Century Gothic"/>
          <w:sz w:val="20"/>
          <w:szCs w:val="20"/>
          <w:lang w:eastAsia="en-US"/>
        </w:rPr>
        <w:t xml:space="preserve">irectivo, </w:t>
      </w:r>
      <w:r w:rsidR="34F5004F" w:rsidRPr="06C4A3A0">
        <w:rPr>
          <w:rFonts w:ascii="Century Gothic" w:hAnsi="Century Gothic"/>
          <w:sz w:val="20"/>
          <w:szCs w:val="20"/>
          <w:lang w:eastAsia="en-US"/>
        </w:rPr>
        <w:t>O</w:t>
      </w:r>
      <w:r w:rsidR="2FE2825E" w:rsidRPr="06C4A3A0">
        <w:rPr>
          <w:rFonts w:ascii="Century Gothic" w:hAnsi="Century Gothic"/>
          <w:sz w:val="20"/>
          <w:szCs w:val="20"/>
          <w:lang w:eastAsia="en-US"/>
        </w:rPr>
        <w:t xml:space="preserve">perativo y </w:t>
      </w:r>
      <w:r w:rsidR="32B16E5F" w:rsidRPr="06C4A3A0">
        <w:rPr>
          <w:rFonts w:ascii="Century Gothic" w:hAnsi="Century Gothic"/>
          <w:sz w:val="20"/>
          <w:szCs w:val="20"/>
          <w:lang w:eastAsia="en-US"/>
        </w:rPr>
        <w:t>S</w:t>
      </w:r>
      <w:r w:rsidR="2FE2825E" w:rsidRPr="06C4A3A0">
        <w:rPr>
          <w:rFonts w:ascii="Century Gothic" w:hAnsi="Century Gothic"/>
          <w:sz w:val="20"/>
          <w:szCs w:val="20"/>
          <w:lang w:eastAsia="en-US"/>
        </w:rPr>
        <w:t xml:space="preserve">indical. </w:t>
      </w:r>
      <w:r w:rsidR="03784329" w:rsidRPr="06C4A3A0">
        <w:rPr>
          <w:rFonts w:ascii="Century Gothic" w:hAnsi="Century Gothic"/>
          <w:sz w:val="20"/>
          <w:szCs w:val="20"/>
          <w:lang w:eastAsia="en-US"/>
        </w:rPr>
        <w:t xml:space="preserve">En el grupo Directivo existe un </w:t>
      </w:r>
      <w:r w:rsidR="6F494114" w:rsidRPr="06C4A3A0">
        <w:rPr>
          <w:rFonts w:ascii="Century Gothic" w:hAnsi="Century Gothic"/>
          <w:sz w:val="20"/>
          <w:szCs w:val="20"/>
          <w:lang w:eastAsia="en-US"/>
        </w:rPr>
        <w:t>aumento</w:t>
      </w:r>
      <w:r w:rsidR="03784329" w:rsidRPr="06C4A3A0">
        <w:rPr>
          <w:rFonts w:ascii="Century Gothic" w:hAnsi="Century Gothic"/>
          <w:sz w:val="20"/>
          <w:szCs w:val="20"/>
          <w:lang w:eastAsia="en-US"/>
        </w:rPr>
        <w:t xml:space="preserve"> de $</w:t>
      </w:r>
      <w:r w:rsidR="6F494114" w:rsidRPr="06C4A3A0">
        <w:rPr>
          <w:rFonts w:ascii="Century Gothic" w:hAnsi="Century Gothic"/>
          <w:sz w:val="20"/>
          <w:szCs w:val="20"/>
          <w:lang w:eastAsia="en-US"/>
        </w:rPr>
        <w:t>985.650</w:t>
      </w:r>
      <w:r w:rsidR="03784329" w:rsidRPr="06C4A3A0">
        <w:rPr>
          <w:rFonts w:ascii="Century Gothic" w:hAnsi="Century Gothic"/>
          <w:sz w:val="20"/>
          <w:szCs w:val="20"/>
          <w:lang w:eastAsia="en-US"/>
        </w:rPr>
        <w:t xml:space="preserve">, </w:t>
      </w:r>
      <w:r w:rsidR="01F92E9F" w:rsidRPr="06C4A3A0">
        <w:rPr>
          <w:rFonts w:ascii="Century Gothic" w:hAnsi="Century Gothic"/>
          <w:sz w:val="20"/>
          <w:szCs w:val="20"/>
          <w:lang w:eastAsia="en-US"/>
        </w:rPr>
        <w:t xml:space="preserve">pese que en la </w:t>
      </w:r>
      <w:r w:rsidR="07326165" w:rsidRPr="06C4A3A0">
        <w:rPr>
          <w:rFonts w:ascii="Century Gothic" w:hAnsi="Century Gothic"/>
          <w:sz w:val="20"/>
          <w:szCs w:val="20"/>
          <w:lang w:eastAsia="en-US"/>
        </w:rPr>
        <w:t>vigencia</w:t>
      </w:r>
      <w:r w:rsidR="01F92E9F" w:rsidRPr="06C4A3A0">
        <w:rPr>
          <w:rFonts w:ascii="Century Gothic" w:hAnsi="Century Gothic"/>
          <w:sz w:val="20"/>
          <w:szCs w:val="20"/>
          <w:lang w:eastAsia="en-US"/>
        </w:rPr>
        <w:t xml:space="preserve"> 2025</w:t>
      </w:r>
      <w:r w:rsidR="25829B92" w:rsidRPr="06C4A3A0">
        <w:rPr>
          <w:rFonts w:ascii="Century Gothic" w:hAnsi="Century Gothic"/>
          <w:sz w:val="20"/>
          <w:szCs w:val="20"/>
          <w:lang w:eastAsia="en-US"/>
        </w:rPr>
        <w:t>,</w:t>
      </w:r>
      <w:r w:rsidR="01F92E9F" w:rsidRPr="06C4A3A0">
        <w:rPr>
          <w:rFonts w:ascii="Century Gothic" w:hAnsi="Century Gothic"/>
          <w:sz w:val="20"/>
          <w:szCs w:val="20"/>
          <w:lang w:eastAsia="en-US"/>
        </w:rPr>
        <w:t xml:space="preserve"> </w:t>
      </w:r>
      <w:r w:rsidR="668ADA5E" w:rsidRPr="06C4A3A0">
        <w:rPr>
          <w:rFonts w:ascii="Century Gothic" w:hAnsi="Century Gothic"/>
          <w:sz w:val="20"/>
          <w:szCs w:val="20"/>
          <w:lang w:eastAsia="en-US"/>
        </w:rPr>
        <w:t>se realizaron</w:t>
      </w:r>
      <w:r w:rsidR="01F92E9F" w:rsidRPr="06C4A3A0">
        <w:rPr>
          <w:rFonts w:ascii="Century Gothic" w:hAnsi="Century Gothic"/>
          <w:sz w:val="20"/>
          <w:szCs w:val="20"/>
          <w:lang w:eastAsia="en-US"/>
        </w:rPr>
        <w:t xml:space="preserve"> </w:t>
      </w:r>
      <w:r w:rsidR="668ADA5E" w:rsidRPr="06C4A3A0">
        <w:rPr>
          <w:rFonts w:ascii="Century Gothic" w:hAnsi="Century Gothic"/>
          <w:sz w:val="20"/>
          <w:szCs w:val="20"/>
          <w:lang w:eastAsia="en-US"/>
        </w:rPr>
        <w:t>3 comisio</w:t>
      </w:r>
      <w:r w:rsidR="01F92E9F" w:rsidRPr="06C4A3A0">
        <w:rPr>
          <w:rFonts w:ascii="Century Gothic" w:hAnsi="Century Gothic"/>
          <w:sz w:val="20"/>
          <w:szCs w:val="20"/>
          <w:lang w:eastAsia="en-US"/>
        </w:rPr>
        <w:t>n</w:t>
      </w:r>
      <w:r w:rsidR="668ADA5E" w:rsidRPr="06C4A3A0">
        <w:rPr>
          <w:rFonts w:ascii="Century Gothic" w:hAnsi="Century Gothic"/>
          <w:sz w:val="20"/>
          <w:szCs w:val="20"/>
          <w:lang w:eastAsia="en-US"/>
        </w:rPr>
        <w:t>es</w:t>
      </w:r>
      <w:r w:rsidR="01F92E9F" w:rsidRPr="06C4A3A0">
        <w:rPr>
          <w:rFonts w:ascii="Century Gothic" w:hAnsi="Century Gothic"/>
          <w:sz w:val="20"/>
          <w:szCs w:val="20"/>
          <w:lang w:eastAsia="en-US"/>
        </w:rPr>
        <w:t xml:space="preserve"> </w:t>
      </w:r>
      <w:r w:rsidR="668ADA5E" w:rsidRPr="06C4A3A0">
        <w:rPr>
          <w:rFonts w:ascii="Century Gothic" w:hAnsi="Century Gothic"/>
          <w:sz w:val="20"/>
          <w:szCs w:val="20"/>
          <w:lang w:eastAsia="en-US"/>
        </w:rPr>
        <w:t>menos</w:t>
      </w:r>
      <w:r w:rsidR="01F92E9F" w:rsidRPr="06C4A3A0">
        <w:rPr>
          <w:rFonts w:ascii="Century Gothic" w:hAnsi="Century Gothic"/>
          <w:sz w:val="20"/>
          <w:szCs w:val="20"/>
          <w:lang w:eastAsia="en-US"/>
        </w:rPr>
        <w:t xml:space="preserve"> que en la </w:t>
      </w:r>
      <w:r w:rsidR="07326165" w:rsidRPr="06C4A3A0">
        <w:rPr>
          <w:rFonts w:ascii="Century Gothic" w:hAnsi="Century Gothic"/>
          <w:sz w:val="20"/>
          <w:szCs w:val="20"/>
          <w:lang w:eastAsia="en-US"/>
        </w:rPr>
        <w:t>vigencia</w:t>
      </w:r>
      <w:r w:rsidR="01F92E9F" w:rsidRPr="06C4A3A0">
        <w:rPr>
          <w:rFonts w:ascii="Century Gothic" w:hAnsi="Century Gothic"/>
          <w:sz w:val="20"/>
          <w:szCs w:val="20"/>
          <w:lang w:eastAsia="en-US"/>
        </w:rPr>
        <w:t xml:space="preserve"> 2024</w:t>
      </w:r>
      <w:r w:rsidR="03784329" w:rsidRPr="06C4A3A0">
        <w:rPr>
          <w:rFonts w:ascii="Century Gothic" w:hAnsi="Century Gothic"/>
          <w:sz w:val="20"/>
          <w:szCs w:val="20"/>
          <w:lang w:eastAsia="en-US"/>
        </w:rPr>
        <w:t>. E</w:t>
      </w:r>
      <w:r w:rsidR="7998AF5E" w:rsidRPr="06C4A3A0">
        <w:rPr>
          <w:rFonts w:ascii="Century Gothic" w:hAnsi="Century Gothic"/>
          <w:sz w:val="20"/>
          <w:szCs w:val="20"/>
          <w:lang w:eastAsia="en-US"/>
        </w:rPr>
        <w:t>n el grupo Operativo se vio un</w:t>
      </w:r>
      <w:r w:rsidR="3FC34F49" w:rsidRPr="06C4A3A0">
        <w:rPr>
          <w:rFonts w:ascii="Century Gothic" w:hAnsi="Century Gothic"/>
          <w:sz w:val="20"/>
          <w:szCs w:val="20"/>
          <w:lang w:eastAsia="en-US"/>
        </w:rPr>
        <w:t>a</w:t>
      </w:r>
      <w:r w:rsidR="7998AF5E" w:rsidRPr="06C4A3A0">
        <w:rPr>
          <w:rFonts w:ascii="Century Gothic" w:hAnsi="Century Gothic"/>
          <w:sz w:val="20"/>
          <w:szCs w:val="20"/>
          <w:lang w:eastAsia="en-US"/>
        </w:rPr>
        <w:t xml:space="preserve"> </w:t>
      </w:r>
      <w:r w:rsidR="3FC34F49" w:rsidRPr="06C4A3A0">
        <w:rPr>
          <w:rFonts w:ascii="Century Gothic" w:hAnsi="Century Gothic"/>
          <w:sz w:val="20"/>
          <w:szCs w:val="20"/>
          <w:lang w:eastAsia="en-US"/>
        </w:rPr>
        <w:t>disminución</w:t>
      </w:r>
      <w:r w:rsidR="7998AF5E" w:rsidRPr="06C4A3A0">
        <w:rPr>
          <w:rFonts w:ascii="Century Gothic" w:hAnsi="Century Gothic"/>
          <w:sz w:val="20"/>
          <w:szCs w:val="20"/>
          <w:lang w:eastAsia="en-US"/>
        </w:rPr>
        <w:t xml:space="preserve"> </w:t>
      </w:r>
      <w:r w:rsidR="03784329" w:rsidRPr="06C4A3A0">
        <w:rPr>
          <w:rFonts w:ascii="Century Gothic" w:hAnsi="Century Gothic"/>
          <w:sz w:val="20"/>
          <w:szCs w:val="20"/>
          <w:lang w:eastAsia="en-US"/>
        </w:rPr>
        <w:t>de $</w:t>
      </w:r>
      <w:r w:rsidR="3FC34F49" w:rsidRPr="06C4A3A0">
        <w:rPr>
          <w:rFonts w:ascii="Century Gothic" w:hAnsi="Century Gothic"/>
          <w:sz w:val="20"/>
          <w:szCs w:val="20"/>
          <w:lang w:eastAsia="en-US"/>
        </w:rPr>
        <w:t>826.481</w:t>
      </w:r>
      <w:r w:rsidR="03784329" w:rsidRPr="06C4A3A0">
        <w:rPr>
          <w:rFonts w:ascii="Century Gothic" w:hAnsi="Century Gothic"/>
          <w:sz w:val="20"/>
          <w:szCs w:val="20"/>
          <w:lang w:eastAsia="en-US"/>
        </w:rPr>
        <w:t xml:space="preserve">, teniendo </w:t>
      </w:r>
      <w:r w:rsidR="3FC34F49" w:rsidRPr="06C4A3A0">
        <w:rPr>
          <w:rFonts w:ascii="Century Gothic" w:hAnsi="Century Gothic"/>
          <w:sz w:val="20"/>
          <w:szCs w:val="20"/>
          <w:lang w:eastAsia="en-US"/>
        </w:rPr>
        <w:t>4</w:t>
      </w:r>
      <w:r w:rsidR="03784329" w:rsidRPr="06C4A3A0">
        <w:rPr>
          <w:rFonts w:ascii="Century Gothic" w:hAnsi="Century Gothic"/>
          <w:sz w:val="20"/>
          <w:szCs w:val="20"/>
          <w:lang w:eastAsia="en-US"/>
        </w:rPr>
        <w:t xml:space="preserve"> comisiones de viáticos menos</w:t>
      </w:r>
      <w:r w:rsidR="7998AF5E" w:rsidRPr="06C4A3A0">
        <w:rPr>
          <w:rFonts w:ascii="Century Gothic" w:hAnsi="Century Gothic"/>
          <w:sz w:val="20"/>
          <w:szCs w:val="20"/>
          <w:lang w:eastAsia="en-US"/>
        </w:rPr>
        <w:t xml:space="preserve"> que</w:t>
      </w:r>
      <w:r w:rsidR="03784329" w:rsidRPr="06C4A3A0">
        <w:rPr>
          <w:rFonts w:ascii="Century Gothic" w:hAnsi="Century Gothic"/>
          <w:sz w:val="20"/>
          <w:szCs w:val="20"/>
          <w:lang w:eastAsia="en-US"/>
        </w:rPr>
        <w:t xml:space="preserve"> en la vigencia 202</w:t>
      </w:r>
      <w:r w:rsidR="7998AF5E" w:rsidRPr="06C4A3A0">
        <w:rPr>
          <w:rFonts w:ascii="Century Gothic" w:hAnsi="Century Gothic"/>
          <w:sz w:val="20"/>
          <w:szCs w:val="20"/>
          <w:lang w:eastAsia="en-US"/>
        </w:rPr>
        <w:t>4</w:t>
      </w:r>
      <w:r w:rsidR="03784329" w:rsidRPr="06C4A3A0">
        <w:rPr>
          <w:rFonts w:ascii="Century Gothic" w:hAnsi="Century Gothic"/>
          <w:sz w:val="20"/>
          <w:szCs w:val="20"/>
          <w:lang w:eastAsia="en-US"/>
        </w:rPr>
        <w:t>, en comparación con la vigencia 202</w:t>
      </w:r>
      <w:r w:rsidR="7998AF5E" w:rsidRPr="06C4A3A0">
        <w:rPr>
          <w:rFonts w:ascii="Century Gothic" w:hAnsi="Century Gothic"/>
          <w:sz w:val="20"/>
          <w:szCs w:val="20"/>
          <w:lang w:eastAsia="en-US"/>
        </w:rPr>
        <w:t>5</w:t>
      </w:r>
      <w:r w:rsidR="03784329" w:rsidRPr="06C4A3A0">
        <w:rPr>
          <w:rFonts w:ascii="Century Gothic" w:hAnsi="Century Gothic"/>
          <w:sz w:val="20"/>
          <w:szCs w:val="20"/>
          <w:lang w:eastAsia="en-US"/>
        </w:rPr>
        <w:t>.</w:t>
      </w:r>
      <w:r w:rsidR="06739F72" w:rsidRPr="06C4A3A0">
        <w:rPr>
          <w:rFonts w:ascii="Century Gothic" w:hAnsi="Century Gothic"/>
          <w:sz w:val="20"/>
          <w:szCs w:val="20"/>
          <w:lang w:eastAsia="en-US"/>
        </w:rPr>
        <w:t xml:space="preserve"> En el grupo </w:t>
      </w:r>
      <w:r w:rsidR="5544B1C9" w:rsidRPr="06C4A3A0">
        <w:rPr>
          <w:rFonts w:ascii="Century Gothic" w:hAnsi="Century Gothic"/>
          <w:sz w:val="20"/>
          <w:szCs w:val="20"/>
          <w:lang w:eastAsia="en-US"/>
        </w:rPr>
        <w:t>de Sindicatos</w:t>
      </w:r>
      <w:r w:rsidR="06739F72" w:rsidRPr="06C4A3A0">
        <w:rPr>
          <w:rFonts w:ascii="Century Gothic" w:hAnsi="Century Gothic"/>
          <w:sz w:val="20"/>
          <w:szCs w:val="20"/>
          <w:lang w:eastAsia="en-US"/>
        </w:rPr>
        <w:t xml:space="preserve"> se ve un aumento de $</w:t>
      </w:r>
      <w:r w:rsidR="6A84FF61" w:rsidRPr="06C4A3A0">
        <w:rPr>
          <w:rFonts w:ascii="Century Gothic" w:hAnsi="Century Gothic"/>
          <w:sz w:val="20"/>
          <w:szCs w:val="20"/>
          <w:lang w:eastAsia="en-US"/>
        </w:rPr>
        <w:t>8.059.599</w:t>
      </w:r>
      <w:r w:rsidR="300DC46D" w:rsidRPr="06C4A3A0">
        <w:rPr>
          <w:rFonts w:ascii="Century Gothic" w:hAnsi="Century Gothic"/>
          <w:sz w:val="20"/>
          <w:szCs w:val="20"/>
          <w:lang w:eastAsia="en-US"/>
        </w:rPr>
        <w:t xml:space="preserve">, </w:t>
      </w:r>
      <w:r w:rsidR="5544B1C9" w:rsidRPr="06C4A3A0">
        <w:rPr>
          <w:rFonts w:ascii="Century Gothic" w:hAnsi="Century Gothic"/>
          <w:sz w:val="20"/>
          <w:szCs w:val="20"/>
          <w:lang w:eastAsia="en-US"/>
        </w:rPr>
        <w:t xml:space="preserve">pasando de 3 comisiones de viáticos en la vigencia 2024, a </w:t>
      </w:r>
      <w:r w:rsidR="6A84FF61" w:rsidRPr="06C4A3A0">
        <w:rPr>
          <w:rFonts w:ascii="Century Gothic" w:hAnsi="Century Gothic"/>
          <w:sz w:val="20"/>
          <w:szCs w:val="20"/>
          <w:lang w:eastAsia="en-US"/>
        </w:rPr>
        <w:t>6</w:t>
      </w:r>
      <w:r w:rsidR="5544B1C9" w:rsidRPr="06C4A3A0">
        <w:rPr>
          <w:rFonts w:ascii="Century Gothic" w:hAnsi="Century Gothic"/>
          <w:sz w:val="20"/>
          <w:szCs w:val="20"/>
          <w:lang w:eastAsia="en-US"/>
        </w:rPr>
        <w:t xml:space="preserve"> comisiones en la vigencia 2025</w:t>
      </w:r>
      <w:r w:rsidR="300DC46D" w:rsidRPr="06C4A3A0">
        <w:rPr>
          <w:rFonts w:ascii="Century Gothic" w:hAnsi="Century Gothic"/>
          <w:sz w:val="20"/>
          <w:szCs w:val="20"/>
          <w:lang w:eastAsia="en-US"/>
        </w:rPr>
        <w:t>.</w:t>
      </w:r>
    </w:p>
    <w:p w14:paraId="562C75D1" w14:textId="77777777" w:rsidR="00393ABF" w:rsidRPr="00393ABF" w:rsidRDefault="00393ABF" w:rsidP="00393ABF">
      <w:pPr>
        <w:jc w:val="both"/>
        <w:rPr>
          <w:rFonts w:ascii="Century Gothic" w:hAnsi="Century Gothic" w:cs="Arial"/>
          <w:sz w:val="16"/>
          <w:szCs w:val="18"/>
        </w:rPr>
      </w:pPr>
    </w:p>
    <w:p w14:paraId="6EF01837" w14:textId="5FD1D12D" w:rsidR="06C4A3A0" w:rsidRDefault="06C4A3A0" w:rsidP="06C4A3A0">
      <w:pPr>
        <w:pStyle w:val="Prrafodelista"/>
        <w:ind w:left="0" w:firstLine="708"/>
        <w:jc w:val="both"/>
        <w:rPr>
          <w:rFonts w:ascii="Century Gothic" w:hAnsi="Century Gothic" w:cs="Arial"/>
          <w:b/>
          <w:bCs/>
          <w:sz w:val="16"/>
          <w:szCs w:val="16"/>
          <w:highlight w:val="red"/>
        </w:rPr>
      </w:pPr>
    </w:p>
    <w:p w14:paraId="5DDF0BF0" w14:textId="700EA12F" w:rsidR="06C4A3A0" w:rsidRDefault="06C4A3A0" w:rsidP="06C4A3A0">
      <w:pPr>
        <w:pStyle w:val="Prrafodelista"/>
        <w:ind w:left="0" w:firstLine="708"/>
        <w:jc w:val="both"/>
        <w:rPr>
          <w:rFonts w:ascii="Century Gothic" w:hAnsi="Century Gothic" w:cs="Arial"/>
          <w:b/>
          <w:bCs/>
          <w:sz w:val="16"/>
          <w:szCs w:val="16"/>
          <w:highlight w:val="red"/>
        </w:rPr>
      </w:pPr>
    </w:p>
    <w:p w14:paraId="5C1B1217" w14:textId="3D8C4BC7" w:rsidR="00000D39" w:rsidRPr="00C7338B" w:rsidRDefault="00B045BC" w:rsidP="00B045BC">
      <w:pPr>
        <w:widowControl w:val="0"/>
        <w:autoSpaceDE w:val="0"/>
        <w:autoSpaceDN w:val="0"/>
        <w:jc w:val="both"/>
        <w:rPr>
          <w:rFonts w:ascii="Century Gothic" w:hAnsi="Century Gothic" w:cs="Arial"/>
          <w:b/>
          <w:sz w:val="16"/>
          <w:szCs w:val="18"/>
        </w:rPr>
      </w:pPr>
      <w:r w:rsidRPr="00B045BC">
        <w:rPr>
          <w:rFonts w:ascii="Century Gothic" w:hAnsi="Century Gothic" w:cs="Arial"/>
          <w:b/>
          <w:sz w:val="16"/>
          <w:szCs w:val="18"/>
        </w:rPr>
        <w:t xml:space="preserve">Tabla N° </w:t>
      </w:r>
      <w:r w:rsidR="00A837AA">
        <w:rPr>
          <w:rFonts w:ascii="Century Gothic" w:hAnsi="Century Gothic" w:cs="Arial"/>
          <w:b/>
          <w:sz w:val="16"/>
          <w:szCs w:val="18"/>
        </w:rPr>
        <w:t>7</w:t>
      </w:r>
      <w:r w:rsidRPr="00B045BC">
        <w:rPr>
          <w:rFonts w:ascii="Century Gothic" w:hAnsi="Century Gothic" w:cs="Arial"/>
          <w:b/>
          <w:sz w:val="16"/>
          <w:szCs w:val="18"/>
        </w:rPr>
        <w:t xml:space="preserve">. </w:t>
      </w:r>
      <w:r w:rsidR="002252B2">
        <w:rPr>
          <w:rFonts w:ascii="Century Gothic" w:hAnsi="Century Gothic" w:cs="Arial"/>
          <w:b/>
          <w:sz w:val="16"/>
          <w:szCs w:val="18"/>
        </w:rPr>
        <w:t>C</w:t>
      </w:r>
      <w:r w:rsidR="002252B2" w:rsidRPr="00B045BC">
        <w:rPr>
          <w:rFonts w:ascii="Century Gothic" w:hAnsi="Century Gothic" w:cs="Arial"/>
          <w:b/>
          <w:sz w:val="16"/>
          <w:szCs w:val="18"/>
        </w:rPr>
        <w:t xml:space="preserve">omparativo comportamiento avance de viáticos </w:t>
      </w:r>
      <w:r w:rsidR="00000D39">
        <w:rPr>
          <w:rFonts w:ascii="Century Gothic" w:hAnsi="Century Gothic" w:cs="Arial"/>
          <w:b/>
          <w:sz w:val="16"/>
          <w:szCs w:val="18"/>
        </w:rPr>
        <w:t>segundo</w:t>
      </w:r>
      <w:r w:rsidR="002252B2" w:rsidRPr="00B045BC">
        <w:rPr>
          <w:rFonts w:ascii="Century Gothic" w:hAnsi="Century Gothic" w:cs="Arial"/>
          <w:b/>
          <w:sz w:val="16"/>
          <w:szCs w:val="18"/>
        </w:rPr>
        <w:t xml:space="preserve"> trimestre 202</w:t>
      </w:r>
      <w:r w:rsidR="003F4C74">
        <w:rPr>
          <w:rFonts w:ascii="Century Gothic" w:hAnsi="Century Gothic" w:cs="Arial"/>
          <w:b/>
          <w:sz w:val="16"/>
          <w:szCs w:val="18"/>
        </w:rPr>
        <w:t>5-2024</w:t>
      </w:r>
      <w:r w:rsidR="002252B2" w:rsidRPr="00B045BC">
        <w:rPr>
          <w:rFonts w:ascii="Century Gothic" w:hAnsi="Century Gothic" w:cs="Arial"/>
          <w:b/>
          <w:sz w:val="16"/>
          <w:szCs w:val="18"/>
        </w:rPr>
        <w:t>, por objeto de la comisión</w:t>
      </w:r>
      <w:r w:rsidR="002252B2">
        <w:rPr>
          <w:rFonts w:ascii="Century Gothic" w:hAnsi="Century Gothic" w:cs="Arial"/>
          <w:b/>
          <w:sz w:val="16"/>
          <w:szCs w:val="18"/>
        </w:rPr>
        <w:t>.</w:t>
      </w:r>
    </w:p>
    <w:tbl>
      <w:tblPr>
        <w:tblW w:w="4361" w:type="pct"/>
        <w:jc w:val="center"/>
        <w:tblCellMar>
          <w:left w:w="70" w:type="dxa"/>
          <w:right w:w="70" w:type="dxa"/>
        </w:tblCellMar>
        <w:tblLook w:val="04A0" w:firstRow="1" w:lastRow="0" w:firstColumn="1" w:lastColumn="0" w:noHBand="0" w:noVBand="1"/>
      </w:tblPr>
      <w:tblGrid>
        <w:gridCol w:w="2836"/>
        <w:gridCol w:w="1277"/>
        <w:gridCol w:w="1275"/>
        <w:gridCol w:w="1277"/>
        <w:gridCol w:w="1037"/>
      </w:tblGrid>
      <w:tr w:rsidR="00070A5B" w14:paraId="74301991" w14:textId="77777777" w:rsidTr="00070A5B">
        <w:trPr>
          <w:trHeight w:val="300"/>
          <w:jc w:val="center"/>
        </w:trPr>
        <w:tc>
          <w:tcPr>
            <w:tcW w:w="18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A14A8" w14:textId="77777777" w:rsidR="00C7338B" w:rsidRDefault="00C7338B">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OBJETO</w:t>
            </w:r>
          </w:p>
        </w:tc>
        <w:tc>
          <w:tcPr>
            <w:tcW w:w="165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14770EE" w14:textId="77777777" w:rsidR="00C7338B" w:rsidRDefault="00C7338B">
            <w:pPr>
              <w:jc w:val="center"/>
              <w:rPr>
                <w:rFonts w:ascii="Century Gothic" w:hAnsi="Century Gothic" w:cs="Calibri"/>
                <w:b/>
                <w:bCs/>
                <w:color w:val="000000"/>
                <w:sz w:val="16"/>
                <w:szCs w:val="16"/>
              </w:rPr>
            </w:pPr>
            <w:r>
              <w:rPr>
                <w:rFonts w:ascii="Century Gothic" w:hAnsi="Century Gothic" w:cs="Calibri"/>
                <w:b/>
                <w:bCs/>
                <w:color w:val="000000"/>
                <w:sz w:val="16"/>
                <w:szCs w:val="16"/>
              </w:rPr>
              <w:t>VIGENCIA</w:t>
            </w:r>
          </w:p>
        </w:tc>
        <w:tc>
          <w:tcPr>
            <w:tcW w:w="150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CC45CFC" w14:textId="77777777" w:rsidR="00C7338B" w:rsidRDefault="00C7338B">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VARIACIONES </w:t>
            </w:r>
          </w:p>
        </w:tc>
      </w:tr>
      <w:tr w:rsidR="00C7338B" w14:paraId="3E15FB84" w14:textId="77777777" w:rsidTr="00070A5B">
        <w:trPr>
          <w:trHeight w:val="300"/>
          <w:jc w:val="center"/>
        </w:trPr>
        <w:tc>
          <w:tcPr>
            <w:tcW w:w="1841" w:type="pct"/>
            <w:vMerge/>
            <w:tcBorders>
              <w:top w:val="single" w:sz="4" w:space="0" w:color="auto"/>
              <w:left w:val="single" w:sz="4" w:space="0" w:color="auto"/>
              <w:bottom w:val="single" w:sz="4" w:space="0" w:color="auto"/>
              <w:right w:val="single" w:sz="4" w:space="0" w:color="auto"/>
            </w:tcBorders>
            <w:vAlign w:val="center"/>
            <w:hideMark/>
          </w:tcPr>
          <w:p w14:paraId="7451D0B3" w14:textId="77777777" w:rsidR="00C7338B" w:rsidRDefault="00C7338B">
            <w:pPr>
              <w:rPr>
                <w:rFonts w:ascii="Century Gothic" w:hAnsi="Century Gothic" w:cs="Calibri"/>
                <w:b/>
                <w:bCs/>
                <w:color w:val="000000"/>
                <w:sz w:val="16"/>
                <w:szCs w:val="16"/>
              </w:rPr>
            </w:pPr>
          </w:p>
        </w:tc>
        <w:tc>
          <w:tcPr>
            <w:tcW w:w="829" w:type="pct"/>
            <w:tcBorders>
              <w:top w:val="nil"/>
              <w:left w:val="nil"/>
              <w:bottom w:val="single" w:sz="4" w:space="0" w:color="auto"/>
              <w:right w:val="single" w:sz="4" w:space="0" w:color="auto"/>
            </w:tcBorders>
            <w:shd w:val="clear" w:color="auto" w:fill="auto"/>
            <w:noWrap/>
            <w:vAlign w:val="center"/>
            <w:hideMark/>
          </w:tcPr>
          <w:p w14:paraId="01C05B24" w14:textId="77777777" w:rsidR="00C7338B" w:rsidRDefault="00C7338B">
            <w:pPr>
              <w:jc w:val="center"/>
              <w:rPr>
                <w:rFonts w:ascii="Century Gothic" w:hAnsi="Century Gothic" w:cs="Calibri"/>
                <w:b/>
                <w:bCs/>
                <w:color w:val="000000"/>
                <w:sz w:val="16"/>
                <w:szCs w:val="16"/>
              </w:rPr>
            </w:pPr>
            <w:r>
              <w:rPr>
                <w:rFonts w:ascii="Century Gothic" w:hAnsi="Century Gothic" w:cs="Calibri"/>
                <w:b/>
                <w:bCs/>
                <w:color w:val="000000"/>
                <w:sz w:val="16"/>
                <w:szCs w:val="16"/>
              </w:rPr>
              <w:t>2025</w:t>
            </w:r>
          </w:p>
        </w:tc>
        <w:tc>
          <w:tcPr>
            <w:tcW w:w="828" w:type="pct"/>
            <w:tcBorders>
              <w:top w:val="nil"/>
              <w:left w:val="nil"/>
              <w:bottom w:val="single" w:sz="4" w:space="0" w:color="auto"/>
              <w:right w:val="single" w:sz="4" w:space="0" w:color="auto"/>
            </w:tcBorders>
            <w:shd w:val="clear" w:color="auto" w:fill="auto"/>
            <w:noWrap/>
            <w:vAlign w:val="center"/>
            <w:hideMark/>
          </w:tcPr>
          <w:p w14:paraId="4B752E26" w14:textId="77777777" w:rsidR="00C7338B" w:rsidRDefault="00C7338B">
            <w:pPr>
              <w:jc w:val="center"/>
              <w:rPr>
                <w:rFonts w:ascii="Century Gothic" w:hAnsi="Century Gothic" w:cs="Calibri"/>
                <w:b/>
                <w:bCs/>
                <w:color w:val="000000"/>
                <w:sz w:val="16"/>
                <w:szCs w:val="16"/>
              </w:rPr>
            </w:pPr>
            <w:r>
              <w:rPr>
                <w:rFonts w:ascii="Century Gothic" w:hAnsi="Century Gothic" w:cs="Calibri"/>
                <w:b/>
                <w:bCs/>
                <w:color w:val="000000"/>
                <w:sz w:val="16"/>
                <w:szCs w:val="16"/>
              </w:rPr>
              <w:t>2024</w:t>
            </w:r>
          </w:p>
        </w:tc>
        <w:tc>
          <w:tcPr>
            <w:tcW w:w="829" w:type="pct"/>
            <w:tcBorders>
              <w:top w:val="nil"/>
              <w:left w:val="nil"/>
              <w:bottom w:val="single" w:sz="4" w:space="0" w:color="auto"/>
              <w:right w:val="single" w:sz="4" w:space="0" w:color="auto"/>
            </w:tcBorders>
            <w:shd w:val="clear" w:color="auto" w:fill="auto"/>
            <w:noWrap/>
            <w:vAlign w:val="center"/>
            <w:hideMark/>
          </w:tcPr>
          <w:p w14:paraId="697838E1" w14:textId="77777777" w:rsidR="00C7338B" w:rsidRDefault="00C7338B">
            <w:pPr>
              <w:jc w:val="center"/>
              <w:rPr>
                <w:rFonts w:ascii="Century Gothic" w:hAnsi="Century Gothic" w:cs="Calibri"/>
                <w:b/>
                <w:bCs/>
                <w:color w:val="000000"/>
                <w:sz w:val="16"/>
                <w:szCs w:val="16"/>
              </w:rPr>
            </w:pPr>
            <w:r>
              <w:rPr>
                <w:rFonts w:ascii="Century Gothic" w:hAnsi="Century Gothic" w:cs="Calibri"/>
                <w:b/>
                <w:bCs/>
                <w:color w:val="000000"/>
                <w:sz w:val="16"/>
                <w:szCs w:val="16"/>
              </w:rPr>
              <w:t>ABSOLUTA</w:t>
            </w:r>
          </w:p>
        </w:tc>
        <w:tc>
          <w:tcPr>
            <w:tcW w:w="673" w:type="pct"/>
            <w:tcBorders>
              <w:top w:val="nil"/>
              <w:left w:val="nil"/>
              <w:bottom w:val="single" w:sz="4" w:space="0" w:color="auto"/>
              <w:right w:val="single" w:sz="4" w:space="0" w:color="auto"/>
            </w:tcBorders>
            <w:shd w:val="clear" w:color="auto" w:fill="auto"/>
            <w:noWrap/>
            <w:vAlign w:val="center"/>
            <w:hideMark/>
          </w:tcPr>
          <w:p w14:paraId="442AEEBF" w14:textId="77777777" w:rsidR="00C7338B" w:rsidRDefault="00C7338B">
            <w:pPr>
              <w:jc w:val="center"/>
              <w:rPr>
                <w:rFonts w:ascii="Century Gothic" w:hAnsi="Century Gothic" w:cs="Calibri"/>
                <w:b/>
                <w:bCs/>
                <w:color w:val="000000"/>
                <w:sz w:val="16"/>
                <w:szCs w:val="16"/>
              </w:rPr>
            </w:pPr>
            <w:r>
              <w:rPr>
                <w:rFonts w:ascii="Century Gothic" w:hAnsi="Century Gothic" w:cs="Calibri"/>
                <w:b/>
                <w:bCs/>
                <w:color w:val="000000"/>
                <w:sz w:val="16"/>
                <w:szCs w:val="16"/>
              </w:rPr>
              <w:t>RELATIVA</w:t>
            </w:r>
          </w:p>
        </w:tc>
      </w:tr>
      <w:tr w:rsidR="00C7338B" w14:paraId="6C0FEE71" w14:textId="77777777" w:rsidTr="00070A5B">
        <w:trPr>
          <w:trHeight w:val="410"/>
          <w:jc w:val="center"/>
        </w:trPr>
        <w:tc>
          <w:tcPr>
            <w:tcW w:w="1841" w:type="pct"/>
            <w:tcBorders>
              <w:top w:val="nil"/>
              <w:left w:val="single" w:sz="4" w:space="0" w:color="auto"/>
              <w:bottom w:val="single" w:sz="4" w:space="0" w:color="auto"/>
              <w:right w:val="single" w:sz="4" w:space="0" w:color="auto"/>
            </w:tcBorders>
            <w:shd w:val="clear" w:color="auto" w:fill="auto"/>
            <w:vAlign w:val="center"/>
            <w:hideMark/>
          </w:tcPr>
          <w:p w14:paraId="6C5EC088" w14:textId="77777777" w:rsidR="00C7338B" w:rsidRDefault="00C7338B">
            <w:pPr>
              <w:rPr>
                <w:rFonts w:ascii="Century Gothic" w:hAnsi="Century Gothic" w:cs="Calibri"/>
                <w:color w:val="000000"/>
                <w:sz w:val="16"/>
                <w:szCs w:val="16"/>
              </w:rPr>
            </w:pPr>
            <w:r>
              <w:rPr>
                <w:rFonts w:ascii="Century Gothic" w:hAnsi="Century Gothic" w:cs="Calibri"/>
                <w:color w:val="000000"/>
                <w:sz w:val="16"/>
                <w:szCs w:val="16"/>
              </w:rPr>
              <w:t xml:space="preserve">ASOCIACIÓNES SINDICALES </w:t>
            </w:r>
          </w:p>
        </w:tc>
        <w:tc>
          <w:tcPr>
            <w:tcW w:w="829" w:type="pct"/>
            <w:tcBorders>
              <w:top w:val="nil"/>
              <w:left w:val="nil"/>
              <w:bottom w:val="single" w:sz="4" w:space="0" w:color="auto"/>
              <w:right w:val="single" w:sz="4" w:space="0" w:color="auto"/>
            </w:tcBorders>
            <w:shd w:val="clear" w:color="auto" w:fill="auto"/>
            <w:noWrap/>
            <w:vAlign w:val="center"/>
            <w:hideMark/>
          </w:tcPr>
          <w:p w14:paraId="0A0D097C"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$ 10.839.433</w:t>
            </w:r>
          </w:p>
        </w:tc>
        <w:tc>
          <w:tcPr>
            <w:tcW w:w="828" w:type="pct"/>
            <w:tcBorders>
              <w:top w:val="nil"/>
              <w:left w:val="nil"/>
              <w:bottom w:val="single" w:sz="4" w:space="0" w:color="auto"/>
              <w:right w:val="single" w:sz="4" w:space="0" w:color="auto"/>
            </w:tcBorders>
            <w:shd w:val="clear" w:color="auto" w:fill="auto"/>
            <w:noWrap/>
            <w:vAlign w:val="center"/>
            <w:hideMark/>
          </w:tcPr>
          <w:p w14:paraId="31319910"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$ 2.779.834</w:t>
            </w:r>
          </w:p>
        </w:tc>
        <w:tc>
          <w:tcPr>
            <w:tcW w:w="829" w:type="pct"/>
            <w:tcBorders>
              <w:top w:val="nil"/>
              <w:left w:val="nil"/>
              <w:bottom w:val="single" w:sz="4" w:space="0" w:color="auto"/>
              <w:right w:val="single" w:sz="4" w:space="0" w:color="auto"/>
            </w:tcBorders>
            <w:shd w:val="clear" w:color="auto" w:fill="auto"/>
            <w:noWrap/>
            <w:vAlign w:val="center"/>
            <w:hideMark/>
          </w:tcPr>
          <w:p w14:paraId="56C9CB6F" w14:textId="77777777" w:rsidR="00C7338B" w:rsidRDefault="00C7338B">
            <w:pPr>
              <w:jc w:val="right"/>
              <w:rPr>
                <w:rFonts w:ascii="Century Gothic" w:hAnsi="Century Gothic" w:cs="Calibri"/>
                <w:sz w:val="16"/>
                <w:szCs w:val="16"/>
              </w:rPr>
            </w:pPr>
            <w:r>
              <w:rPr>
                <w:rFonts w:ascii="Century Gothic" w:hAnsi="Century Gothic" w:cs="Calibri"/>
                <w:sz w:val="16"/>
                <w:szCs w:val="16"/>
              </w:rPr>
              <w:t>-$ 8.059.599</w:t>
            </w:r>
          </w:p>
        </w:tc>
        <w:tc>
          <w:tcPr>
            <w:tcW w:w="673" w:type="pct"/>
            <w:tcBorders>
              <w:top w:val="nil"/>
              <w:left w:val="nil"/>
              <w:bottom w:val="single" w:sz="4" w:space="0" w:color="auto"/>
              <w:right w:val="single" w:sz="4" w:space="0" w:color="auto"/>
            </w:tcBorders>
            <w:shd w:val="clear" w:color="auto" w:fill="auto"/>
            <w:noWrap/>
            <w:vAlign w:val="center"/>
            <w:hideMark/>
          </w:tcPr>
          <w:p w14:paraId="168E4C40" w14:textId="77777777" w:rsidR="00C7338B" w:rsidRDefault="00C7338B">
            <w:pPr>
              <w:jc w:val="center"/>
              <w:rPr>
                <w:rFonts w:ascii="Century Gothic" w:hAnsi="Century Gothic" w:cs="Calibri"/>
                <w:sz w:val="16"/>
                <w:szCs w:val="16"/>
              </w:rPr>
            </w:pPr>
            <w:r>
              <w:rPr>
                <w:rFonts w:ascii="Century Gothic" w:hAnsi="Century Gothic" w:cs="Calibri"/>
                <w:sz w:val="16"/>
                <w:szCs w:val="16"/>
              </w:rPr>
              <w:t>-74,35%</w:t>
            </w:r>
          </w:p>
        </w:tc>
      </w:tr>
      <w:tr w:rsidR="00C7338B" w14:paraId="4773D7D6" w14:textId="77777777" w:rsidTr="00070A5B">
        <w:trPr>
          <w:trHeight w:val="300"/>
          <w:jc w:val="center"/>
        </w:trPr>
        <w:tc>
          <w:tcPr>
            <w:tcW w:w="1841" w:type="pct"/>
            <w:tcBorders>
              <w:top w:val="nil"/>
              <w:left w:val="single" w:sz="4" w:space="0" w:color="auto"/>
              <w:bottom w:val="single" w:sz="4" w:space="0" w:color="auto"/>
              <w:right w:val="single" w:sz="4" w:space="0" w:color="auto"/>
            </w:tcBorders>
            <w:shd w:val="clear" w:color="auto" w:fill="auto"/>
            <w:vAlign w:val="center"/>
            <w:hideMark/>
          </w:tcPr>
          <w:p w14:paraId="3A3B51EC" w14:textId="77777777" w:rsidR="00C7338B" w:rsidRDefault="00C7338B">
            <w:pPr>
              <w:rPr>
                <w:rFonts w:ascii="Century Gothic" w:hAnsi="Century Gothic" w:cs="Calibri"/>
                <w:color w:val="000000"/>
                <w:sz w:val="16"/>
                <w:szCs w:val="16"/>
              </w:rPr>
            </w:pPr>
            <w:r>
              <w:rPr>
                <w:rFonts w:ascii="Century Gothic" w:hAnsi="Century Gothic" w:cs="Calibri"/>
                <w:color w:val="000000"/>
                <w:sz w:val="16"/>
                <w:szCs w:val="16"/>
              </w:rPr>
              <w:t>CAPACITACIÓN</w:t>
            </w:r>
          </w:p>
        </w:tc>
        <w:tc>
          <w:tcPr>
            <w:tcW w:w="829" w:type="pct"/>
            <w:tcBorders>
              <w:top w:val="nil"/>
              <w:left w:val="nil"/>
              <w:bottom w:val="single" w:sz="4" w:space="0" w:color="auto"/>
              <w:right w:val="single" w:sz="4" w:space="0" w:color="auto"/>
            </w:tcBorders>
            <w:shd w:val="clear" w:color="auto" w:fill="auto"/>
            <w:noWrap/>
            <w:vAlign w:val="center"/>
            <w:hideMark/>
          </w:tcPr>
          <w:p w14:paraId="10C2A1BB"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$ 3.023.920</w:t>
            </w:r>
          </w:p>
        </w:tc>
        <w:tc>
          <w:tcPr>
            <w:tcW w:w="828" w:type="pct"/>
            <w:tcBorders>
              <w:top w:val="nil"/>
              <w:left w:val="nil"/>
              <w:bottom w:val="single" w:sz="4" w:space="0" w:color="auto"/>
              <w:right w:val="single" w:sz="4" w:space="0" w:color="auto"/>
            </w:tcBorders>
            <w:shd w:val="clear" w:color="auto" w:fill="auto"/>
            <w:noWrap/>
            <w:vAlign w:val="center"/>
            <w:hideMark/>
          </w:tcPr>
          <w:p w14:paraId="15C331FE"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$ 11.783.213</w:t>
            </w:r>
          </w:p>
        </w:tc>
        <w:tc>
          <w:tcPr>
            <w:tcW w:w="829" w:type="pct"/>
            <w:tcBorders>
              <w:top w:val="nil"/>
              <w:left w:val="nil"/>
              <w:bottom w:val="single" w:sz="4" w:space="0" w:color="auto"/>
              <w:right w:val="single" w:sz="4" w:space="0" w:color="auto"/>
            </w:tcBorders>
            <w:shd w:val="clear" w:color="auto" w:fill="auto"/>
            <w:noWrap/>
            <w:vAlign w:val="center"/>
            <w:hideMark/>
          </w:tcPr>
          <w:p w14:paraId="7C619371" w14:textId="77777777" w:rsidR="00C7338B" w:rsidRDefault="00C7338B">
            <w:pPr>
              <w:jc w:val="right"/>
              <w:rPr>
                <w:rFonts w:ascii="Century Gothic" w:hAnsi="Century Gothic" w:cs="Calibri"/>
                <w:sz w:val="16"/>
                <w:szCs w:val="16"/>
              </w:rPr>
            </w:pPr>
            <w:r>
              <w:rPr>
                <w:rFonts w:ascii="Century Gothic" w:hAnsi="Century Gothic" w:cs="Calibri"/>
                <w:sz w:val="16"/>
                <w:szCs w:val="16"/>
              </w:rPr>
              <w:t>$ 8.759.293</w:t>
            </w:r>
          </w:p>
        </w:tc>
        <w:tc>
          <w:tcPr>
            <w:tcW w:w="673" w:type="pct"/>
            <w:tcBorders>
              <w:top w:val="nil"/>
              <w:left w:val="nil"/>
              <w:bottom w:val="single" w:sz="4" w:space="0" w:color="auto"/>
              <w:right w:val="single" w:sz="4" w:space="0" w:color="auto"/>
            </w:tcBorders>
            <w:shd w:val="clear" w:color="auto" w:fill="auto"/>
            <w:noWrap/>
            <w:vAlign w:val="center"/>
            <w:hideMark/>
          </w:tcPr>
          <w:p w14:paraId="466262C4" w14:textId="77777777" w:rsidR="00C7338B" w:rsidRDefault="00C7338B">
            <w:pPr>
              <w:jc w:val="center"/>
              <w:rPr>
                <w:rFonts w:ascii="Century Gothic" w:hAnsi="Century Gothic" w:cs="Calibri"/>
                <w:sz w:val="16"/>
                <w:szCs w:val="16"/>
              </w:rPr>
            </w:pPr>
            <w:r>
              <w:rPr>
                <w:rFonts w:ascii="Century Gothic" w:hAnsi="Century Gothic" w:cs="Calibri"/>
                <w:sz w:val="16"/>
                <w:szCs w:val="16"/>
              </w:rPr>
              <w:t>289,67%</w:t>
            </w:r>
          </w:p>
        </w:tc>
      </w:tr>
      <w:tr w:rsidR="00C7338B" w14:paraId="6F82A9B4" w14:textId="77777777" w:rsidTr="00070A5B">
        <w:trPr>
          <w:trHeight w:val="379"/>
          <w:jc w:val="center"/>
        </w:trPr>
        <w:tc>
          <w:tcPr>
            <w:tcW w:w="1841" w:type="pct"/>
            <w:tcBorders>
              <w:top w:val="nil"/>
              <w:left w:val="single" w:sz="4" w:space="0" w:color="auto"/>
              <w:bottom w:val="single" w:sz="4" w:space="0" w:color="auto"/>
              <w:right w:val="single" w:sz="4" w:space="0" w:color="auto"/>
            </w:tcBorders>
            <w:shd w:val="clear" w:color="auto" w:fill="auto"/>
            <w:vAlign w:val="center"/>
            <w:hideMark/>
          </w:tcPr>
          <w:p w14:paraId="422C1664" w14:textId="77777777" w:rsidR="00C7338B" w:rsidRDefault="00C7338B">
            <w:pPr>
              <w:rPr>
                <w:rFonts w:ascii="Century Gothic" w:hAnsi="Century Gothic" w:cs="Calibri"/>
                <w:color w:val="000000"/>
                <w:sz w:val="16"/>
                <w:szCs w:val="16"/>
              </w:rPr>
            </w:pPr>
            <w:r>
              <w:rPr>
                <w:rFonts w:ascii="Century Gothic" w:hAnsi="Century Gothic" w:cs="Calibri"/>
                <w:color w:val="000000"/>
                <w:sz w:val="16"/>
                <w:szCs w:val="16"/>
              </w:rPr>
              <w:t>DEPURACIÓN CARTERA</w:t>
            </w:r>
          </w:p>
        </w:tc>
        <w:tc>
          <w:tcPr>
            <w:tcW w:w="829" w:type="pct"/>
            <w:tcBorders>
              <w:top w:val="nil"/>
              <w:left w:val="nil"/>
              <w:bottom w:val="single" w:sz="4" w:space="0" w:color="auto"/>
              <w:right w:val="single" w:sz="4" w:space="0" w:color="auto"/>
            </w:tcBorders>
            <w:shd w:val="clear" w:color="auto" w:fill="auto"/>
            <w:noWrap/>
            <w:vAlign w:val="center"/>
            <w:hideMark/>
          </w:tcPr>
          <w:p w14:paraId="3063D884"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$ 2.164.080</w:t>
            </w:r>
          </w:p>
        </w:tc>
        <w:tc>
          <w:tcPr>
            <w:tcW w:w="828" w:type="pct"/>
            <w:tcBorders>
              <w:top w:val="nil"/>
              <w:left w:val="nil"/>
              <w:bottom w:val="single" w:sz="4" w:space="0" w:color="auto"/>
              <w:right w:val="single" w:sz="4" w:space="0" w:color="auto"/>
            </w:tcBorders>
            <w:shd w:val="clear" w:color="auto" w:fill="auto"/>
            <w:noWrap/>
            <w:vAlign w:val="center"/>
            <w:hideMark/>
          </w:tcPr>
          <w:p w14:paraId="0175FFCC"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$ 661.968</w:t>
            </w:r>
          </w:p>
        </w:tc>
        <w:tc>
          <w:tcPr>
            <w:tcW w:w="829" w:type="pct"/>
            <w:tcBorders>
              <w:top w:val="nil"/>
              <w:left w:val="nil"/>
              <w:bottom w:val="single" w:sz="4" w:space="0" w:color="auto"/>
              <w:right w:val="single" w:sz="4" w:space="0" w:color="auto"/>
            </w:tcBorders>
            <w:shd w:val="clear" w:color="auto" w:fill="auto"/>
            <w:noWrap/>
            <w:vAlign w:val="center"/>
            <w:hideMark/>
          </w:tcPr>
          <w:p w14:paraId="26E2DF4C" w14:textId="77777777" w:rsidR="00C7338B" w:rsidRDefault="00C7338B">
            <w:pPr>
              <w:jc w:val="right"/>
              <w:rPr>
                <w:rFonts w:ascii="Century Gothic" w:hAnsi="Century Gothic" w:cs="Calibri"/>
                <w:sz w:val="16"/>
                <w:szCs w:val="16"/>
              </w:rPr>
            </w:pPr>
            <w:r>
              <w:rPr>
                <w:rFonts w:ascii="Century Gothic" w:hAnsi="Century Gothic" w:cs="Calibri"/>
                <w:sz w:val="16"/>
                <w:szCs w:val="16"/>
              </w:rPr>
              <w:t>-$ 1.502.112</w:t>
            </w:r>
          </w:p>
        </w:tc>
        <w:tc>
          <w:tcPr>
            <w:tcW w:w="673" w:type="pct"/>
            <w:tcBorders>
              <w:top w:val="nil"/>
              <w:left w:val="nil"/>
              <w:bottom w:val="single" w:sz="4" w:space="0" w:color="auto"/>
              <w:right w:val="single" w:sz="4" w:space="0" w:color="auto"/>
            </w:tcBorders>
            <w:shd w:val="clear" w:color="auto" w:fill="auto"/>
            <w:noWrap/>
            <w:vAlign w:val="center"/>
            <w:hideMark/>
          </w:tcPr>
          <w:p w14:paraId="689D2433" w14:textId="77777777" w:rsidR="00C7338B" w:rsidRDefault="00C7338B">
            <w:pPr>
              <w:jc w:val="center"/>
              <w:rPr>
                <w:rFonts w:ascii="Century Gothic" w:hAnsi="Century Gothic" w:cs="Calibri"/>
                <w:sz w:val="16"/>
                <w:szCs w:val="16"/>
              </w:rPr>
            </w:pPr>
            <w:r>
              <w:rPr>
                <w:rFonts w:ascii="Century Gothic" w:hAnsi="Century Gothic" w:cs="Calibri"/>
                <w:sz w:val="16"/>
                <w:szCs w:val="16"/>
              </w:rPr>
              <w:t>-69,41%</w:t>
            </w:r>
          </w:p>
        </w:tc>
      </w:tr>
      <w:tr w:rsidR="00C7338B" w14:paraId="38D568C8" w14:textId="77777777" w:rsidTr="00070A5B">
        <w:trPr>
          <w:trHeight w:val="393"/>
          <w:jc w:val="center"/>
        </w:trPr>
        <w:tc>
          <w:tcPr>
            <w:tcW w:w="1841" w:type="pct"/>
            <w:tcBorders>
              <w:top w:val="nil"/>
              <w:left w:val="single" w:sz="4" w:space="0" w:color="auto"/>
              <w:bottom w:val="single" w:sz="4" w:space="0" w:color="auto"/>
              <w:right w:val="single" w:sz="4" w:space="0" w:color="auto"/>
            </w:tcBorders>
            <w:shd w:val="clear" w:color="auto" w:fill="auto"/>
            <w:vAlign w:val="center"/>
            <w:hideMark/>
          </w:tcPr>
          <w:p w14:paraId="02B55994" w14:textId="77777777" w:rsidR="00C7338B" w:rsidRDefault="00C7338B">
            <w:pPr>
              <w:rPr>
                <w:rFonts w:ascii="Century Gothic" w:hAnsi="Century Gothic" w:cs="Calibri"/>
                <w:color w:val="000000"/>
                <w:sz w:val="16"/>
                <w:szCs w:val="16"/>
              </w:rPr>
            </w:pPr>
            <w:r>
              <w:rPr>
                <w:rFonts w:ascii="Century Gothic" w:hAnsi="Century Gothic" w:cs="Calibri"/>
                <w:color w:val="000000"/>
                <w:sz w:val="16"/>
                <w:szCs w:val="16"/>
              </w:rPr>
              <w:t>GESTIÓN PROPIA DEL CARGO</w:t>
            </w:r>
          </w:p>
        </w:tc>
        <w:tc>
          <w:tcPr>
            <w:tcW w:w="829" w:type="pct"/>
            <w:tcBorders>
              <w:top w:val="nil"/>
              <w:left w:val="nil"/>
              <w:bottom w:val="single" w:sz="4" w:space="0" w:color="auto"/>
              <w:right w:val="single" w:sz="4" w:space="0" w:color="auto"/>
            </w:tcBorders>
            <w:shd w:val="clear" w:color="auto" w:fill="auto"/>
            <w:noWrap/>
            <w:vAlign w:val="center"/>
            <w:hideMark/>
          </w:tcPr>
          <w:p w14:paraId="023A278F"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$ 8.750.752</w:t>
            </w:r>
          </w:p>
        </w:tc>
        <w:tc>
          <w:tcPr>
            <w:tcW w:w="828" w:type="pct"/>
            <w:tcBorders>
              <w:top w:val="nil"/>
              <w:left w:val="nil"/>
              <w:bottom w:val="single" w:sz="4" w:space="0" w:color="auto"/>
              <w:right w:val="single" w:sz="4" w:space="0" w:color="auto"/>
            </w:tcBorders>
            <w:shd w:val="clear" w:color="auto" w:fill="auto"/>
            <w:noWrap/>
            <w:vAlign w:val="center"/>
            <w:hideMark/>
          </w:tcPr>
          <w:p w14:paraId="0C0C538D"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$ 6.489.431</w:t>
            </w:r>
          </w:p>
        </w:tc>
        <w:tc>
          <w:tcPr>
            <w:tcW w:w="829" w:type="pct"/>
            <w:tcBorders>
              <w:top w:val="nil"/>
              <w:left w:val="nil"/>
              <w:bottom w:val="single" w:sz="4" w:space="0" w:color="auto"/>
              <w:right w:val="single" w:sz="4" w:space="0" w:color="auto"/>
            </w:tcBorders>
            <w:shd w:val="clear" w:color="auto" w:fill="auto"/>
            <w:noWrap/>
            <w:vAlign w:val="center"/>
            <w:hideMark/>
          </w:tcPr>
          <w:p w14:paraId="4FEDEDFB" w14:textId="77777777" w:rsidR="00C7338B" w:rsidRDefault="00C7338B">
            <w:pPr>
              <w:jc w:val="right"/>
              <w:rPr>
                <w:rFonts w:ascii="Century Gothic" w:hAnsi="Century Gothic" w:cs="Calibri"/>
                <w:sz w:val="16"/>
                <w:szCs w:val="16"/>
              </w:rPr>
            </w:pPr>
            <w:r>
              <w:rPr>
                <w:rFonts w:ascii="Century Gothic" w:hAnsi="Century Gothic" w:cs="Calibri"/>
                <w:sz w:val="16"/>
                <w:szCs w:val="16"/>
              </w:rPr>
              <w:t>-$ 2.261.321</w:t>
            </w:r>
          </w:p>
        </w:tc>
        <w:tc>
          <w:tcPr>
            <w:tcW w:w="673" w:type="pct"/>
            <w:tcBorders>
              <w:top w:val="nil"/>
              <w:left w:val="nil"/>
              <w:bottom w:val="single" w:sz="4" w:space="0" w:color="auto"/>
              <w:right w:val="single" w:sz="4" w:space="0" w:color="auto"/>
            </w:tcBorders>
            <w:shd w:val="clear" w:color="auto" w:fill="auto"/>
            <w:noWrap/>
            <w:vAlign w:val="center"/>
            <w:hideMark/>
          </w:tcPr>
          <w:p w14:paraId="75CF9D60" w14:textId="77777777" w:rsidR="00C7338B" w:rsidRDefault="00C7338B">
            <w:pPr>
              <w:jc w:val="center"/>
              <w:rPr>
                <w:rFonts w:ascii="Century Gothic" w:hAnsi="Century Gothic" w:cs="Calibri"/>
                <w:sz w:val="16"/>
                <w:szCs w:val="16"/>
              </w:rPr>
            </w:pPr>
            <w:r>
              <w:rPr>
                <w:rFonts w:ascii="Century Gothic" w:hAnsi="Century Gothic" w:cs="Calibri"/>
                <w:sz w:val="16"/>
                <w:szCs w:val="16"/>
              </w:rPr>
              <w:t>-25,84%</w:t>
            </w:r>
          </w:p>
        </w:tc>
      </w:tr>
      <w:tr w:rsidR="00C7338B" w14:paraId="5E4CB2B7" w14:textId="77777777" w:rsidTr="00070A5B">
        <w:trPr>
          <w:trHeight w:val="272"/>
          <w:jc w:val="center"/>
        </w:trPr>
        <w:tc>
          <w:tcPr>
            <w:tcW w:w="1841" w:type="pct"/>
            <w:tcBorders>
              <w:top w:val="nil"/>
              <w:left w:val="single" w:sz="4" w:space="0" w:color="auto"/>
              <w:bottom w:val="single" w:sz="4" w:space="0" w:color="auto"/>
              <w:right w:val="single" w:sz="4" w:space="0" w:color="auto"/>
            </w:tcBorders>
            <w:shd w:val="clear" w:color="auto" w:fill="auto"/>
            <w:vAlign w:val="center"/>
            <w:hideMark/>
          </w:tcPr>
          <w:p w14:paraId="6E2192B3" w14:textId="77777777" w:rsidR="00C7338B" w:rsidRDefault="00C7338B">
            <w:pPr>
              <w:rPr>
                <w:rFonts w:ascii="Century Gothic" w:hAnsi="Century Gothic" w:cs="Calibri"/>
                <w:color w:val="000000"/>
                <w:sz w:val="16"/>
                <w:szCs w:val="16"/>
              </w:rPr>
            </w:pPr>
            <w:r>
              <w:rPr>
                <w:rFonts w:ascii="Century Gothic" w:hAnsi="Century Gothic" w:cs="Calibri"/>
                <w:color w:val="000000"/>
                <w:sz w:val="16"/>
                <w:szCs w:val="16"/>
              </w:rPr>
              <w:t>JORNADA DE SALUD</w:t>
            </w:r>
          </w:p>
        </w:tc>
        <w:tc>
          <w:tcPr>
            <w:tcW w:w="829" w:type="pct"/>
            <w:tcBorders>
              <w:top w:val="nil"/>
              <w:left w:val="nil"/>
              <w:bottom w:val="single" w:sz="4" w:space="0" w:color="auto"/>
              <w:right w:val="single" w:sz="4" w:space="0" w:color="auto"/>
            </w:tcBorders>
            <w:shd w:val="clear" w:color="auto" w:fill="auto"/>
            <w:noWrap/>
            <w:vAlign w:val="center"/>
            <w:hideMark/>
          </w:tcPr>
          <w:p w14:paraId="1905D943"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$ 12.666.800</w:t>
            </w:r>
          </w:p>
        </w:tc>
        <w:tc>
          <w:tcPr>
            <w:tcW w:w="828" w:type="pct"/>
            <w:tcBorders>
              <w:top w:val="nil"/>
              <w:left w:val="nil"/>
              <w:bottom w:val="single" w:sz="4" w:space="0" w:color="auto"/>
              <w:right w:val="single" w:sz="4" w:space="0" w:color="auto"/>
            </w:tcBorders>
            <w:shd w:val="clear" w:color="auto" w:fill="auto"/>
            <w:noWrap/>
            <w:vAlign w:val="center"/>
            <w:hideMark/>
          </w:tcPr>
          <w:p w14:paraId="106C991D"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$ 5.487.730</w:t>
            </w:r>
          </w:p>
        </w:tc>
        <w:tc>
          <w:tcPr>
            <w:tcW w:w="829" w:type="pct"/>
            <w:tcBorders>
              <w:top w:val="nil"/>
              <w:left w:val="nil"/>
              <w:bottom w:val="single" w:sz="4" w:space="0" w:color="auto"/>
              <w:right w:val="single" w:sz="4" w:space="0" w:color="auto"/>
            </w:tcBorders>
            <w:shd w:val="clear" w:color="auto" w:fill="auto"/>
            <w:noWrap/>
            <w:vAlign w:val="center"/>
            <w:hideMark/>
          </w:tcPr>
          <w:p w14:paraId="313AA2BC" w14:textId="77777777" w:rsidR="00C7338B" w:rsidRDefault="00C7338B">
            <w:pPr>
              <w:jc w:val="right"/>
              <w:rPr>
                <w:rFonts w:ascii="Century Gothic" w:hAnsi="Century Gothic" w:cs="Calibri"/>
                <w:sz w:val="16"/>
                <w:szCs w:val="16"/>
              </w:rPr>
            </w:pPr>
            <w:r>
              <w:rPr>
                <w:rFonts w:ascii="Century Gothic" w:hAnsi="Century Gothic" w:cs="Calibri"/>
                <w:sz w:val="16"/>
                <w:szCs w:val="16"/>
              </w:rPr>
              <w:t>-$ 7.179.070</w:t>
            </w:r>
          </w:p>
        </w:tc>
        <w:tc>
          <w:tcPr>
            <w:tcW w:w="673" w:type="pct"/>
            <w:tcBorders>
              <w:top w:val="nil"/>
              <w:left w:val="nil"/>
              <w:bottom w:val="single" w:sz="4" w:space="0" w:color="auto"/>
              <w:right w:val="single" w:sz="4" w:space="0" w:color="auto"/>
            </w:tcBorders>
            <w:shd w:val="clear" w:color="auto" w:fill="auto"/>
            <w:noWrap/>
            <w:vAlign w:val="center"/>
            <w:hideMark/>
          </w:tcPr>
          <w:p w14:paraId="3181DECA" w14:textId="77777777" w:rsidR="00C7338B" w:rsidRDefault="00C7338B">
            <w:pPr>
              <w:jc w:val="center"/>
              <w:rPr>
                <w:rFonts w:ascii="Century Gothic" w:hAnsi="Century Gothic" w:cs="Calibri"/>
                <w:sz w:val="16"/>
                <w:szCs w:val="16"/>
              </w:rPr>
            </w:pPr>
            <w:r>
              <w:rPr>
                <w:rFonts w:ascii="Century Gothic" w:hAnsi="Century Gothic" w:cs="Calibri"/>
                <w:sz w:val="16"/>
                <w:szCs w:val="16"/>
              </w:rPr>
              <w:t>-56,68%</w:t>
            </w:r>
          </w:p>
        </w:tc>
      </w:tr>
      <w:tr w:rsidR="00C7338B" w14:paraId="632834A9" w14:textId="77777777" w:rsidTr="00070A5B">
        <w:trPr>
          <w:trHeight w:val="304"/>
          <w:jc w:val="center"/>
        </w:trPr>
        <w:tc>
          <w:tcPr>
            <w:tcW w:w="1841" w:type="pct"/>
            <w:tcBorders>
              <w:top w:val="nil"/>
              <w:left w:val="single" w:sz="4" w:space="0" w:color="auto"/>
              <w:bottom w:val="single" w:sz="4" w:space="0" w:color="auto"/>
              <w:right w:val="single" w:sz="4" w:space="0" w:color="auto"/>
            </w:tcBorders>
            <w:shd w:val="clear" w:color="auto" w:fill="auto"/>
            <w:vAlign w:val="center"/>
            <w:hideMark/>
          </w:tcPr>
          <w:p w14:paraId="3F70ED53" w14:textId="77777777" w:rsidR="00C7338B" w:rsidRDefault="00C7338B">
            <w:pPr>
              <w:rPr>
                <w:rFonts w:ascii="Century Gothic" w:hAnsi="Century Gothic" w:cs="Calibri"/>
                <w:color w:val="000000"/>
                <w:sz w:val="16"/>
                <w:szCs w:val="16"/>
              </w:rPr>
            </w:pPr>
            <w:r>
              <w:rPr>
                <w:rFonts w:ascii="Century Gothic" w:hAnsi="Century Gothic" w:cs="Calibri"/>
                <w:color w:val="000000"/>
                <w:sz w:val="16"/>
                <w:szCs w:val="16"/>
              </w:rPr>
              <w:t>MANTENIMIENTO AMBULANCIA</w:t>
            </w:r>
          </w:p>
        </w:tc>
        <w:tc>
          <w:tcPr>
            <w:tcW w:w="829" w:type="pct"/>
            <w:tcBorders>
              <w:top w:val="nil"/>
              <w:left w:val="nil"/>
              <w:bottom w:val="single" w:sz="4" w:space="0" w:color="auto"/>
              <w:right w:val="single" w:sz="4" w:space="0" w:color="auto"/>
            </w:tcBorders>
            <w:shd w:val="clear" w:color="auto" w:fill="auto"/>
            <w:noWrap/>
            <w:vAlign w:val="center"/>
            <w:hideMark/>
          </w:tcPr>
          <w:p w14:paraId="6A4D50A2"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$ 846.200</w:t>
            </w:r>
          </w:p>
        </w:tc>
        <w:tc>
          <w:tcPr>
            <w:tcW w:w="828" w:type="pct"/>
            <w:tcBorders>
              <w:top w:val="nil"/>
              <w:left w:val="nil"/>
              <w:bottom w:val="single" w:sz="4" w:space="0" w:color="auto"/>
              <w:right w:val="single" w:sz="4" w:space="0" w:color="auto"/>
            </w:tcBorders>
            <w:shd w:val="clear" w:color="auto" w:fill="auto"/>
            <w:noWrap/>
            <w:vAlign w:val="center"/>
            <w:hideMark/>
          </w:tcPr>
          <w:p w14:paraId="331B3BA2" w14:textId="77777777" w:rsidR="00C7338B" w:rsidRDefault="00C7338B">
            <w:pPr>
              <w:jc w:val="right"/>
              <w:rPr>
                <w:rFonts w:ascii="Century Gothic" w:hAnsi="Century Gothic" w:cs="Calibri"/>
                <w:color w:val="000000"/>
                <w:sz w:val="16"/>
                <w:szCs w:val="16"/>
              </w:rPr>
            </w:pPr>
            <w:r>
              <w:rPr>
                <w:rFonts w:ascii="Century Gothic" w:hAnsi="Century Gothic" w:cs="Calibri"/>
                <w:color w:val="000000"/>
                <w:sz w:val="16"/>
                <w:szCs w:val="16"/>
              </w:rPr>
              <w:t>$ 2.870.241</w:t>
            </w:r>
          </w:p>
        </w:tc>
        <w:tc>
          <w:tcPr>
            <w:tcW w:w="829" w:type="pct"/>
            <w:tcBorders>
              <w:top w:val="nil"/>
              <w:left w:val="nil"/>
              <w:bottom w:val="single" w:sz="4" w:space="0" w:color="auto"/>
              <w:right w:val="single" w:sz="4" w:space="0" w:color="auto"/>
            </w:tcBorders>
            <w:shd w:val="clear" w:color="auto" w:fill="auto"/>
            <w:noWrap/>
            <w:vAlign w:val="center"/>
            <w:hideMark/>
          </w:tcPr>
          <w:p w14:paraId="36CB7518" w14:textId="77777777" w:rsidR="00C7338B" w:rsidRDefault="00C7338B">
            <w:pPr>
              <w:jc w:val="right"/>
              <w:rPr>
                <w:rFonts w:ascii="Century Gothic" w:hAnsi="Century Gothic" w:cs="Calibri"/>
                <w:sz w:val="16"/>
                <w:szCs w:val="16"/>
              </w:rPr>
            </w:pPr>
            <w:r>
              <w:rPr>
                <w:rFonts w:ascii="Century Gothic" w:hAnsi="Century Gothic" w:cs="Calibri"/>
                <w:sz w:val="16"/>
                <w:szCs w:val="16"/>
              </w:rPr>
              <w:t>$ 2.024.041</w:t>
            </w:r>
          </w:p>
        </w:tc>
        <w:tc>
          <w:tcPr>
            <w:tcW w:w="673" w:type="pct"/>
            <w:tcBorders>
              <w:top w:val="nil"/>
              <w:left w:val="nil"/>
              <w:bottom w:val="single" w:sz="4" w:space="0" w:color="auto"/>
              <w:right w:val="single" w:sz="4" w:space="0" w:color="auto"/>
            </w:tcBorders>
            <w:shd w:val="clear" w:color="auto" w:fill="auto"/>
            <w:noWrap/>
            <w:vAlign w:val="center"/>
            <w:hideMark/>
          </w:tcPr>
          <w:p w14:paraId="3657D8E2" w14:textId="77777777" w:rsidR="00C7338B" w:rsidRDefault="00C7338B">
            <w:pPr>
              <w:jc w:val="center"/>
              <w:rPr>
                <w:rFonts w:ascii="Century Gothic" w:hAnsi="Century Gothic" w:cs="Calibri"/>
                <w:sz w:val="16"/>
                <w:szCs w:val="16"/>
              </w:rPr>
            </w:pPr>
            <w:r>
              <w:rPr>
                <w:rFonts w:ascii="Century Gothic" w:hAnsi="Century Gothic" w:cs="Calibri"/>
                <w:sz w:val="16"/>
                <w:szCs w:val="16"/>
              </w:rPr>
              <w:t>239,19%</w:t>
            </w:r>
          </w:p>
        </w:tc>
      </w:tr>
      <w:tr w:rsidR="00C7338B" w14:paraId="2E4A3A8E" w14:textId="77777777" w:rsidTr="00070A5B">
        <w:trPr>
          <w:trHeight w:val="300"/>
          <w:jc w:val="center"/>
        </w:trPr>
        <w:tc>
          <w:tcPr>
            <w:tcW w:w="1841" w:type="pct"/>
            <w:tcBorders>
              <w:top w:val="nil"/>
              <w:left w:val="single" w:sz="4" w:space="0" w:color="auto"/>
              <w:bottom w:val="single" w:sz="4" w:space="0" w:color="auto"/>
              <w:right w:val="single" w:sz="4" w:space="0" w:color="auto"/>
            </w:tcBorders>
            <w:shd w:val="clear" w:color="auto" w:fill="auto"/>
            <w:vAlign w:val="center"/>
            <w:hideMark/>
          </w:tcPr>
          <w:p w14:paraId="18791A14" w14:textId="77777777" w:rsidR="00C7338B" w:rsidRDefault="00C7338B">
            <w:pPr>
              <w:jc w:val="cente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829" w:type="pct"/>
            <w:tcBorders>
              <w:top w:val="nil"/>
              <w:left w:val="nil"/>
              <w:bottom w:val="single" w:sz="4" w:space="0" w:color="auto"/>
              <w:right w:val="single" w:sz="4" w:space="0" w:color="auto"/>
            </w:tcBorders>
            <w:shd w:val="clear" w:color="auto" w:fill="auto"/>
            <w:noWrap/>
            <w:vAlign w:val="center"/>
            <w:hideMark/>
          </w:tcPr>
          <w:p w14:paraId="78EA2D35" w14:textId="77777777" w:rsidR="00C7338B" w:rsidRDefault="00C7338B">
            <w:pPr>
              <w:jc w:val="right"/>
              <w:rPr>
                <w:rFonts w:ascii="Century Gothic" w:hAnsi="Century Gothic" w:cs="Calibri"/>
                <w:b/>
                <w:bCs/>
                <w:color w:val="000000"/>
                <w:sz w:val="16"/>
                <w:szCs w:val="16"/>
              </w:rPr>
            </w:pPr>
            <w:r>
              <w:rPr>
                <w:rFonts w:ascii="Century Gothic" w:hAnsi="Century Gothic" w:cs="Calibri"/>
                <w:b/>
                <w:bCs/>
                <w:color w:val="000000"/>
                <w:sz w:val="16"/>
                <w:szCs w:val="16"/>
              </w:rPr>
              <w:t>$ 38.291.185</w:t>
            </w:r>
          </w:p>
        </w:tc>
        <w:tc>
          <w:tcPr>
            <w:tcW w:w="828" w:type="pct"/>
            <w:tcBorders>
              <w:top w:val="nil"/>
              <w:left w:val="nil"/>
              <w:bottom w:val="single" w:sz="4" w:space="0" w:color="auto"/>
              <w:right w:val="single" w:sz="4" w:space="0" w:color="auto"/>
            </w:tcBorders>
            <w:shd w:val="clear" w:color="auto" w:fill="auto"/>
            <w:noWrap/>
            <w:vAlign w:val="center"/>
            <w:hideMark/>
          </w:tcPr>
          <w:p w14:paraId="4AD53015" w14:textId="77777777" w:rsidR="00C7338B" w:rsidRDefault="00C7338B">
            <w:pPr>
              <w:jc w:val="right"/>
              <w:rPr>
                <w:rFonts w:ascii="Century Gothic" w:hAnsi="Century Gothic" w:cs="Calibri"/>
                <w:b/>
                <w:bCs/>
                <w:color w:val="000000"/>
                <w:sz w:val="16"/>
                <w:szCs w:val="16"/>
              </w:rPr>
            </w:pPr>
            <w:r>
              <w:rPr>
                <w:rFonts w:ascii="Century Gothic" w:hAnsi="Century Gothic" w:cs="Calibri"/>
                <w:b/>
                <w:bCs/>
                <w:color w:val="000000"/>
                <w:sz w:val="16"/>
                <w:szCs w:val="16"/>
              </w:rPr>
              <w:t>$ 30.072.417</w:t>
            </w:r>
          </w:p>
        </w:tc>
        <w:tc>
          <w:tcPr>
            <w:tcW w:w="829" w:type="pct"/>
            <w:tcBorders>
              <w:top w:val="nil"/>
              <w:left w:val="nil"/>
              <w:bottom w:val="single" w:sz="4" w:space="0" w:color="auto"/>
              <w:right w:val="single" w:sz="4" w:space="0" w:color="auto"/>
            </w:tcBorders>
            <w:shd w:val="clear" w:color="auto" w:fill="auto"/>
            <w:noWrap/>
            <w:vAlign w:val="center"/>
            <w:hideMark/>
          </w:tcPr>
          <w:p w14:paraId="6FA269C5" w14:textId="77777777" w:rsidR="00C7338B" w:rsidRDefault="00C7338B">
            <w:pPr>
              <w:jc w:val="right"/>
              <w:rPr>
                <w:rFonts w:ascii="Century Gothic" w:hAnsi="Century Gothic" w:cs="Calibri"/>
                <w:b/>
                <w:bCs/>
                <w:sz w:val="16"/>
                <w:szCs w:val="16"/>
              </w:rPr>
            </w:pPr>
            <w:r>
              <w:rPr>
                <w:rFonts w:ascii="Century Gothic" w:hAnsi="Century Gothic" w:cs="Calibri"/>
                <w:b/>
                <w:bCs/>
                <w:sz w:val="16"/>
                <w:szCs w:val="16"/>
              </w:rPr>
              <w:t>-$ 8.218.768</w:t>
            </w:r>
          </w:p>
        </w:tc>
        <w:tc>
          <w:tcPr>
            <w:tcW w:w="673" w:type="pct"/>
            <w:tcBorders>
              <w:top w:val="nil"/>
              <w:left w:val="nil"/>
              <w:bottom w:val="single" w:sz="4" w:space="0" w:color="auto"/>
              <w:right w:val="single" w:sz="4" w:space="0" w:color="auto"/>
            </w:tcBorders>
            <w:shd w:val="clear" w:color="auto" w:fill="auto"/>
            <w:noWrap/>
            <w:vAlign w:val="center"/>
            <w:hideMark/>
          </w:tcPr>
          <w:p w14:paraId="44C0AA18" w14:textId="77777777" w:rsidR="00C7338B" w:rsidRDefault="00C7338B">
            <w:pPr>
              <w:jc w:val="center"/>
              <w:rPr>
                <w:rFonts w:ascii="Century Gothic" w:hAnsi="Century Gothic" w:cs="Calibri"/>
                <w:b/>
                <w:bCs/>
                <w:sz w:val="16"/>
                <w:szCs w:val="16"/>
              </w:rPr>
            </w:pPr>
            <w:r>
              <w:rPr>
                <w:rFonts w:ascii="Century Gothic" w:hAnsi="Century Gothic" w:cs="Calibri"/>
                <w:b/>
                <w:bCs/>
                <w:sz w:val="16"/>
                <w:szCs w:val="16"/>
              </w:rPr>
              <w:t>-21,46%</w:t>
            </w:r>
          </w:p>
        </w:tc>
      </w:tr>
    </w:tbl>
    <w:p w14:paraId="7DF4E37C" w14:textId="77777777" w:rsidR="00C55F5F" w:rsidRPr="00930B1A" w:rsidRDefault="00C55F5F" w:rsidP="001B4694">
      <w:pPr>
        <w:rPr>
          <w:rFonts w:ascii="Century Gothic" w:hAnsi="Century Gothic" w:cs="Arial"/>
          <w:b/>
          <w:sz w:val="16"/>
          <w:szCs w:val="18"/>
          <w:highlight w:val="red"/>
        </w:rPr>
      </w:pPr>
    </w:p>
    <w:p w14:paraId="36A8DF82" w14:textId="5A3EF768" w:rsidR="00547107" w:rsidRDefault="36C4EFDF" w:rsidP="00C123F8">
      <w:pPr>
        <w:pStyle w:val="Prrafodelista"/>
        <w:ind w:left="0"/>
        <w:jc w:val="both"/>
        <w:rPr>
          <w:rFonts w:ascii="Century Gothic" w:hAnsi="Century Gothic" w:cs="Arial"/>
          <w:sz w:val="20"/>
          <w:szCs w:val="20"/>
          <w:lang w:val="es-CO"/>
        </w:rPr>
      </w:pPr>
      <w:r w:rsidRPr="06C4A3A0">
        <w:rPr>
          <w:rFonts w:ascii="Century Gothic" w:hAnsi="Century Gothic" w:cs="Arial"/>
          <w:sz w:val="20"/>
          <w:szCs w:val="20"/>
          <w:lang w:val="es-CO"/>
        </w:rPr>
        <w:lastRenderedPageBreak/>
        <w:t>En la anterior tabla se muestra clasificado los avances de viáticos por objeto de la comisi</w:t>
      </w:r>
      <w:r w:rsidR="2BB1DD38" w:rsidRPr="06C4A3A0">
        <w:rPr>
          <w:rFonts w:ascii="Century Gothic" w:hAnsi="Century Gothic" w:cs="Arial"/>
          <w:sz w:val="20"/>
          <w:szCs w:val="20"/>
          <w:lang w:val="es-CO"/>
        </w:rPr>
        <w:t>ó</w:t>
      </w:r>
      <w:r w:rsidRPr="06C4A3A0">
        <w:rPr>
          <w:rFonts w:ascii="Century Gothic" w:hAnsi="Century Gothic" w:cs="Arial"/>
          <w:sz w:val="20"/>
          <w:szCs w:val="20"/>
          <w:lang w:val="es-CO"/>
        </w:rPr>
        <w:t>n</w:t>
      </w:r>
      <w:r w:rsidR="0926FF8B" w:rsidRPr="06C4A3A0">
        <w:rPr>
          <w:rFonts w:ascii="Century Gothic" w:hAnsi="Century Gothic" w:cs="Arial"/>
          <w:sz w:val="20"/>
          <w:szCs w:val="20"/>
          <w:lang w:val="es-CO"/>
        </w:rPr>
        <w:t xml:space="preserve">, por medio de la cual se observa que para </w:t>
      </w:r>
      <w:r w:rsidR="02852A7C" w:rsidRPr="06C4A3A0">
        <w:rPr>
          <w:rFonts w:ascii="Century Gothic" w:hAnsi="Century Gothic" w:cs="Arial"/>
          <w:sz w:val="20"/>
          <w:szCs w:val="20"/>
          <w:lang w:val="es-CO"/>
        </w:rPr>
        <w:t>la vigencia 2025 la más representativa fue las jornadas de salud, seguida de las asociaciones sindicales. Y para la vigencia 2024</w:t>
      </w:r>
      <w:r w:rsidR="40784758" w:rsidRPr="06C4A3A0">
        <w:rPr>
          <w:rFonts w:ascii="Century Gothic" w:hAnsi="Century Gothic" w:cs="Arial"/>
          <w:sz w:val="20"/>
          <w:szCs w:val="20"/>
          <w:lang w:val="es-CO"/>
        </w:rPr>
        <w:t>,</w:t>
      </w:r>
      <w:r w:rsidR="02852A7C" w:rsidRPr="06C4A3A0">
        <w:rPr>
          <w:rFonts w:ascii="Century Gothic" w:hAnsi="Century Gothic" w:cs="Arial"/>
          <w:sz w:val="20"/>
          <w:szCs w:val="20"/>
          <w:lang w:val="es-CO"/>
        </w:rPr>
        <w:t xml:space="preserve"> fueron las capacitaciones, seguidas de la gestión propia del cargo.</w:t>
      </w:r>
    </w:p>
    <w:p w14:paraId="7E45065F" w14:textId="77777777" w:rsidR="00C123F8" w:rsidRPr="004E1AB7" w:rsidRDefault="00C123F8" w:rsidP="00C123F8">
      <w:pPr>
        <w:pStyle w:val="NormalWeb"/>
        <w:shd w:val="clear" w:color="auto" w:fill="FFFFFF"/>
        <w:spacing w:before="150" w:beforeAutospacing="0" w:after="0" w:afterAutospacing="0"/>
        <w:jc w:val="both"/>
        <w:rPr>
          <w:rFonts w:ascii="Century Gothic" w:hAnsi="Century Gothic" w:cs="Arial"/>
          <w:sz w:val="20"/>
          <w:szCs w:val="20"/>
          <w:lang w:eastAsia="es-ES"/>
        </w:rPr>
      </w:pPr>
      <w:r w:rsidRPr="005E6FA4">
        <w:rPr>
          <w:rFonts w:ascii="Century Gothic" w:hAnsi="Century Gothic" w:cs="Arial"/>
          <w:sz w:val="20"/>
          <w:szCs w:val="20"/>
          <w:lang w:eastAsia="es-ES"/>
        </w:rPr>
        <w:t xml:space="preserve">De acuerdo al concepto </w:t>
      </w:r>
      <w:r w:rsidRPr="005E6FA4">
        <w:rPr>
          <w:rFonts w:ascii="Century Gothic" w:hAnsi="Century Gothic" w:cs="Arial"/>
          <w:b/>
          <w:bCs/>
          <w:sz w:val="20"/>
          <w:szCs w:val="20"/>
          <w:lang w:eastAsia="es-ES"/>
        </w:rPr>
        <w:t xml:space="preserve">206-012045-2 del </w:t>
      </w:r>
      <w:smartTag w:uri="urn:schemas-microsoft-com:office:smarttags" w:element="date">
        <w:smartTagPr>
          <w:attr w:name="Year" w:val="2017"/>
          <w:attr w:name="Day" w:val="10"/>
          <w:attr w:name="Month" w:val="5"/>
          <w:attr w:name="ls" w:val="trans"/>
        </w:smartTagPr>
        <w:r w:rsidRPr="005E6FA4">
          <w:rPr>
            <w:rFonts w:ascii="Century Gothic" w:hAnsi="Century Gothic" w:cs="Arial"/>
            <w:b/>
            <w:bCs/>
            <w:sz w:val="20"/>
            <w:szCs w:val="20"/>
            <w:lang w:eastAsia="es-ES"/>
          </w:rPr>
          <w:t>10 de mayo de 2017</w:t>
        </w:r>
      </w:smartTag>
      <w:r w:rsidRPr="005E6FA4">
        <w:rPr>
          <w:rFonts w:ascii="Century Gothic" w:hAnsi="Century Gothic" w:cs="Arial"/>
          <w:b/>
          <w:bCs/>
          <w:sz w:val="20"/>
          <w:szCs w:val="20"/>
          <w:lang w:eastAsia="es-ES"/>
        </w:rPr>
        <w:t xml:space="preserve"> </w:t>
      </w:r>
      <w:r w:rsidRPr="005E6FA4">
        <w:rPr>
          <w:rFonts w:ascii="Century Gothic" w:hAnsi="Century Gothic" w:cs="Arial"/>
          <w:sz w:val="20"/>
          <w:szCs w:val="20"/>
          <w:lang w:eastAsia="es-ES"/>
        </w:rPr>
        <w:t>de la Función Pública “</w:t>
      </w:r>
      <w:r w:rsidRPr="005E6FA4">
        <w:rPr>
          <w:rFonts w:ascii="Century Gothic" w:hAnsi="Century Gothic" w:cs="Arial"/>
          <w:i/>
          <w:sz w:val="20"/>
          <w:szCs w:val="20"/>
          <w:lang w:eastAsia="es-ES"/>
        </w:rPr>
        <w:t>De acuerdo con las normas y la jurisprudencia que se ha dejado indicada, los viáticos y gastos de viaje de los empleados públicos están instituidos para sufragar los gastos de quienes se encuentren en comisión de servicios, es decir, que se encuentren prestando sus servicios en un lugar diferente a su sede habitual de trabajo, más no para cumplir actividades propias de la organización en virtud de un permiso sindical.</w:t>
      </w:r>
      <w:r w:rsidRPr="005E6FA4">
        <w:rPr>
          <w:rFonts w:ascii="Century Gothic" w:hAnsi="Century Gothic" w:cs="Arial"/>
          <w:sz w:val="20"/>
          <w:szCs w:val="20"/>
          <w:lang w:eastAsia="es-ES"/>
        </w:rPr>
        <w:t xml:space="preserve">”  Y teniendo en cuenta la política de austeridad del gasto se recomienda la aplicación del concepto de la función pública arriba enunciado; así mismo en el evento de una invitación o convocatoria de </w:t>
      </w:r>
      <w:r w:rsidR="00822B37" w:rsidRPr="005E6FA4">
        <w:rPr>
          <w:rFonts w:ascii="Century Gothic" w:hAnsi="Century Gothic" w:cs="Arial"/>
          <w:sz w:val="20"/>
          <w:szCs w:val="20"/>
          <w:lang w:eastAsia="es-ES"/>
        </w:rPr>
        <w:t>un tema</w:t>
      </w:r>
      <w:r w:rsidRPr="005E6FA4">
        <w:rPr>
          <w:rFonts w:ascii="Century Gothic" w:hAnsi="Century Gothic" w:cs="Arial"/>
          <w:sz w:val="20"/>
          <w:szCs w:val="20"/>
          <w:lang w:eastAsia="es-ES"/>
        </w:rPr>
        <w:t xml:space="preserve"> de interés para varias áreas, en un orden de prioridad y conveniencia para la institución otorgar la comisión a un solo funcionario/</w:t>
      </w:r>
      <w:r w:rsidR="00822B37" w:rsidRPr="005E6FA4">
        <w:rPr>
          <w:rFonts w:ascii="Century Gothic" w:hAnsi="Century Gothic" w:cs="Arial"/>
          <w:sz w:val="20"/>
          <w:szCs w:val="20"/>
          <w:lang w:eastAsia="es-ES"/>
        </w:rPr>
        <w:t>área y</w:t>
      </w:r>
      <w:r w:rsidRPr="005E6FA4">
        <w:rPr>
          <w:rFonts w:ascii="Century Gothic" w:hAnsi="Century Gothic" w:cs="Arial"/>
          <w:sz w:val="20"/>
          <w:szCs w:val="20"/>
          <w:lang w:eastAsia="es-ES"/>
        </w:rPr>
        <w:t xml:space="preserve"> que éste una vez a su regreso haga extensiva la réplica de los temas y memorias, aprendizajes y conocimientos adquiridos y/o actualizados.</w:t>
      </w:r>
      <w:r w:rsidRPr="004E1AB7">
        <w:rPr>
          <w:rFonts w:ascii="Century Gothic" w:hAnsi="Century Gothic" w:cs="Arial"/>
          <w:sz w:val="20"/>
          <w:szCs w:val="20"/>
          <w:lang w:eastAsia="es-ES"/>
        </w:rPr>
        <w:t xml:space="preserve"> </w:t>
      </w:r>
    </w:p>
    <w:p w14:paraId="1DA6542E" w14:textId="3B67A36B" w:rsidR="008A3EB3" w:rsidRDefault="008A3EB3" w:rsidP="0026495D">
      <w:pPr>
        <w:pStyle w:val="Prrafodelista"/>
        <w:tabs>
          <w:tab w:val="left" w:pos="1830"/>
        </w:tabs>
        <w:ind w:left="0"/>
        <w:jc w:val="both"/>
        <w:rPr>
          <w:rFonts w:ascii="Century Gothic" w:hAnsi="Century Gothic" w:cs="Arial"/>
          <w:sz w:val="20"/>
          <w:szCs w:val="20"/>
          <w:lang w:val="es-CO"/>
        </w:rPr>
      </w:pPr>
    </w:p>
    <w:p w14:paraId="11F50149" w14:textId="77777777" w:rsidR="00EB2F6E" w:rsidRDefault="00EB2F6E" w:rsidP="0026495D">
      <w:pPr>
        <w:pStyle w:val="Prrafodelista"/>
        <w:tabs>
          <w:tab w:val="left" w:pos="1830"/>
        </w:tabs>
        <w:ind w:left="0"/>
        <w:jc w:val="both"/>
        <w:rPr>
          <w:rFonts w:ascii="Century Gothic" w:hAnsi="Century Gothic" w:cs="Arial"/>
          <w:sz w:val="20"/>
          <w:szCs w:val="20"/>
          <w:lang w:val="es-CO"/>
        </w:rPr>
      </w:pPr>
    </w:p>
    <w:p w14:paraId="14517F5C" w14:textId="77777777" w:rsidR="00C27691" w:rsidRPr="00220972" w:rsidRDefault="0092106C" w:rsidP="0092106C">
      <w:pPr>
        <w:pStyle w:val="Prrafodelista"/>
        <w:numPr>
          <w:ilvl w:val="1"/>
          <w:numId w:val="18"/>
        </w:numPr>
        <w:contextualSpacing/>
        <w:rPr>
          <w:rFonts w:ascii="Century Gothic" w:hAnsi="Century Gothic" w:cs="Arial"/>
          <w:b/>
          <w:sz w:val="20"/>
          <w:szCs w:val="20"/>
        </w:rPr>
      </w:pPr>
      <w:r w:rsidRPr="00220972">
        <w:rPr>
          <w:rFonts w:ascii="Century Gothic" w:hAnsi="Century Gothic" w:cs="Arial"/>
          <w:b/>
          <w:sz w:val="20"/>
          <w:szCs w:val="20"/>
        </w:rPr>
        <w:t xml:space="preserve">Líneas </w:t>
      </w:r>
      <w:r w:rsidR="00685EDD" w:rsidRPr="00220972">
        <w:rPr>
          <w:rFonts w:ascii="Century Gothic" w:hAnsi="Century Gothic" w:cs="Arial"/>
          <w:b/>
          <w:sz w:val="20"/>
          <w:szCs w:val="20"/>
        </w:rPr>
        <w:t>Fijas</w:t>
      </w:r>
      <w:r w:rsidR="00990186" w:rsidRPr="00220972">
        <w:rPr>
          <w:rFonts w:ascii="Century Gothic" w:hAnsi="Century Gothic" w:cs="Arial"/>
          <w:b/>
          <w:sz w:val="20"/>
          <w:szCs w:val="20"/>
        </w:rPr>
        <w:t xml:space="preserve"> y Móviles </w:t>
      </w:r>
      <w:r w:rsidR="00685EDD" w:rsidRPr="00220972">
        <w:rPr>
          <w:rFonts w:ascii="Century Gothic" w:hAnsi="Century Gothic" w:cs="Arial"/>
          <w:b/>
          <w:sz w:val="20"/>
          <w:szCs w:val="20"/>
        </w:rPr>
        <w:t xml:space="preserve"> </w:t>
      </w:r>
    </w:p>
    <w:p w14:paraId="722B00AE" w14:textId="77777777" w:rsidR="00C27691" w:rsidRPr="00220972" w:rsidRDefault="00C27691" w:rsidP="0092106C">
      <w:pPr>
        <w:rPr>
          <w:rFonts w:ascii="Century Gothic" w:hAnsi="Century Gothic" w:cs="Arial"/>
          <w:b/>
          <w:sz w:val="16"/>
          <w:szCs w:val="18"/>
        </w:rPr>
      </w:pPr>
    </w:p>
    <w:p w14:paraId="65B39AC1" w14:textId="2A838A51" w:rsidR="00C27691" w:rsidRPr="00220972" w:rsidRDefault="00C27691" w:rsidP="0092106C">
      <w:pPr>
        <w:rPr>
          <w:rFonts w:ascii="Century Gothic" w:hAnsi="Century Gothic" w:cs="Arial"/>
          <w:b/>
          <w:sz w:val="16"/>
          <w:szCs w:val="18"/>
        </w:rPr>
      </w:pPr>
      <w:r w:rsidRPr="00220972">
        <w:rPr>
          <w:rFonts w:ascii="Century Gothic" w:hAnsi="Century Gothic" w:cs="Arial"/>
          <w:b/>
          <w:sz w:val="16"/>
          <w:szCs w:val="18"/>
        </w:rPr>
        <w:t xml:space="preserve">                         </w:t>
      </w:r>
      <w:r w:rsidR="007A30CE" w:rsidRPr="00220972">
        <w:rPr>
          <w:rFonts w:ascii="Century Gothic" w:hAnsi="Century Gothic" w:cs="Arial"/>
          <w:b/>
          <w:sz w:val="16"/>
          <w:szCs w:val="18"/>
        </w:rPr>
        <w:t>Tabla N°</w:t>
      </w:r>
      <w:r w:rsidR="00F9208A" w:rsidRPr="00220972">
        <w:rPr>
          <w:rFonts w:ascii="Century Gothic" w:hAnsi="Century Gothic" w:cs="Arial"/>
          <w:b/>
          <w:sz w:val="16"/>
          <w:szCs w:val="18"/>
        </w:rPr>
        <w:t xml:space="preserve"> </w:t>
      </w:r>
      <w:r w:rsidR="00A837AA">
        <w:rPr>
          <w:rFonts w:ascii="Century Gothic" w:hAnsi="Century Gothic" w:cs="Arial"/>
          <w:b/>
          <w:sz w:val="16"/>
          <w:szCs w:val="18"/>
        </w:rPr>
        <w:t>8</w:t>
      </w:r>
      <w:r w:rsidR="008D7CF8" w:rsidRPr="00220972">
        <w:rPr>
          <w:rFonts w:ascii="Century Gothic" w:hAnsi="Century Gothic" w:cs="Arial"/>
          <w:b/>
          <w:sz w:val="16"/>
          <w:szCs w:val="18"/>
        </w:rPr>
        <w:t>. Líneas Fijas</w:t>
      </w:r>
    </w:p>
    <w:tbl>
      <w:tblPr>
        <w:tblW w:w="6946" w:type="dxa"/>
        <w:jc w:val="center"/>
        <w:tblCellMar>
          <w:left w:w="70" w:type="dxa"/>
          <w:right w:w="70" w:type="dxa"/>
        </w:tblCellMar>
        <w:tblLook w:val="04A0" w:firstRow="1" w:lastRow="0" w:firstColumn="1" w:lastColumn="0" w:noHBand="0" w:noVBand="1"/>
      </w:tblPr>
      <w:tblGrid>
        <w:gridCol w:w="1555"/>
        <w:gridCol w:w="1275"/>
        <w:gridCol w:w="1417"/>
        <w:gridCol w:w="1340"/>
        <w:gridCol w:w="1359"/>
      </w:tblGrid>
      <w:tr w:rsidR="00194C44" w14:paraId="0885DFB1" w14:textId="77777777" w:rsidTr="00403931">
        <w:trPr>
          <w:trHeight w:val="289"/>
          <w:jc w:val="center"/>
        </w:trPr>
        <w:tc>
          <w:tcPr>
            <w:tcW w:w="69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D0BAE" w14:textId="77777777" w:rsidR="00194C44" w:rsidRDefault="00194C44">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LÍNEAS FIJAS  ABRIL A JUNIO 2025 - 2024</w:t>
            </w:r>
          </w:p>
        </w:tc>
      </w:tr>
      <w:tr w:rsidR="00194C44" w14:paraId="7B12CC1A" w14:textId="77777777" w:rsidTr="00403931">
        <w:trPr>
          <w:trHeight w:val="563"/>
          <w:jc w:val="center"/>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2E335BD" w14:textId="77777777" w:rsidR="00194C44" w:rsidRDefault="00194C44">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275" w:type="dxa"/>
            <w:tcBorders>
              <w:top w:val="nil"/>
              <w:left w:val="nil"/>
              <w:bottom w:val="single" w:sz="4" w:space="0" w:color="auto"/>
              <w:right w:val="single" w:sz="4" w:space="0" w:color="auto"/>
            </w:tcBorders>
            <w:shd w:val="clear" w:color="auto" w:fill="auto"/>
            <w:vAlign w:val="center"/>
            <w:hideMark/>
          </w:tcPr>
          <w:p w14:paraId="31913C1F" w14:textId="77777777" w:rsidR="00194C44" w:rsidRDefault="00194C44">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2025</w:t>
            </w:r>
          </w:p>
        </w:tc>
        <w:tc>
          <w:tcPr>
            <w:tcW w:w="1417" w:type="dxa"/>
            <w:tcBorders>
              <w:top w:val="nil"/>
              <w:left w:val="nil"/>
              <w:bottom w:val="single" w:sz="4" w:space="0" w:color="auto"/>
              <w:right w:val="single" w:sz="4" w:space="0" w:color="auto"/>
            </w:tcBorders>
            <w:shd w:val="clear" w:color="auto" w:fill="auto"/>
            <w:vAlign w:val="center"/>
            <w:hideMark/>
          </w:tcPr>
          <w:p w14:paraId="2BBC4E66" w14:textId="77777777" w:rsidR="00194C44" w:rsidRDefault="00194C44">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2024</w:t>
            </w:r>
          </w:p>
        </w:tc>
        <w:tc>
          <w:tcPr>
            <w:tcW w:w="1340" w:type="dxa"/>
            <w:tcBorders>
              <w:top w:val="nil"/>
              <w:left w:val="nil"/>
              <w:bottom w:val="single" w:sz="4" w:space="0" w:color="auto"/>
              <w:right w:val="single" w:sz="4" w:space="0" w:color="auto"/>
            </w:tcBorders>
            <w:shd w:val="clear" w:color="auto" w:fill="auto"/>
            <w:vAlign w:val="center"/>
            <w:hideMark/>
          </w:tcPr>
          <w:p w14:paraId="7218706D" w14:textId="77777777" w:rsidR="00194C44" w:rsidRDefault="00194C44">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359" w:type="dxa"/>
            <w:tcBorders>
              <w:top w:val="nil"/>
              <w:left w:val="nil"/>
              <w:bottom w:val="single" w:sz="4" w:space="0" w:color="auto"/>
              <w:right w:val="single" w:sz="4" w:space="0" w:color="auto"/>
            </w:tcBorders>
            <w:shd w:val="clear" w:color="auto" w:fill="auto"/>
            <w:vAlign w:val="center"/>
            <w:hideMark/>
          </w:tcPr>
          <w:p w14:paraId="2E9DE97A" w14:textId="77777777" w:rsidR="00194C44" w:rsidRDefault="00194C44">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194C44" w14:paraId="52205571" w14:textId="77777777" w:rsidTr="00403931">
        <w:trPr>
          <w:trHeight w:val="557"/>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B2CF909" w14:textId="77777777" w:rsidR="00194C44" w:rsidRPr="00EB2F6E" w:rsidRDefault="00194C44" w:rsidP="00EB2F6E">
            <w:pPr>
              <w:jc w:val="center"/>
              <w:rPr>
                <w:rFonts w:ascii="Century Gothic" w:hAnsi="Century Gothic" w:cs="Calibri"/>
                <w:b/>
                <w:color w:val="000000"/>
                <w:sz w:val="16"/>
                <w:szCs w:val="16"/>
              </w:rPr>
            </w:pPr>
            <w:r w:rsidRPr="00EB2F6E">
              <w:rPr>
                <w:rFonts w:ascii="Century Gothic" w:hAnsi="Century Gothic" w:cs="Calibri"/>
                <w:b/>
                <w:color w:val="000000"/>
                <w:sz w:val="16"/>
                <w:szCs w:val="16"/>
              </w:rPr>
              <w:t>LÍNEAS FIJAS</w:t>
            </w:r>
          </w:p>
        </w:tc>
        <w:tc>
          <w:tcPr>
            <w:tcW w:w="1275" w:type="dxa"/>
            <w:tcBorders>
              <w:top w:val="nil"/>
              <w:left w:val="nil"/>
              <w:bottom w:val="single" w:sz="4" w:space="0" w:color="auto"/>
              <w:right w:val="single" w:sz="4" w:space="0" w:color="auto"/>
            </w:tcBorders>
            <w:shd w:val="clear" w:color="auto" w:fill="auto"/>
            <w:noWrap/>
            <w:vAlign w:val="center"/>
            <w:hideMark/>
          </w:tcPr>
          <w:p w14:paraId="275A7DDA" w14:textId="77777777" w:rsidR="00194C44" w:rsidRDefault="00194C44">
            <w:pPr>
              <w:jc w:val="right"/>
              <w:rPr>
                <w:rFonts w:ascii="Century Gothic" w:hAnsi="Century Gothic" w:cs="Calibri"/>
                <w:color w:val="000000"/>
                <w:sz w:val="16"/>
                <w:szCs w:val="16"/>
              </w:rPr>
            </w:pPr>
            <w:r>
              <w:rPr>
                <w:rFonts w:ascii="Century Gothic" w:hAnsi="Century Gothic" w:cs="Calibri"/>
                <w:color w:val="000000"/>
                <w:sz w:val="16"/>
                <w:szCs w:val="16"/>
              </w:rPr>
              <w:t>$ 0</w:t>
            </w:r>
          </w:p>
        </w:tc>
        <w:tc>
          <w:tcPr>
            <w:tcW w:w="1417" w:type="dxa"/>
            <w:tcBorders>
              <w:top w:val="nil"/>
              <w:left w:val="nil"/>
              <w:bottom w:val="single" w:sz="4" w:space="0" w:color="auto"/>
              <w:right w:val="single" w:sz="4" w:space="0" w:color="auto"/>
            </w:tcBorders>
            <w:shd w:val="clear" w:color="auto" w:fill="auto"/>
            <w:noWrap/>
            <w:vAlign w:val="center"/>
            <w:hideMark/>
          </w:tcPr>
          <w:p w14:paraId="559AD4C8" w14:textId="77777777" w:rsidR="00194C44" w:rsidRDefault="00194C44">
            <w:pPr>
              <w:jc w:val="right"/>
              <w:rPr>
                <w:rFonts w:ascii="Century Gothic" w:hAnsi="Century Gothic" w:cs="Calibri"/>
                <w:color w:val="000000"/>
                <w:sz w:val="16"/>
                <w:szCs w:val="16"/>
              </w:rPr>
            </w:pPr>
            <w:r>
              <w:rPr>
                <w:rFonts w:ascii="Century Gothic" w:hAnsi="Century Gothic" w:cs="Calibri"/>
                <w:color w:val="000000"/>
                <w:sz w:val="16"/>
                <w:szCs w:val="16"/>
              </w:rPr>
              <w:t>$ 405.009</w:t>
            </w:r>
          </w:p>
        </w:tc>
        <w:tc>
          <w:tcPr>
            <w:tcW w:w="1340" w:type="dxa"/>
            <w:tcBorders>
              <w:top w:val="nil"/>
              <w:left w:val="nil"/>
              <w:bottom w:val="single" w:sz="4" w:space="0" w:color="auto"/>
              <w:right w:val="single" w:sz="4" w:space="0" w:color="auto"/>
            </w:tcBorders>
            <w:shd w:val="clear" w:color="auto" w:fill="auto"/>
            <w:noWrap/>
            <w:vAlign w:val="center"/>
            <w:hideMark/>
          </w:tcPr>
          <w:p w14:paraId="2FE1EC87" w14:textId="77777777" w:rsidR="00194C44" w:rsidRDefault="00194C44">
            <w:pPr>
              <w:jc w:val="right"/>
              <w:rPr>
                <w:rFonts w:ascii="Century Gothic" w:hAnsi="Century Gothic" w:cs="Calibri"/>
                <w:sz w:val="16"/>
                <w:szCs w:val="16"/>
              </w:rPr>
            </w:pPr>
            <w:r>
              <w:rPr>
                <w:rFonts w:ascii="Century Gothic" w:hAnsi="Century Gothic" w:cs="Calibri"/>
                <w:sz w:val="16"/>
                <w:szCs w:val="16"/>
              </w:rPr>
              <w:t>-$ 405.009</w:t>
            </w:r>
          </w:p>
        </w:tc>
        <w:tc>
          <w:tcPr>
            <w:tcW w:w="1359" w:type="dxa"/>
            <w:tcBorders>
              <w:top w:val="nil"/>
              <w:left w:val="nil"/>
              <w:bottom w:val="single" w:sz="4" w:space="0" w:color="auto"/>
              <w:right w:val="single" w:sz="4" w:space="0" w:color="auto"/>
            </w:tcBorders>
            <w:shd w:val="clear" w:color="auto" w:fill="auto"/>
            <w:noWrap/>
            <w:vAlign w:val="center"/>
            <w:hideMark/>
          </w:tcPr>
          <w:p w14:paraId="093BB1CA" w14:textId="77777777" w:rsidR="00194C44" w:rsidRDefault="00194C44">
            <w:pPr>
              <w:jc w:val="center"/>
              <w:rPr>
                <w:rFonts w:ascii="Century Gothic" w:hAnsi="Century Gothic" w:cs="Calibri"/>
                <w:sz w:val="16"/>
                <w:szCs w:val="16"/>
              </w:rPr>
            </w:pPr>
            <w:r>
              <w:rPr>
                <w:rFonts w:ascii="Century Gothic" w:hAnsi="Century Gothic" w:cs="Calibri"/>
                <w:sz w:val="16"/>
                <w:szCs w:val="16"/>
              </w:rPr>
              <w:t>-100,00%</w:t>
            </w:r>
          </w:p>
        </w:tc>
      </w:tr>
    </w:tbl>
    <w:p w14:paraId="2B1F5032" w14:textId="77777777" w:rsidR="00982C9A" w:rsidRPr="00220972" w:rsidRDefault="00D9445D" w:rsidP="006A6EA8">
      <w:pPr>
        <w:jc w:val="both"/>
        <w:rPr>
          <w:rFonts w:ascii="Century Gothic" w:hAnsi="Century Gothic" w:cs="Arial"/>
          <w:i/>
          <w:sz w:val="16"/>
          <w:szCs w:val="18"/>
        </w:rPr>
      </w:pPr>
      <w:r w:rsidRPr="00220972">
        <w:rPr>
          <w:rFonts w:ascii="Century Gothic" w:hAnsi="Century Gothic" w:cs="Arial"/>
          <w:i/>
          <w:sz w:val="16"/>
          <w:szCs w:val="18"/>
        </w:rPr>
        <w:t xml:space="preserve">                                             </w:t>
      </w:r>
      <w:r w:rsidR="00954F61" w:rsidRPr="00220972">
        <w:rPr>
          <w:rFonts w:ascii="Century Gothic" w:hAnsi="Century Gothic" w:cs="Arial"/>
          <w:i/>
          <w:sz w:val="16"/>
          <w:szCs w:val="18"/>
        </w:rPr>
        <w:t xml:space="preserve">                              </w:t>
      </w:r>
      <w:r w:rsidRPr="00220972">
        <w:rPr>
          <w:rFonts w:ascii="Century Gothic" w:hAnsi="Century Gothic" w:cs="Arial"/>
          <w:i/>
          <w:sz w:val="16"/>
          <w:szCs w:val="18"/>
        </w:rPr>
        <w:t xml:space="preserve"> </w:t>
      </w:r>
      <w:r w:rsidR="00804E49" w:rsidRPr="00220972">
        <w:rPr>
          <w:rFonts w:ascii="Century Gothic" w:hAnsi="Century Gothic" w:cs="Arial"/>
          <w:i/>
          <w:sz w:val="16"/>
          <w:szCs w:val="18"/>
        </w:rPr>
        <w:t xml:space="preserve">    </w:t>
      </w:r>
      <w:r w:rsidR="00BD4A51" w:rsidRPr="00220972">
        <w:rPr>
          <w:rFonts w:ascii="Century Gothic" w:hAnsi="Century Gothic" w:cs="Arial"/>
          <w:i/>
          <w:sz w:val="16"/>
          <w:szCs w:val="18"/>
        </w:rPr>
        <w:t xml:space="preserve"> </w:t>
      </w:r>
      <w:r w:rsidR="00930B1A" w:rsidRPr="00220972">
        <w:rPr>
          <w:rFonts w:ascii="Century Gothic" w:hAnsi="Century Gothic" w:cs="Arial"/>
          <w:i/>
          <w:sz w:val="16"/>
          <w:szCs w:val="18"/>
        </w:rPr>
        <w:t xml:space="preserve">                                                               </w:t>
      </w:r>
      <w:r w:rsidR="00BD4A51" w:rsidRPr="00220972">
        <w:rPr>
          <w:rFonts w:ascii="Century Gothic" w:hAnsi="Century Gothic" w:cs="Arial"/>
          <w:i/>
          <w:sz w:val="16"/>
          <w:szCs w:val="18"/>
        </w:rPr>
        <w:t xml:space="preserve"> </w:t>
      </w:r>
      <w:r w:rsidR="008C5499" w:rsidRPr="00220972">
        <w:rPr>
          <w:rFonts w:ascii="Century Gothic" w:hAnsi="Century Gothic" w:cs="Arial"/>
          <w:i/>
          <w:sz w:val="16"/>
          <w:szCs w:val="18"/>
        </w:rPr>
        <w:t xml:space="preserve">Fuente: </w:t>
      </w:r>
      <w:r w:rsidR="00AE3C57" w:rsidRPr="00220972">
        <w:rPr>
          <w:rFonts w:ascii="Century Gothic" w:hAnsi="Century Gothic" w:cs="Arial"/>
          <w:i/>
          <w:sz w:val="16"/>
          <w:szCs w:val="18"/>
        </w:rPr>
        <w:t>Tesorería</w:t>
      </w:r>
      <w:r w:rsidR="00F3318B" w:rsidRPr="00220972">
        <w:rPr>
          <w:rFonts w:ascii="Century Gothic" w:hAnsi="Century Gothic" w:cs="Arial"/>
          <w:b/>
          <w:sz w:val="18"/>
          <w:szCs w:val="18"/>
        </w:rPr>
        <w:t xml:space="preserve">         </w:t>
      </w:r>
    </w:p>
    <w:p w14:paraId="0A64EFB1" w14:textId="77777777" w:rsidR="00401CBF" w:rsidRDefault="00982C9A" w:rsidP="00977415">
      <w:pPr>
        <w:rPr>
          <w:rFonts w:ascii="Century Gothic" w:hAnsi="Century Gothic" w:cs="Arial"/>
          <w:b/>
          <w:sz w:val="18"/>
          <w:szCs w:val="18"/>
        </w:rPr>
      </w:pPr>
      <w:r w:rsidRPr="00220972">
        <w:rPr>
          <w:rFonts w:ascii="Century Gothic" w:hAnsi="Century Gothic" w:cs="Arial"/>
          <w:b/>
          <w:sz w:val="18"/>
          <w:szCs w:val="18"/>
        </w:rPr>
        <w:t xml:space="preserve">                      </w:t>
      </w:r>
    </w:p>
    <w:p w14:paraId="2FFACB74" w14:textId="77777777" w:rsidR="006A3BE7" w:rsidRDefault="00414182" w:rsidP="00977415">
      <w:pPr>
        <w:rPr>
          <w:rFonts w:ascii="Century Gothic" w:hAnsi="Century Gothic" w:cs="Arial"/>
          <w:b/>
          <w:sz w:val="18"/>
          <w:szCs w:val="18"/>
        </w:rPr>
      </w:pPr>
      <w:r w:rsidRPr="00220972">
        <w:rPr>
          <w:rFonts w:ascii="Century Gothic" w:hAnsi="Century Gothic" w:cs="Arial"/>
          <w:b/>
          <w:sz w:val="18"/>
          <w:szCs w:val="18"/>
        </w:rPr>
        <w:t xml:space="preserve">             </w:t>
      </w:r>
      <w:r w:rsidR="00C27691" w:rsidRPr="00220972">
        <w:rPr>
          <w:rFonts w:ascii="Century Gothic" w:hAnsi="Century Gothic" w:cs="Arial"/>
          <w:b/>
          <w:sz w:val="18"/>
          <w:szCs w:val="18"/>
        </w:rPr>
        <w:t xml:space="preserve"> </w:t>
      </w:r>
      <w:r w:rsidR="00174C21" w:rsidRPr="00220972">
        <w:rPr>
          <w:rFonts w:ascii="Century Gothic" w:hAnsi="Century Gothic" w:cs="Arial"/>
          <w:b/>
          <w:sz w:val="18"/>
          <w:szCs w:val="18"/>
        </w:rPr>
        <w:t xml:space="preserve">             </w:t>
      </w:r>
      <w:r w:rsidR="00C27691" w:rsidRPr="00220972">
        <w:rPr>
          <w:rFonts w:ascii="Century Gothic" w:hAnsi="Century Gothic" w:cs="Arial"/>
          <w:b/>
          <w:sz w:val="18"/>
          <w:szCs w:val="18"/>
        </w:rPr>
        <w:t xml:space="preserve">  </w:t>
      </w:r>
    </w:p>
    <w:p w14:paraId="765D533D" w14:textId="77777777" w:rsidR="00A44262" w:rsidRDefault="006A3BE7" w:rsidP="00A44262">
      <w:pPr>
        <w:rPr>
          <w:rFonts w:ascii="Century Gothic" w:hAnsi="Century Gothic" w:cs="Arial"/>
          <w:sz w:val="20"/>
          <w:szCs w:val="20"/>
          <w:lang w:val="es-CO"/>
        </w:rPr>
      </w:pPr>
      <w:r>
        <w:rPr>
          <w:rFonts w:ascii="Century Gothic" w:hAnsi="Century Gothic" w:cs="Arial"/>
          <w:b/>
          <w:sz w:val="18"/>
          <w:szCs w:val="18"/>
        </w:rPr>
        <w:t xml:space="preserve">                   </w:t>
      </w:r>
      <w:r w:rsidR="000C0DD8">
        <w:rPr>
          <w:rFonts w:ascii="Century Gothic" w:hAnsi="Century Gothic" w:cs="Arial"/>
          <w:b/>
          <w:sz w:val="18"/>
          <w:szCs w:val="18"/>
        </w:rPr>
        <w:t xml:space="preserve">     </w:t>
      </w:r>
      <w:r w:rsidR="00DE27E5" w:rsidRPr="00220972">
        <w:rPr>
          <w:rFonts w:ascii="Century Gothic" w:hAnsi="Century Gothic" w:cs="Arial"/>
          <w:b/>
          <w:sz w:val="16"/>
          <w:szCs w:val="18"/>
        </w:rPr>
        <w:t xml:space="preserve">Gráfico </w:t>
      </w:r>
      <w:r w:rsidR="0063583E" w:rsidRPr="00220972">
        <w:rPr>
          <w:rFonts w:ascii="Century Gothic" w:hAnsi="Century Gothic" w:cs="Arial"/>
          <w:b/>
          <w:sz w:val="16"/>
          <w:szCs w:val="18"/>
        </w:rPr>
        <w:t xml:space="preserve">N° </w:t>
      </w:r>
      <w:r>
        <w:rPr>
          <w:rFonts w:ascii="Century Gothic" w:hAnsi="Century Gothic" w:cs="Arial"/>
          <w:b/>
          <w:sz w:val="16"/>
          <w:szCs w:val="18"/>
        </w:rPr>
        <w:t>5</w:t>
      </w:r>
      <w:r w:rsidR="004D21CD" w:rsidRPr="00220972">
        <w:rPr>
          <w:rFonts w:ascii="Century Gothic" w:hAnsi="Century Gothic" w:cs="Arial"/>
          <w:b/>
          <w:sz w:val="16"/>
          <w:szCs w:val="18"/>
        </w:rPr>
        <w:t xml:space="preserve">       </w:t>
      </w:r>
    </w:p>
    <w:p w14:paraId="42C6D796" w14:textId="03F7C686" w:rsidR="00A44262" w:rsidRDefault="00194C44" w:rsidP="000C0DD8">
      <w:pPr>
        <w:jc w:val="center"/>
        <w:rPr>
          <w:rFonts w:ascii="Century Gothic" w:hAnsi="Century Gothic" w:cs="Arial"/>
          <w:sz w:val="20"/>
          <w:szCs w:val="20"/>
          <w:lang w:val="es-CO"/>
        </w:rPr>
      </w:pPr>
      <w:r>
        <w:rPr>
          <w:noProof/>
          <w:lang w:val="es-CO" w:eastAsia="es-CO"/>
        </w:rPr>
        <w:drawing>
          <wp:inline distT="0" distB="0" distL="0" distR="0" wp14:anchorId="5387B64E" wp14:editId="6B8ECB82">
            <wp:extent cx="4781550" cy="14478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E11D2A" w14:textId="77777777" w:rsidR="00A44262" w:rsidRDefault="00A44262" w:rsidP="000C0DD8">
      <w:pPr>
        <w:jc w:val="center"/>
        <w:rPr>
          <w:rFonts w:ascii="Century Gothic" w:hAnsi="Century Gothic" w:cs="Arial"/>
          <w:sz w:val="20"/>
          <w:szCs w:val="20"/>
          <w:lang w:val="es-CO"/>
        </w:rPr>
      </w:pPr>
    </w:p>
    <w:p w14:paraId="22F69548" w14:textId="398A32AF" w:rsidR="007C08DD" w:rsidRPr="00BF3B62" w:rsidRDefault="00CB59B4" w:rsidP="00A44262">
      <w:pPr>
        <w:jc w:val="both"/>
        <w:rPr>
          <w:rFonts w:ascii="Century Gothic" w:hAnsi="Century Gothic" w:cs="Arial"/>
          <w:sz w:val="20"/>
          <w:szCs w:val="20"/>
          <w:lang w:val="es-CO"/>
        </w:rPr>
      </w:pPr>
      <w:r w:rsidRPr="00BF3B62">
        <w:rPr>
          <w:rFonts w:ascii="Century Gothic" w:hAnsi="Century Gothic" w:cs="Arial"/>
          <w:sz w:val="20"/>
          <w:szCs w:val="20"/>
          <w:lang w:val="es-CO"/>
        </w:rPr>
        <w:t>El gráfico</w:t>
      </w:r>
      <w:r w:rsidR="00417CF7" w:rsidRPr="00BF3B62">
        <w:rPr>
          <w:rFonts w:ascii="Century Gothic" w:hAnsi="Century Gothic" w:cs="Arial"/>
          <w:sz w:val="20"/>
          <w:szCs w:val="20"/>
          <w:lang w:val="es-CO"/>
        </w:rPr>
        <w:t xml:space="preserve"> </w:t>
      </w:r>
      <w:r w:rsidR="006A3BE7">
        <w:rPr>
          <w:rFonts w:ascii="Century Gothic" w:hAnsi="Century Gothic" w:cs="Arial"/>
          <w:sz w:val="20"/>
          <w:szCs w:val="20"/>
          <w:lang w:val="es-CO"/>
        </w:rPr>
        <w:t>5</w:t>
      </w:r>
      <w:r w:rsidRPr="00BF3B62">
        <w:rPr>
          <w:rFonts w:ascii="Century Gothic" w:hAnsi="Century Gothic" w:cs="Arial"/>
          <w:sz w:val="20"/>
          <w:szCs w:val="20"/>
          <w:lang w:val="es-CO"/>
        </w:rPr>
        <w:t xml:space="preserve">. Muestra el comportamiento de las Líneas Fijas comparando el </w:t>
      </w:r>
      <w:r w:rsidR="00E74B49">
        <w:rPr>
          <w:rFonts w:ascii="Century Gothic" w:hAnsi="Century Gothic" w:cs="Arial"/>
          <w:sz w:val="20"/>
          <w:szCs w:val="20"/>
          <w:lang w:val="es-CO"/>
        </w:rPr>
        <w:t>segundo</w:t>
      </w:r>
      <w:r w:rsidR="008B34C0" w:rsidRPr="00BF3B62">
        <w:rPr>
          <w:rFonts w:ascii="Century Gothic" w:hAnsi="Century Gothic" w:cs="Arial"/>
          <w:sz w:val="20"/>
          <w:szCs w:val="20"/>
          <w:lang w:val="es-CO"/>
        </w:rPr>
        <w:t xml:space="preserve"> </w:t>
      </w:r>
      <w:r w:rsidR="0074316E" w:rsidRPr="00BF3B62">
        <w:rPr>
          <w:rFonts w:ascii="Century Gothic" w:hAnsi="Century Gothic" w:cs="Arial"/>
          <w:sz w:val="20"/>
          <w:szCs w:val="20"/>
          <w:lang w:val="es-CO"/>
        </w:rPr>
        <w:t>trimestre de las vigencias 20</w:t>
      </w:r>
      <w:r w:rsidR="00D869E5" w:rsidRPr="00BF3B62">
        <w:rPr>
          <w:rFonts w:ascii="Century Gothic" w:hAnsi="Century Gothic" w:cs="Arial"/>
          <w:sz w:val="20"/>
          <w:szCs w:val="20"/>
          <w:lang w:val="es-CO"/>
        </w:rPr>
        <w:t>2</w:t>
      </w:r>
      <w:r w:rsidR="00A44262">
        <w:rPr>
          <w:rFonts w:ascii="Century Gothic" w:hAnsi="Century Gothic" w:cs="Arial"/>
          <w:sz w:val="20"/>
          <w:szCs w:val="20"/>
          <w:lang w:val="es-CO"/>
        </w:rPr>
        <w:t>5</w:t>
      </w:r>
      <w:r w:rsidRPr="00BF3B62">
        <w:rPr>
          <w:rFonts w:ascii="Century Gothic" w:hAnsi="Century Gothic" w:cs="Arial"/>
          <w:sz w:val="20"/>
          <w:szCs w:val="20"/>
          <w:lang w:val="es-CO"/>
        </w:rPr>
        <w:t>/2</w:t>
      </w:r>
      <w:r w:rsidR="00D9445D" w:rsidRPr="00BF3B62">
        <w:rPr>
          <w:rFonts w:ascii="Century Gothic" w:hAnsi="Century Gothic" w:cs="Arial"/>
          <w:sz w:val="20"/>
          <w:szCs w:val="20"/>
          <w:lang w:val="es-CO"/>
        </w:rPr>
        <w:t>0</w:t>
      </w:r>
      <w:r w:rsidR="00817D68" w:rsidRPr="00BF3B62">
        <w:rPr>
          <w:rFonts w:ascii="Century Gothic" w:hAnsi="Century Gothic" w:cs="Arial"/>
          <w:sz w:val="20"/>
          <w:szCs w:val="20"/>
          <w:lang w:val="es-CO"/>
        </w:rPr>
        <w:t>2</w:t>
      </w:r>
      <w:r w:rsidR="00A44262">
        <w:rPr>
          <w:rFonts w:ascii="Century Gothic" w:hAnsi="Century Gothic" w:cs="Arial"/>
          <w:sz w:val="20"/>
          <w:szCs w:val="20"/>
          <w:lang w:val="es-CO"/>
        </w:rPr>
        <w:t>4</w:t>
      </w:r>
      <w:r w:rsidR="00D9445D" w:rsidRPr="00BF3B62">
        <w:rPr>
          <w:rFonts w:ascii="Century Gothic" w:hAnsi="Century Gothic" w:cs="Arial"/>
          <w:sz w:val="20"/>
          <w:szCs w:val="20"/>
          <w:lang w:val="es-CO"/>
        </w:rPr>
        <w:t xml:space="preserve">, </w:t>
      </w:r>
      <w:r w:rsidR="00A44262">
        <w:rPr>
          <w:rFonts w:ascii="Century Gothic" w:hAnsi="Century Gothic" w:cs="Arial"/>
          <w:sz w:val="20"/>
          <w:szCs w:val="20"/>
          <w:lang w:val="es-CO"/>
        </w:rPr>
        <w:t xml:space="preserve">se evidencia que para el </w:t>
      </w:r>
      <w:r w:rsidR="00E74B49">
        <w:rPr>
          <w:rFonts w:ascii="Century Gothic" w:hAnsi="Century Gothic" w:cs="Arial"/>
          <w:sz w:val="20"/>
          <w:szCs w:val="20"/>
          <w:lang w:val="es-CO"/>
        </w:rPr>
        <w:t>segundo</w:t>
      </w:r>
      <w:r w:rsidR="00A44262">
        <w:rPr>
          <w:rFonts w:ascii="Century Gothic" w:hAnsi="Century Gothic" w:cs="Arial"/>
          <w:sz w:val="20"/>
          <w:szCs w:val="20"/>
          <w:lang w:val="es-CO"/>
        </w:rPr>
        <w:t xml:space="preserve"> </w:t>
      </w:r>
      <w:r w:rsidR="00EC02C1" w:rsidRPr="00BF3B62">
        <w:rPr>
          <w:rFonts w:ascii="Century Gothic" w:hAnsi="Century Gothic" w:cs="Arial"/>
          <w:sz w:val="20"/>
          <w:szCs w:val="20"/>
          <w:lang w:val="es-CO"/>
        </w:rPr>
        <w:t>trimestre de la vigencia 202</w:t>
      </w:r>
      <w:r w:rsidR="00A44262">
        <w:rPr>
          <w:rFonts w:ascii="Century Gothic" w:hAnsi="Century Gothic" w:cs="Arial"/>
          <w:sz w:val="20"/>
          <w:szCs w:val="20"/>
          <w:lang w:val="es-CO"/>
        </w:rPr>
        <w:t>5</w:t>
      </w:r>
      <w:r w:rsidR="00EC02C1" w:rsidRPr="00BF3B62">
        <w:rPr>
          <w:rFonts w:ascii="Century Gothic" w:hAnsi="Century Gothic" w:cs="Arial"/>
          <w:sz w:val="20"/>
          <w:szCs w:val="20"/>
          <w:lang w:val="es-CO"/>
        </w:rPr>
        <w:t xml:space="preserve">, ya no se realizó pago por concepto de línea fija, </w:t>
      </w:r>
      <w:r w:rsidR="0099288E">
        <w:rPr>
          <w:rFonts w:ascii="Century Gothic" w:hAnsi="Century Gothic" w:cs="Arial"/>
          <w:sz w:val="20"/>
          <w:szCs w:val="20"/>
          <w:lang w:val="es-CO"/>
        </w:rPr>
        <w:t>y</w:t>
      </w:r>
      <w:r w:rsidR="00EC02C1" w:rsidRPr="00BF3B62">
        <w:rPr>
          <w:rFonts w:ascii="Century Gothic" w:hAnsi="Century Gothic" w:cs="Arial"/>
          <w:sz w:val="20"/>
          <w:szCs w:val="20"/>
          <w:lang w:val="es-CO"/>
        </w:rPr>
        <w:t>a que la misma fue cancelada.</w:t>
      </w:r>
    </w:p>
    <w:p w14:paraId="2DE403A5" w14:textId="0D47AE4D" w:rsidR="00F70C12" w:rsidRDefault="00F70C12" w:rsidP="00CB59B4">
      <w:pPr>
        <w:jc w:val="both"/>
        <w:rPr>
          <w:rFonts w:ascii="Century Gothic" w:hAnsi="Century Gothic" w:cs="Arial"/>
          <w:sz w:val="20"/>
          <w:szCs w:val="20"/>
          <w:lang w:val="es-CO"/>
        </w:rPr>
      </w:pPr>
    </w:p>
    <w:p w14:paraId="11F67E2B" w14:textId="3852E1F5" w:rsidR="002F5085" w:rsidRDefault="002F5085" w:rsidP="00CB59B4">
      <w:pPr>
        <w:jc w:val="both"/>
        <w:rPr>
          <w:rFonts w:ascii="Century Gothic" w:hAnsi="Century Gothic" w:cs="Arial"/>
          <w:sz w:val="20"/>
          <w:szCs w:val="20"/>
          <w:lang w:val="es-CO"/>
        </w:rPr>
      </w:pPr>
    </w:p>
    <w:p w14:paraId="0F863A50" w14:textId="1D3E413D" w:rsidR="006212FB" w:rsidRPr="004A33EF" w:rsidRDefault="00F5467B" w:rsidP="00A84570">
      <w:pPr>
        <w:jc w:val="both"/>
        <w:rPr>
          <w:rFonts w:ascii="Century Gothic" w:hAnsi="Century Gothic" w:cs="Arial"/>
          <w:b/>
          <w:sz w:val="16"/>
          <w:szCs w:val="18"/>
        </w:rPr>
      </w:pPr>
      <w:r w:rsidRPr="004A33EF">
        <w:rPr>
          <w:rFonts w:ascii="Century Gothic" w:hAnsi="Century Gothic" w:cs="Arial"/>
          <w:b/>
          <w:sz w:val="16"/>
          <w:szCs w:val="18"/>
        </w:rPr>
        <w:t xml:space="preserve"> </w:t>
      </w:r>
      <w:r w:rsidR="002C504F" w:rsidRPr="004A33EF">
        <w:rPr>
          <w:rFonts w:ascii="Century Gothic" w:hAnsi="Century Gothic" w:cs="Arial"/>
          <w:b/>
          <w:sz w:val="16"/>
          <w:szCs w:val="18"/>
        </w:rPr>
        <w:t xml:space="preserve">              </w:t>
      </w:r>
      <w:r w:rsidR="004A33EF">
        <w:rPr>
          <w:rFonts w:ascii="Century Gothic" w:hAnsi="Century Gothic" w:cs="Arial"/>
          <w:b/>
          <w:sz w:val="16"/>
          <w:szCs w:val="18"/>
        </w:rPr>
        <w:t xml:space="preserve">     </w:t>
      </w:r>
      <w:r w:rsidR="0031258C" w:rsidRPr="004A33EF">
        <w:rPr>
          <w:rFonts w:ascii="Century Gothic" w:hAnsi="Century Gothic" w:cs="Arial"/>
          <w:b/>
          <w:sz w:val="16"/>
          <w:szCs w:val="18"/>
        </w:rPr>
        <w:t xml:space="preserve">   </w:t>
      </w:r>
      <w:r w:rsidR="00B81133" w:rsidRPr="004A33EF">
        <w:rPr>
          <w:rFonts w:ascii="Century Gothic" w:hAnsi="Century Gothic" w:cs="Arial"/>
          <w:b/>
          <w:sz w:val="16"/>
          <w:szCs w:val="18"/>
        </w:rPr>
        <w:t xml:space="preserve"> </w:t>
      </w:r>
      <w:r w:rsidR="0092106C" w:rsidRPr="004A33EF">
        <w:rPr>
          <w:rFonts w:ascii="Century Gothic" w:hAnsi="Century Gothic" w:cs="Arial"/>
          <w:b/>
          <w:sz w:val="16"/>
          <w:szCs w:val="18"/>
        </w:rPr>
        <w:t>Tabla N</w:t>
      </w:r>
      <w:r w:rsidR="007A30CE" w:rsidRPr="004A33EF">
        <w:rPr>
          <w:rFonts w:ascii="Century Gothic" w:hAnsi="Century Gothic" w:cs="Arial"/>
          <w:b/>
          <w:sz w:val="16"/>
          <w:szCs w:val="18"/>
        </w:rPr>
        <w:t>°</w:t>
      </w:r>
      <w:r w:rsidR="00C878E4" w:rsidRPr="004A33EF">
        <w:rPr>
          <w:rFonts w:ascii="Century Gothic" w:hAnsi="Century Gothic" w:cs="Arial"/>
          <w:b/>
          <w:sz w:val="16"/>
          <w:szCs w:val="18"/>
        </w:rPr>
        <w:t xml:space="preserve"> </w:t>
      </w:r>
      <w:r w:rsidR="00A837AA">
        <w:rPr>
          <w:rFonts w:ascii="Century Gothic" w:hAnsi="Century Gothic" w:cs="Arial"/>
          <w:b/>
          <w:sz w:val="16"/>
          <w:szCs w:val="18"/>
        </w:rPr>
        <w:t>9</w:t>
      </w:r>
      <w:r w:rsidR="008D7CF8" w:rsidRPr="004A33EF">
        <w:rPr>
          <w:rFonts w:ascii="Century Gothic" w:hAnsi="Century Gothic" w:cs="Arial"/>
          <w:b/>
          <w:sz w:val="16"/>
          <w:szCs w:val="18"/>
        </w:rPr>
        <w:t>. Líneas Móviles</w:t>
      </w:r>
    </w:p>
    <w:tbl>
      <w:tblPr>
        <w:tblW w:w="6660" w:type="dxa"/>
        <w:jc w:val="center"/>
        <w:tblCellMar>
          <w:left w:w="70" w:type="dxa"/>
          <w:right w:w="70" w:type="dxa"/>
        </w:tblCellMar>
        <w:tblLook w:val="04A0" w:firstRow="1" w:lastRow="0" w:firstColumn="1" w:lastColumn="0" w:noHBand="0" w:noVBand="1"/>
      </w:tblPr>
      <w:tblGrid>
        <w:gridCol w:w="1540"/>
        <w:gridCol w:w="1300"/>
        <w:gridCol w:w="1260"/>
        <w:gridCol w:w="1340"/>
        <w:gridCol w:w="1220"/>
      </w:tblGrid>
      <w:tr w:rsidR="00E74B49" w14:paraId="23EE1BFC" w14:textId="77777777" w:rsidTr="00E74B49">
        <w:trPr>
          <w:trHeight w:val="480"/>
          <w:jc w:val="center"/>
        </w:trPr>
        <w:tc>
          <w:tcPr>
            <w:tcW w:w="6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63F0F" w14:textId="77777777" w:rsidR="00E74B49" w:rsidRDefault="00E74B49">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LÍNEAS MÓVILES  ABRIL A JUNIO 2025 - 2024</w:t>
            </w:r>
          </w:p>
        </w:tc>
      </w:tr>
      <w:tr w:rsidR="00E74B49" w14:paraId="13FF5B18" w14:textId="77777777" w:rsidTr="00E74B49">
        <w:trPr>
          <w:trHeight w:val="60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00B45DDB" w14:textId="77777777" w:rsidR="00E74B49" w:rsidRDefault="00E74B49">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300" w:type="dxa"/>
            <w:tcBorders>
              <w:top w:val="nil"/>
              <w:left w:val="nil"/>
              <w:bottom w:val="single" w:sz="4" w:space="0" w:color="auto"/>
              <w:right w:val="single" w:sz="4" w:space="0" w:color="auto"/>
            </w:tcBorders>
            <w:shd w:val="clear" w:color="auto" w:fill="auto"/>
            <w:vAlign w:val="center"/>
            <w:hideMark/>
          </w:tcPr>
          <w:p w14:paraId="22813CBA" w14:textId="77777777" w:rsidR="00E74B49" w:rsidRDefault="00E74B49">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2025</w:t>
            </w:r>
          </w:p>
        </w:tc>
        <w:tc>
          <w:tcPr>
            <w:tcW w:w="1260" w:type="dxa"/>
            <w:tcBorders>
              <w:top w:val="nil"/>
              <w:left w:val="nil"/>
              <w:bottom w:val="single" w:sz="4" w:space="0" w:color="auto"/>
              <w:right w:val="single" w:sz="4" w:space="0" w:color="auto"/>
            </w:tcBorders>
            <w:shd w:val="clear" w:color="auto" w:fill="auto"/>
            <w:vAlign w:val="center"/>
            <w:hideMark/>
          </w:tcPr>
          <w:p w14:paraId="53037ED1" w14:textId="77777777" w:rsidR="00E74B49" w:rsidRDefault="00E74B49">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2024</w:t>
            </w:r>
          </w:p>
        </w:tc>
        <w:tc>
          <w:tcPr>
            <w:tcW w:w="1340" w:type="dxa"/>
            <w:tcBorders>
              <w:top w:val="nil"/>
              <w:left w:val="nil"/>
              <w:bottom w:val="single" w:sz="4" w:space="0" w:color="auto"/>
              <w:right w:val="single" w:sz="4" w:space="0" w:color="auto"/>
            </w:tcBorders>
            <w:shd w:val="clear" w:color="auto" w:fill="auto"/>
            <w:vAlign w:val="center"/>
            <w:hideMark/>
          </w:tcPr>
          <w:p w14:paraId="4824F5B3" w14:textId="77777777" w:rsidR="00E74B49" w:rsidRDefault="00E74B4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20" w:type="dxa"/>
            <w:tcBorders>
              <w:top w:val="nil"/>
              <w:left w:val="nil"/>
              <w:bottom w:val="single" w:sz="4" w:space="0" w:color="auto"/>
              <w:right w:val="single" w:sz="4" w:space="0" w:color="auto"/>
            </w:tcBorders>
            <w:shd w:val="clear" w:color="auto" w:fill="auto"/>
            <w:vAlign w:val="center"/>
            <w:hideMark/>
          </w:tcPr>
          <w:p w14:paraId="4CF2A70C" w14:textId="77777777" w:rsidR="00E74B49" w:rsidRDefault="00E74B4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E74B49" w14:paraId="5BED7A9D" w14:textId="77777777" w:rsidTr="00E74B49">
        <w:trPr>
          <w:trHeight w:val="525"/>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6565221" w14:textId="77777777" w:rsidR="00E74B49" w:rsidRDefault="00E74B49">
            <w:pPr>
              <w:rPr>
                <w:rFonts w:ascii="Century Gothic" w:hAnsi="Century Gothic" w:cs="Calibri"/>
                <w:color w:val="000000"/>
                <w:sz w:val="16"/>
                <w:szCs w:val="16"/>
              </w:rPr>
            </w:pPr>
            <w:r>
              <w:rPr>
                <w:rFonts w:ascii="Century Gothic" w:hAnsi="Century Gothic" w:cs="Calibri"/>
                <w:color w:val="000000"/>
                <w:sz w:val="16"/>
                <w:szCs w:val="16"/>
              </w:rPr>
              <w:t>LÍNEAS MÓVILES</w:t>
            </w:r>
          </w:p>
        </w:tc>
        <w:tc>
          <w:tcPr>
            <w:tcW w:w="1300" w:type="dxa"/>
            <w:tcBorders>
              <w:top w:val="nil"/>
              <w:left w:val="nil"/>
              <w:bottom w:val="single" w:sz="4" w:space="0" w:color="auto"/>
              <w:right w:val="single" w:sz="4" w:space="0" w:color="auto"/>
            </w:tcBorders>
            <w:shd w:val="clear" w:color="auto" w:fill="auto"/>
            <w:noWrap/>
            <w:vAlign w:val="center"/>
            <w:hideMark/>
          </w:tcPr>
          <w:p w14:paraId="78998E7B" w14:textId="77777777" w:rsidR="00E74B49" w:rsidRDefault="00E74B49">
            <w:pPr>
              <w:jc w:val="right"/>
              <w:rPr>
                <w:rFonts w:ascii="Century Gothic" w:hAnsi="Century Gothic" w:cs="Calibri"/>
                <w:color w:val="000000"/>
                <w:sz w:val="16"/>
                <w:szCs w:val="16"/>
              </w:rPr>
            </w:pPr>
            <w:r>
              <w:rPr>
                <w:rFonts w:ascii="Century Gothic" w:hAnsi="Century Gothic" w:cs="Calibri"/>
                <w:color w:val="000000"/>
                <w:sz w:val="16"/>
                <w:szCs w:val="16"/>
              </w:rPr>
              <w:t>$ 3.692.582</w:t>
            </w:r>
          </w:p>
        </w:tc>
        <w:tc>
          <w:tcPr>
            <w:tcW w:w="1260" w:type="dxa"/>
            <w:tcBorders>
              <w:top w:val="nil"/>
              <w:left w:val="nil"/>
              <w:bottom w:val="single" w:sz="4" w:space="0" w:color="auto"/>
              <w:right w:val="single" w:sz="4" w:space="0" w:color="auto"/>
            </w:tcBorders>
            <w:shd w:val="clear" w:color="auto" w:fill="auto"/>
            <w:noWrap/>
            <w:vAlign w:val="center"/>
            <w:hideMark/>
          </w:tcPr>
          <w:p w14:paraId="35FC045D" w14:textId="77777777" w:rsidR="00E74B49" w:rsidRDefault="00E74B49">
            <w:pPr>
              <w:jc w:val="right"/>
              <w:rPr>
                <w:rFonts w:ascii="Century Gothic" w:hAnsi="Century Gothic" w:cs="Calibri"/>
                <w:color w:val="000000"/>
                <w:sz w:val="16"/>
                <w:szCs w:val="16"/>
              </w:rPr>
            </w:pPr>
            <w:r>
              <w:rPr>
                <w:rFonts w:ascii="Century Gothic" w:hAnsi="Century Gothic" w:cs="Calibri"/>
                <w:color w:val="000000"/>
                <w:sz w:val="16"/>
                <w:szCs w:val="16"/>
              </w:rPr>
              <w:t>$ 6.157.611</w:t>
            </w:r>
          </w:p>
        </w:tc>
        <w:tc>
          <w:tcPr>
            <w:tcW w:w="1340" w:type="dxa"/>
            <w:tcBorders>
              <w:top w:val="nil"/>
              <w:left w:val="nil"/>
              <w:bottom w:val="single" w:sz="4" w:space="0" w:color="auto"/>
              <w:right w:val="single" w:sz="4" w:space="0" w:color="auto"/>
            </w:tcBorders>
            <w:shd w:val="clear" w:color="auto" w:fill="auto"/>
            <w:noWrap/>
            <w:vAlign w:val="center"/>
            <w:hideMark/>
          </w:tcPr>
          <w:p w14:paraId="20402B0B" w14:textId="574544E4" w:rsidR="00E74B49" w:rsidRDefault="00E74B49" w:rsidP="00E74B49">
            <w:pPr>
              <w:jc w:val="right"/>
              <w:rPr>
                <w:rFonts w:ascii="Century Gothic" w:hAnsi="Century Gothic" w:cs="Calibri"/>
                <w:sz w:val="16"/>
                <w:szCs w:val="16"/>
              </w:rPr>
            </w:pPr>
            <w:r>
              <w:rPr>
                <w:rFonts w:ascii="Century Gothic" w:hAnsi="Century Gothic" w:cs="Calibri"/>
                <w:sz w:val="16"/>
                <w:szCs w:val="16"/>
              </w:rPr>
              <w:t>-$2.465.029</w:t>
            </w:r>
          </w:p>
        </w:tc>
        <w:tc>
          <w:tcPr>
            <w:tcW w:w="1220" w:type="dxa"/>
            <w:tcBorders>
              <w:top w:val="nil"/>
              <w:left w:val="nil"/>
              <w:bottom w:val="single" w:sz="4" w:space="0" w:color="auto"/>
              <w:right w:val="single" w:sz="4" w:space="0" w:color="auto"/>
            </w:tcBorders>
            <w:shd w:val="clear" w:color="auto" w:fill="auto"/>
            <w:noWrap/>
            <w:vAlign w:val="center"/>
            <w:hideMark/>
          </w:tcPr>
          <w:p w14:paraId="58C014DE" w14:textId="77777777" w:rsidR="00E74B49" w:rsidRDefault="00E74B49">
            <w:pPr>
              <w:jc w:val="center"/>
              <w:rPr>
                <w:rFonts w:ascii="Century Gothic" w:hAnsi="Century Gothic" w:cs="Calibri"/>
                <w:sz w:val="16"/>
                <w:szCs w:val="16"/>
              </w:rPr>
            </w:pPr>
            <w:r>
              <w:rPr>
                <w:rFonts w:ascii="Century Gothic" w:hAnsi="Century Gothic" w:cs="Calibri"/>
                <w:sz w:val="16"/>
                <w:szCs w:val="16"/>
              </w:rPr>
              <w:t>-40,03%</w:t>
            </w:r>
          </w:p>
        </w:tc>
      </w:tr>
    </w:tbl>
    <w:p w14:paraId="76220456" w14:textId="46BB1F96" w:rsidR="00B30423" w:rsidRPr="00D77F1C" w:rsidRDefault="00034485" w:rsidP="00FF63A4">
      <w:pPr>
        <w:pStyle w:val="Prrafodelista"/>
        <w:ind w:left="0"/>
        <w:jc w:val="both"/>
        <w:rPr>
          <w:rFonts w:ascii="Century Gothic" w:hAnsi="Century Gothic" w:cs="Arial"/>
          <w:i/>
          <w:sz w:val="14"/>
          <w:szCs w:val="14"/>
          <w:lang w:val="es-CO"/>
        </w:rPr>
      </w:pP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00E74B49">
        <w:rPr>
          <w:rFonts w:ascii="Century Gothic" w:hAnsi="Century Gothic" w:cs="Arial"/>
          <w:sz w:val="22"/>
          <w:szCs w:val="22"/>
          <w:lang w:val="es-CO"/>
        </w:rPr>
        <w:t xml:space="preserve">   </w:t>
      </w: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00D27BCC" w:rsidRPr="004A33EF">
        <w:rPr>
          <w:rFonts w:ascii="Century Gothic" w:hAnsi="Century Gothic" w:cs="Arial"/>
          <w:sz w:val="22"/>
          <w:szCs w:val="22"/>
          <w:lang w:val="es-CO"/>
        </w:rPr>
        <w:t xml:space="preserve">     </w:t>
      </w:r>
      <w:r w:rsidR="007D77B0"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00AE4DA3"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F41491">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E74B49">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Pr="004A33EF">
        <w:rPr>
          <w:rFonts w:ascii="Century Gothic" w:hAnsi="Century Gothic" w:cs="Arial"/>
          <w:i/>
          <w:sz w:val="14"/>
          <w:szCs w:val="14"/>
          <w:lang w:val="es-CO"/>
        </w:rPr>
        <w:t xml:space="preserve">Fuente </w:t>
      </w:r>
      <w:r w:rsidR="00AE3C57" w:rsidRPr="004A33EF">
        <w:rPr>
          <w:rFonts w:ascii="Century Gothic" w:hAnsi="Century Gothic" w:cs="Arial"/>
          <w:i/>
          <w:sz w:val="14"/>
          <w:szCs w:val="14"/>
          <w:lang w:val="es-CO"/>
        </w:rPr>
        <w:t>Tesorería</w:t>
      </w:r>
    </w:p>
    <w:p w14:paraId="2198AA09" w14:textId="6681E619" w:rsidR="00E74B49" w:rsidRDefault="008D7CF8" w:rsidP="00F07D54">
      <w:pPr>
        <w:jc w:val="both"/>
        <w:rPr>
          <w:rFonts w:ascii="Century Gothic" w:hAnsi="Century Gothic" w:cs="Arial"/>
          <w:b/>
          <w:sz w:val="16"/>
          <w:szCs w:val="18"/>
          <w:lang w:val="es-CO"/>
        </w:rPr>
      </w:pPr>
      <w:r w:rsidRPr="0031258C">
        <w:rPr>
          <w:rFonts w:ascii="Century Gothic" w:hAnsi="Century Gothic" w:cs="Arial"/>
          <w:b/>
          <w:sz w:val="16"/>
          <w:szCs w:val="18"/>
          <w:lang w:val="es-CO"/>
        </w:rPr>
        <w:t xml:space="preserve">                </w:t>
      </w:r>
    </w:p>
    <w:p w14:paraId="16287F21" w14:textId="77777777" w:rsidR="00E1180A" w:rsidRDefault="00E1180A" w:rsidP="00CD20C0">
      <w:pPr>
        <w:pStyle w:val="Prrafodelista"/>
        <w:jc w:val="both"/>
        <w:rPr>
          <w:rFonts w:ascii="Century Gothic" w:hAnsi="Century Gothic" w:cs="Arial"/>
          <w:b/>
          <w:sz w:val="16"/>
          <w:szCs w:val="18"/>
          <w:lang w:val="es-CO"/>
        </w:rPr>
      </w:pPr>
    </w:p>
    <w:p w14:paraId="146D0014" w14:textId="77777777" w:rsidR="008D7CF8" w:rsidRPr="00C2620E" w:rsidRDefault="00501AF8" w:rsidP="00CD20C0">
      <w:pPr>
        <w:pStyle w:val="Prrafodelista"/>
        <w:jc w:val="both"/>
        <w:rPr>
          <w:rFonts w:ascii="Century Gothic" w:hAnsi="Century Gothic" w:cs="Arial"/>
          <w:b/>
          <w:sz w:val="16"/>
          <w:szCs w:val="18"/>
          <w:highlight w:val="red"/>
          <w:lang w:val="es-CO"/>
        </w:rPr>
      </w:pPr>
      <w:r>
        <w:rPr>
          <w:rFonts w:ascii="Century Gothic" w:hAnsi="Century Gothic" w:cs="Arial"/>
          <w:b/>
          <w:sz w:val="16"/>
          <w:szCs w:val="18"/>
          <w:lang w:val="es-CO"/>
        </w:rPr>
        <w:t xml:space="preserve">    </w:t>
      </w:r>
      <w:r w:rsidR="00B26575">
        <w:rPr>
          <w:rFonts w:ascii="Century Gothic" w:hAnsi="Century Gothic" w:cs="Arial"/>
          <w:b/>
          <w:sz w:val="16"/>
          <w:szCs w:val="18"/>
          <w:lang w:val="es-CO"/>
        </w:rPr>
        <w:t xml:space="preserve">    </w:t>
      </w:r>
      <w:r w:rsidR="00B15DAC">
        <w:rPr>
          <w:rFonts w:ascii="Century Gothic" w:hAnsi="Century Gothic" w:cs="Arial"/>
          <w:b/>
          <w:sz w:val="16"/>
          <w:szCs w:val="18"/>
          <w:lang w:val="es-CO"/>
        </w:rPr>
        <w:t xml:space="preserve">     </w:t>
      </w:r>
      <w:r>
        <w:rPr>
          <w:rFonts w:ascii="Century Gothic" w:hAnsi="Century Gothic" w:cs="Arial"/>
          <w:b/>
          <w:sz w:val="16"/>
          <w:szCs w:val="18"/>
          <w:lang w:val="es-CO"/>
        </w:rPr>
        <w:t xml:space="preserve"> </w:t>
      </w:r>
      <w:r w:rsidR="00DE27E5" w:rsidRPr="004A33EF">
        <w:rPr>
          <w:rFonts w:ascii="Century Gothic" w:hAnsi="Century Gothic" w:cs="Arial"/>
          <w:b/>
          <w:sz w:val="16"/>
          <w:szCs w:val="18"/>
          <w:lang w:val="es-CO"/>
        </w:rPr>
        <w:t xml:space="preserve">Gráfico </w:t>
      </w:r>
      <w:r w:rsidR="00174C21" w:rsidRPr="004A33EF">
        <w:rPr>
          <w:rFonts w:ascii="Century Gothic" w:hAnsi="Century Gothic" w:cs="Arial"/>
          <w:b/>
          <w:sz w:val="16"/>
          <w:szCs w:val="18"/>
          <w:lang w:val="es-CO"/>
        </w:rPr>
        <w:t xml:space="preserve">N° </w:t>
      </w:r>
      <w:r w:rsidR="006A3BE7">
        <w:rPr>
          <w:rFonts w:ascii="Century Gothic" w:hAnsi="Century Gothic" w:cs="Arial"/>
          <w:b/>
          <w:sz w:val="16"/>
          <w:szCs w:val="18"/>
          <w:lang w:val="es-CO"/>
        </w:rPr>
        <w:t>6</w:t>
      </w:r>
      <w:r w:rsidR="00982C9A" w:rsidRPr="004A33EF">
        <w:rPr>
          <w:rFonts w:ascii="Century Gothic" w:hAnsi="Century Gothic" w:cs="Arial"/>
          <w:b/>
          <w:sz w:val="16"/>
          <w:szCs w:val="18"/>
        </w:rPr>
        <w:t xml:space="preserve">   </w:t>
      </w:r>
    </w:p>
    <w:p w14:paraId="5BE93A62" w14:textId="7DB611EE" w:rsidR="00F754F0" w:rsidRDefault="00E74B49" w:rsidP="00E74B49">
      <w:pPr>
        <w:pStyle w:val="Prrafodelista"/>
        <w:ind w:left="426"/>
        <w:jc w:val="center"/>
        <w:rPr>
          <w:rFonts w:ascii="Century Gothic" w:hAnsi="Century Gothic" w:cs="Arial"/>
          <w:b/>
          <w:sz w:val="16"/>
          <w:szCs w:val="18"/>
          <w:highlight w:val="red"/>
          <w:lang w:val="es-CO"/>
        </w:rPr>
      </w:pPr>
      <w:r>
        <w:rPr>
          <w:noProof/>
          <w:lang w:val="es-CO" w:eastAsia="es-CO"/>
        </w:rPr>
        <w:drawing>
          <wp:inline distT="0" distB="0" distL="0" distR="0" wp14:anchorId="4CDAD437" wp14:editId="47C338FA">
            <wp:extent cx="4600575" cy="1924050"/>
            <wp:effectExtent l="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4BA73E" w14:textId="77777777" w:rsidR="00415BDC" w:rsidRPr="00C2620E" w:rsidRDefault="00415BDC" w:rsidP="00E930FF">
      <w:pPr>
        <w:pStyle w:val="Prrafodelista"/>
        <w:jc w:val="center"/>
        <w:rPr>
          <w:rFonts w:ascii="Century Gothic" w:hAnsi="Century Gothic" w:cs="Arial"/>
          <w:b/>
          <w:sz w:val="16"/>
          <w:szCs w:val="18"/>
          <w:highlight w:val="red"/>
          <w:lang w:val="es-CO"/>
        </w:rPr>
      </w:pPr>
    </w:p>
    <w:p w14:paraId="54B678A7" w14:textId="29835ED8" w:rsidR="00352EE9" w:rsidRPr="00B24CD2" w:rsidRDefault="00267094" w:rsidP="00790E94">
      <w:pPr>
        <w:jc w:val="both"/>
        <w:rPr>
          <w:rFonts w:ascii="Century Gothic" w:hAnsi="Century Gothic" w:cs="Arial"/>
          <w:sz w:val="20"/>
          <w:szCs w:val="20"/>
          <w:lang w:val="es-CO"/>
        </w:rPr>
      </w:pPr>
      <w:r>
        <w:rPr>
          <w:rFonts w:ascii="Century Gothic" w:hAnsi="Century Gothic" w:cs="Arial"/>
          <w:sz w:val="20"/>
          <w:szCs w:val="20"/>
          <w:lang w:val="es-CO"/>
        </w:rPr>
        <w:t>L</w:t>
      </w:r>
      <w:r w:rsidR="00885948" w:rsidRPr="00B24CD2">
        <w:rPr>
          <w:rFonts w:ascii="Century Gothic" w:hAnsi="Century Gothic" w:cs="Arial"/>
          <w:sz w:val="20"/>
          <w:szCs w:val="20"/>
          <w:lang w:val="es-CO"/>
        </w:rPr>
        <w:t xml:space="preserve">a grafica </w:t>
      </w:r>
      <w:r w:rsidR="00744278">
        <w:rPr>
          <w:rFonts w:ascii="Century Gothic" w:hAnsi="Century Gothic" w:cs="Arial"/>
          <w:sz w:val="20"/>
          <w:szCs w:val="20"/>
          <w:lang w:val="es-CO"/>
        </w:rPr>
        <w:t>6</w:t>
      </w:r>
      <w:r w:rsidR="005C3C41" w:rsidRPr="00B24CD2">
        <w:rPr>
          <w:rFonts w:ascii="Century Gothic" w:hAnsi="Century Gothic" w:cs="Arial"/>
          <w:sz w:val="20"/>
          <w:szCs w:val="20"/>
          <w:lang w:val="es-CO"/>
        </w:rPr>
        <w:t>. Muestra e</w:t>
      </w:r>
      <w:r w:rsidR="0027308A" w:rsidRPr="00B24CD2">
        <w:rPr>
          <w:rFonts w:ascii="Century Gothic" w:hAnsi="Century Gothic" w:cs="Arial"/>
          <w:sz w:val="20"/>
          <w:szCs w:val="20"/>
          <w:lang w:val="es-CO"/>
        </w:rPr>
        <w:t>l comportamiento de las líneas m</w:t>
      </w:r>
      <w:r w:rsidR="005C3C41" w:rsidRPr="00B24CD2">
        <w:rPr>
          <w:rFonts w:ascii="Century Gothic" w:hAnsi="Century Gothic" w:cs="Arial"/>
          <w:sz w:val="20"/>
          <w:szCs w:val="20"/>
          <w:lang w:val="es-CO"/>
        </w:rPr>
        <w:t xml:space="preserve">óviles comparando el </w:t>
      </w:r>
      <w:r w:rsidR="00E74B49">
        <w:rPr>
          <w:rFonts w:ascii="Century Gothic" w:hAnsi="Century Gothic" w:cs="Arial"/>
          <w:sz w:val="20"/>
          <w:szCs w:val="20"/>
          <w:lang w:val="es-CO"/>
        </w:rPr>
        <w:t>segundo</w:t>
      </w:r>
      <w:r w:rsidR="008B34C0" w:rsidRPr="00B24CD2">
        <w:rPr>
          <w:rFonts w:ascii="Century Gothic" w:hAnsi="Century Gothic" w:cs="Arial"/>
          <w:sz w:val="20"/>
          <w:szCs w:val="20"/>
          <w:lang w:val="es-CO"/>
        </w:rPr>
        <w:t xml:space="preserve"> </w:t>
      </w:r>
      <w:r w:rsidR="009B0E19" w:rsidRPr="00B24CD2">
        <w:rPr>
          <w:rFonts w:ascii="Century Gothic" w:hAnsi="Century Gothic" w:cs="Arial"/>
          <w:sz w:val="20"/>
          <w:szCs w:val="20"/>
          <w:lang w:val="es-CO"/>
        </w:rPr>
        <w:t>trimestre de las vigencias 202</w:t>
      </w:r>
      <w:r w:rsidR="00415BDC">
        <w:rPr>
          <w:rFonts w:ascii="Century Gothic" w:hAnsi="Century Gothic" w:cs="Arial"/>
          <w:sz w:val="20"/>
          <w:szCs w:val="20"/>
          <w:lang w:val="es-CO"/>
        </w:rPr>
        <w:t xml:space="preserve">5 </w:t>
      </w:r>
      <w:r w:rsidR="00D8088F" w:rsidRPr="00B24CD2">
        <w:rPr>
          <w:rFonts w:ascii="Century Gothic" w:hAnsi="Century Gothic" w:cs="Arial"/>
          <w:sz w:val="20"/>
          <w:szCs w:val="20"/>
          <w:lang w:val="es-CO"/>
        </w:rPr>
        <w:t>con 202</w:t>
      </w:r>
      <w:r w:rsidR="00415BDC">
        <w:rPr>
          <w:rFonts w:ascii="Century Gothic" w:hAnsi="Century Gothic" w:cs="Arial"/>
          <w:sz w:val="20"/>
          <w:szCs w:val="20"/>
          <w:lang w:val="es-CO"/>
        </w:rPr>
        <w:t>4</w:t>
      </w:r>
      <w:r w:rsidR="00D8088F" w:rsidRPr="00B24CD2">
        <w:rPr>
          <w:rFonts w:ascii="Century Gothic" w:hAnsi="Century Gothic" w:cs="Arial"/>
          <w:sz w:val="20"/>
          <w:szCs w:val="20"/>
          <w:lang w:val="es-CO"/>
        </w:rPr>
        <w:t>, el cual tuvo un</w:t>
      </w:r>
      <w:r w:rsidR="00696771" w:rsidRPr="00B24CD2">
        <w:rPr>
          <w:rFonts w:ascii="Century Gothic" w:hAnsi="Century Gothic" w:cs="Arial"/>
          <w:sz w:val="20"/>
          <w:szCs w:val="20"/>
          <w:lang w:val="es-CO"/>
        </w:rPr>
        <w:t>a</w:t>
      </w:r>
      <w:r w:rsidR="00D8088F" w:rsidRPr="00B24CD2">
        <w:rPr>
          <w:rFonts w:ascii="Century Gothic" w:hAnsi="Century Gothic" w:cs="Arial"/>
          <w:sz w:val="20"/>
          <w:szCs w:val="20"/>
          <w:lang w:val="es-CO"/>
        </w:rPr>
        <w:t xml:space="preserve"> </w:t>
      </w:r>
      <w:r w:rsidR="00696771" w:rsidRPr="00B24CD2">
        <w:rPr>
          <w:rFonts w:ascii="Century Gothic" w:hAnsi="Century Gothic" w:cs="Arial"/>
          <w:sz w:val="20"/>
          <w:szCs w:val="20"/>
          <w:lang w:val="es-CO"/>
        </w:rPr>
        <w:t>disminución</w:t>
      </w:r>
      <w:r w:rsidR="00D8088F" w:rsidRPr="00B24CD2">
        <w:rPr>
          <w:rFonts w:ascii="Century Gothic" w:hAnsi="Century Gothic" w:cs="Arial"/>
          <w:sz w:val="20"/>
          <w:szCs w:val="20"/>
          <w:lang w:val="es-CO"/>
        </w:rPr>
        <w:t xml:space="preserve"> </w:t>
      </w:r>
      <w:r w:rsidR="005C3C41" w:rsidRPr="00B24CD2">
        <w:rPr>
          <w:rFonts w:ascii="Century Gothic" w:hAnsi="Century Gothic" w:cs="Arial"/>
          <w:sz w:val="20"/>
          <w:szCs w:val="20"/>
          <w:lang w:val="es-CO"/>
        </w:rPr>
        <w:t xml:space="preserve">de </w:t>
      </w:r>
      <w:r w:rsidR="00E74B49">
        <w:rPr>
          <w:rFonts w:ascii="Century Gothic" w:hAnsi="Century Gothic" w:cs="Arial"/>
          <w:sz w:val="20"/>
          <w:szCs w:val="20"/>
          <w:lang w:val="es-CO"/>
        </w:rPr>
        <w:t>Dos</w:t>
      </w:r>
      <w:r w:rsidR="005B004F">
        <w:rPr>
          <w:rFonts w:ascii="Century Gothic" w:hAnsi="Century Gothic" w:cs="Arial"/>
          <w:sz w:val="20"/>
          <w:szCs w:val="20"/>
          <w:lang w:val="es-CO"/>
        </w:rPr>
        <w:t xml:space="preserve"> Millo</w:t>
      </w:r>
      <w:r w:rsidR="00413F5D" w:rsidRPr="00B24CD2">
        <w:rPr>
          <w:rFonts w:ascii="Century Gothic" w:hAnsi="Century Gothic" w:cs="Arial"/>
          <w:sz w:val="20"/>
          <w:szCs w:val="20"/>
          <w:lang w:val="es-CO"/>
        </w:rPr>
        <w:t>n</w:t>
      </w:r>
      <w:r w:rsidR="005B004F">
        <w:rPr>
          <w:rFonts w:ascii="Century Gothic" w:hAnsi="Century Gothic" w:cs="Arial"/>
          <w:sz w:val="20"/>
          <w:szCs w:val="20"/>
          <w:lang w:val="es-CO"/>
        </w:rPr>
        <w:t>es</w:t>
      </w:r>
      <w:r w:rsidR="00413F5D" w:rsidRPr="00B24CD2">
        <w:rPr>
          <w:rFonts w:ascii="Century Gothic" w:hAnsi="Century Gothic" w:cs="Arial"/>
          <w:sz w:val="20"/>
          <w:szCs w:val="20"/>
          <w:lang w:val="es-CO"/>
        </w:rPr>
        <w:t xml:space="preserve"> </w:t>
      </w:r>
      <w:r w:rsidR="00E74B49">
        <w:rPr>
          <w:rFonts w:ascii="Century Gothic" w:hAnsi="Century Gothic" w:cs="Arial"/>
          <w:sz w:val="20"/>
          <w:szCs w:val="20"/>
          <w:lang w:val="es-CO"/>
        </w:rPr>
        <w:t>Cuatro</w:t>
      </w:r>
      <w:r w:rsidR="005B004F">
        <w:rPr>
          <w:rFonts w:ascii="Century Gothic" w:hAnsi="Century Gothic" w:cs="Arial"/>
          <w:sz w:val="20"/>
          <w:szCs w:val="20"/>
          <w:lang w:val="es-CO"/>
        </w:rPr>
        <w:t xml:space="preserve">cientos </w:t>
      </w:r>
      <w:r w:rsidR="00415BDC">
        <w:rPr>
          <w:rFonts w:ascii="Century Gothic" w:hAnsi="Century Gothic" w:cs="Arial"/>
          <w:sz w:val="20"/>
          <w:szCs w:val="20"/>
          <w:lang w:val="es-CO"/>
        </w:rPr>
        <w:t xml:space="preserve">Sesenta y </w:t>
      </w:r>
      <w:r w:rsidR="00E74B49">
        <w:rPr>
          <w:rFonts w:ascii="Century Gothic" w:hAnsi="Century Gothic" w:cs="Arial"/>
          <w:sz w:val="20"/>
          <w:szCs w:val="20"/>
          <w:lang w:val="es-CO"/>
        </w:rPr>
        <w:t>Cinco</w:t>
      </w:r>
      <w:r w:rsidR="00723897" w:rsidRPr="00B24CD2">
        <w:rPr>
          <w:rFonts w:ascii="Century Gothic" w:hAnsi="Century Gothic" w:cs="Arial"/>
          <w:sz w:val="20"/>
          <w:szCs w:val="20"/>
          <w:lang w:val="es-CO"/>
        </w:rPr>
        <w:t xml:space="preserve"> Mil </w:t>
      </w:r>
      <w:r w:rsidR="00032BE1">
        <w:rPr>
          <w:rFonts w:ascii="Century Gothic" w:hAnsi="Century Gothic" w:cs="Arial"/>
          <w:sz w:val="20"/>
          <w:szCs w:val="20"/>
          <w:lang w:val="es-CO"/>
        </w:rPr>
        <w:t>Veintinueve</w:t>
      </w:r>
      <w:r w:rsidR="00403931">
        <w:rPr>
          <w:rFonts w:ascii="Century Gothic" w:hAnsi="Century Gothic" w:cs="Arial"/>
          <w:sz w:val="20"/>
          <w:szCs w:val="20"/>
          <w:lang w:val="es-CO"/>
        </w:rPr>
        <w:t xml:space="preserve"> Pesos M/c</w:t>
      </w:r>
      <w:r w:rsidR="00434B02" w:rsidRPr="00B24CD2">
        <w:rPr>
          <w:rFonts w:ascii="Century Gothic" w:hAnsi="Century Gothic" w:cs="Arial"/>
          <w:sz w:val="20"/>
          <w:szCs w:val="20"/>
          <w:lang w:val="es-CO"/>
        </w:rPr>
        <w:t>te. ($</w:t>
      </w:r>
      <w:r w:rsidR="00E74B49" w:rsidRPr="00E74B49">
        <w:rPr>
          <w:rFonts w:ascii="Century Gothic" w:hAnsi="Century Gothic" w:cs="Calibri"/>
          <w:sz w:val="20"/>
          <w:szCs w:val="16"/>
        </w:rPr>
        <w:t>2.465.029</w:t>
      </w:r>
      <w:r w:rsidR="00434B02" w:rsidRPr="00B24CD2">
        <w:rPr>
          <w:rFonts w:ascii="Century Gothic" w:hAnsi="Century Gothic" w:cs="Arial"/>
          <w:sz w:val="20"/>
          <w:szCs w:val="20"/>
          <w:lang w:val="es-CO"/>
        </w:rPr>
        <w:t>)</w:t>
      </w:r>
      <w:r w:rsidR="00434B02" w:rsidRPr="00B24CD2">
        <w:rPr>
          <w:rFonts w:ascii="Century Gothic" w:hAnsi="Century Gothic" w:cs="Arial"/>
          <w:b/>
          <w:sz w:val="20"/>
          <w:szCs w:val="20"/>
          <w:lang w:val="es-CO"/>
        </w:rPr>
        <w:t xml:space="preserve"> </w:t>
      </w:r>
      <w:r w:rsidR="001E0862" w:rsidRPr="00B24CD2">
        <w:rPr>
          <w:rFonts w:ascii="Century Gothic" w:hAnsi="Century Gothic" w:cs="Arial"/>
          <w:sz w:val="20"/>
          <w:szCs w:val="20"/>
          <w:lang w:val="es-CO"/>
        </w:rPr>
        <w:t xml:space="preserve">equivalente al </w:t>
      </w:r>
      <w:r w:rsidR="002233BF">
        <w:rPr>
          <w:rFonts w:ascii="Century Gothic" w:hAnsi="Century Gothic" w:cs="Arial"/>
          <w:sz w:val="20"/>
          <w:szCs w:val="20"/>
          <w:lang w:val="es-CO"/>
        </w:rPr>
        <w:t>40,03</w:t>
      </w:r>
      <w:r w:rsidR="005C3C41" w:rsidRPr="00B24CD2">
        <w:rPr>
          <w:rFonts w:ascii="Century Gothic" w:hAnsi="Century Gothic" w:cs="Arial"/>
          <w:sz w:val="20"/>
          <w:szCs w:val="20"/>
          <w:lang w:val="es-CO"/>
        </w:rPr>
        <w:t xml:space="preserve">% para el </w:t>
      </w:r>
      <w:r w:rsidR="00C7410B">
        <w:rPr>
          <w:rFonts w:ascii="Century Gothic" w:hAnsi="Century Gothic" w:cs="Arial"/>
          <w:sz w:val="20"/>
          <w:szCs w:val="20"/>
          <w:lang w:val="es-CO"/>
        </w:rPr>
        <w:t>segundo</w:t>
      </w:r>
      <w:r w:rsidR="008B34C0" w:rsidRPr="00B24CD2">
        <w:rPr>
          <w:rFonts w:ascii="Century Gothic" w:hAnsi="Century Gothic" w:cs="Arial"/>
          <w:sz w:val="20"/>
          <w:szCs w:val="20"/>
          <w:lang w:val="es-CO"/>
        </w:rPr>
        <w:t xml:space="preserve"> </w:t>
      </w:r>
      <w:r w:rsidR="00585C1C" w:rsidRPr="00B24CD2">
        <w:rPr>
          <w:rFonts w:ascii="Century Gothic" w:hAnsi="Century Gothic" w:cs="Arial"/>
          <w:sz w:val="20"/>
          <w:szCs w:val="20"/>
          <w:lang w:val="es-CO"/>
        </w:rPr>
        <w:t>trimestre de la vigencia 202</w:t>
      </w:r>
      <w:r w:rsidR="007A3745">
        <w:rPr>
          <w:rFonts w:ascii="Century Gothic" w:hAnsi="Century Gothic" w:cs="Arial"/>
          <w:sz w:val="20"/>
          <w:szCs w:val="20"/>
          <w:lang w:val="es-CO"/>
        </w:rPr>
        <w:t>5</w:t>
      </w:r>
      <w:r w:rsidR="005C3C41" w:rsidRPr="00B24CD2">
        <w:rPr>
          <w:rFonts w:ascii="Century Gothic" w:hAnsi="Century Gothic" w:cs="Arial"/>
          <w:sz w:val="20"/>
          <w:szCs w:val="20"/>
          <w:lang w:val="es-CO"/>
        </w:rPr>
        <w:t xml:space="preserve"> frente al mismo periodo de la vigencia 2</w:t>
      </w:r>
      <w:r w:rsidR="00585C1C" w:rsidRPr="00B24CD2">
        <w:rPr>
          <w:rFonts w:ascii="Century Gothic" w:hAnsi="Century Gothic" w:cs="Arial"/>
          <w:sz w:val="20"/>
          <w:szCs w:val="20"/>
          <w:lang w:val="es-CO"/>
        </w:rPr>
        <w:t>02</w:t>
      </w:r>
      <w:r w:rsidR="007A3745">
        <w:rPr>
          <w:rFonts w:ascii="Century Gothic" w:hAnsi="Century Gothic" w:cs="Arial"/>
          <w:sz w:val="20"/>
          <w:szCs w:val="20"/>
          <w:lang w:val="es-CO"/>
        </w:rPr>
        <w:t>4</w:t>
      </w:r>
      <w:r w:rsidR="00FB5A96" w:rsidRPr="00B24CD2">
        <w:rPr>
          <w:rFonts w:ascii="Century Gothic" w:hAnsi="Century Gothic" w:cs="Arial"/>
          <w:sz w:val="20"/>
          <w:szCs w:val="20"/>
          <w:lang w:val="es-CO"/>
        </w:rPr>
        <w:t>.</w:t>
      </w:r>
      <w:r w:rsidR="00F12013" w:rsidRPr="00B24CD2">
        <w:rPr>
          <w:rFonts w:ascii="Century Gothic" w:hAnsi="Century Gothic" w:cs="Arial"/>
          <w:sz w:val="20"/>
          <w:szCs w:val="20"/>
          <w:lang w:val="es-CO"/>
        </w:rPr>
        <w:t xml:space="preserve"> Lo anterior se debe qué </w:t>
      </w:r>
      <w:r w:rsidR="00D63C3F">
        <w:rPr>
          <w:rFonts w:ascii="Century Gothic" w:hAnsi="Century Gothic" w:cs="Arial"/>
          <w:sz w:val="20"/>
          <w:szCs w:val="20"/>
          <w:lang w:val="es-CO"/>
        </w:rPr>
        <w:t xml:space="preserve">de </w:t>
      </w:r>
      <w:r w:rsidR="00D63C3F" w:rsidRPr="00D63C3F">
        <w:rPr>
          <w:rFonts w:ascii="Century Gothic" w:hAnsi="Century Gothic" w:cs="Arial"/>
          <w:sz w:val="20"/>
          <w:szCs w:val="20"/>
          <w:u w:val="single"/>
          <w:lang w:val="es-CO"/>
        </w:rPr>
        <w:t>36</w:t>
      </w:r>
      <w:r w:rsidR="00F7740D" w:rsidRPr="00D63C3F">
        <w:rPr>
          <w:rFonts w:ascii="Century Gothic" w:hAnsi="Century Gothic" w:cs="Arial"/>
          <w:sz w:val="20"/>
          <w:szCs w:val="20"/>
          <w:u w:val="single"/>
          <w:lang w:val="es-CO"/>
        </w:rPr>
        <w:t xml:space="preserve"> líneas</w:t>
      </w:r>
      <w:r w:rsidR="00F7740D" w:rsidRPr="00B24CD2">
        <w:rPr>
          <w:rFonts w:ascii="Century Gothic" w:hAnsi="Century Gothic" w:cs="Arial"/>
          <w:sz w:val="20"/>
          <w:szCs w:val="20"/>
          <w:lang w:val="es-CO"/>
        </w:rPr>
        <w:t xml:space="preserve"> móviles presentadas en la infor</w:t>
      </w:r>
      <w:r w:rsidR="005C1A64">
        <w:rPr>
          <w:rFonts w:ascii="Century Gothic" w:hAnsi="Century Gothic" w:cs="Arial"/>
          <w:sz w:val="20"/>
          <w:szCs w:val="20"/>
          <w:lang w:val="es-CO"/>
        </w:rPr>
        <w:t>mación por el área de tesorería:</w:t>
      </w:r>
      <w:r w:rsidR="00F7740D" w:rsidRPr="00B24CD2">
        <w:rPr>
          <w:rFonts w:ascii="Century Gothic" w:hAnsi="Century Gothic" w:cs="Arial"/>
          <w:sz w:val="20"/>
          <w:szCs w:val="20"/>
          <w:lang w:val="es-CO"/>
        </w:rPr>
        <w:t xml:space="preserve"> </w:t>
      </w:r>
      <w:r w:rsidR="00BC21BF">
        <w:rPr>
          <w:rFonts w:ascii="Century Gothic" w:hAnsi="Century Gothic" w:cs="Arial"/>
          <w:sz w:val="20"/>
          <w:szCs w:val="20"/>
          <w:u w:val="single"/>
          <w:lang w:val="es-CO"/>
        </w:rPr>
        <w:t>24</w:t>
      </w:r>
      <w:r w:rsidR="00F7740D" w:rsidRPr="00D63C3F">
        <w:rPr>
          <w:rFonts w:ascii="Century Gothic" w:hAnsi="Century Gothic" w:cs="Arial"/>
          <w:sz w:val="20"/>
          <w:szCs w:val="20"/>
          <w:u w:val="single"/>
          <w:lang w:val="es-CO"/>
        </w:rPr>
        <w:t xml:space="preserve"> líneas</w:t>
      </w:r>
      <w:r w:rsidR="00F7740D" w:rsidRPr="00B24CD2">
        <w:rPr>
          <w:rFonts w:ascii="Century Gothic" w:hAnsi="Century Gothic" w:cs="Arial"/>
          <w:sz w:val="20"/>
          <w:szCs w:val="20"/>
          <w:lang w:val="es-CO"/>
        </w:rPr>
        <w:t xml:space="preserve"> presentan disminución en el valor </w:t>
      </w:r>
      <w:r w:rsidR="000027C9">
        <w:rPr>
          <w:rFonts w:ascii="Century Gothic" w:hAnsi="Century Gothic" w:cs="Arial"/>
          <w:sz w:val="20"/>
          <w:szCs w:val="20"/>
          <w:lang w:val="es-CO"/>
        </w:rPr>
        <w:t>de la factura</w:t>
      </w:r>
      <w:r w:rsidR="00F7740D" w:rsidRPr="00B24CD2">
        <w:rPr>
          <w:rFonts w:ascii="Century Gothic" w:hAnsi="Century Gothic" w:cs="Arial"/>
          <w:sz w:val="20"/>
          <w:szCs w:val="20"/>
          <w:lang w:val="es-CO"/>
        </w:rPr>
        <w:t xml:space="preserve"> </w:t>
      </w:r>
      <w:r w:rsidR="00062F85">
        <w:rPr>
          <w:rFonts w:ascii="Century Gothic" w:hAnsi="Century Gothic" w:cs="Arial"/>
          <w:sz w:val="20"/>
          <w:szCs w:val="20"/>
          <w:lang w:val="es-CO"/>
        </w:rPr>
        <w:t>durante el trimestre e</w:t>
      </w:r>
      <w:r w:rsidR="006055ED">
        <w:rPr>
          <w:rFonts w:ascii="Century Gothic" w:hAnsi="Century Gothic" w:cs="Arial"/>
          <w:sz w:val="20"/>
          <w:szCs w:val="20"/>
          <w:lang w:val="es-CO"/>
        </w:rPr>
        <w:t>valuado;</w:t>
      </w:r>
      <w:r w:rsidR="00062F85">
        <w:rPr>
          <w:rFonts w:ascii="Century Gothic" w:hAnsi="Century Gothic" w:cs="Arial"/>
          <w:sz w:val="20"/>
          <w:szCs w:val="20"/>
          <w:lang w:val="es-CO"/>
        </w:rPr>
        <w:t xml:space="preserve"> </w:t>
      </w:r>
      <w:r w:rsidR="00B71FF6" w:rsidRPr="00D63C3F">
        <w:rPr>
          <w:rFonts w:ascii="Century Gothic" w:hAnsi="Century Gothic" w:cs="Arial"/>
          <w:sz w:val="20"/>
          <w:szCs w:val="20"/>
          <w:u w:val="single"/>
          <w:lang w:val="es-CO"/>
        </w:rPr>
        <w:t>5</w:t>
      </w:r>
      <w:r w:rsidR="00F7740D" w:rsidRPr="00D63C3F">
        <w:rPr>
          <w:rFonts w:ascii="Century Gothic" w:hAnsi="Century Gothic" w:cs="Arial"/>
          <w:sz w:val="20"/>
          <w:szCs w:val="20"/>
          <w:u w:val="single"/>
          <w:lang w:val="es-CO"/>
        </w:rPr>
        <w:t xml:space="preserve"> líneas</w:t>
      </w:r>
      <w:r w:rsidR="000027C9">
        <w:rPr>
          <w:rFonts w:ascii="Century Gothic" w:hAnsi="Century Gothic" w:cs="Arial"/>
          <w:sz w:val="20"/>
          <w:szCs w:val="20"/>
          <w:lang w:val="es-CO"/>
        </w:rPr>
        <w:t xml:space="preserve"> se cancelaron</w:t>
      </w:r>
      <w:r w:rsidR="006055ED">
        <w:rPr>
          <w:rFonts w:ascii="Century Gothic" w:hAnsi="Century Gothic" w:cs="Arial"/>
          <w:sz w:val="20"/>
          <w:szCs w:val="20"/>
          <w:lang w:val="es-CO"/>
        </w:rPr>
        <w:t>;</w:t>
      </w:r>
      <w:r w:rsidR="00685A27">
        <w:rPr>
          <w:rFonts w:ascii="Century Gothic" w:hAnsi="Century Gothic" w:cs="Arial"/>
          <w:sz w:val="20"/>
          <w:szCs w:val="20"/>
          <w:lang w:val="es-CO"/>
        </w:rPr>
        <w:t xml:space="preserve"> 5</w:t>
      </w:r>
      <w:r w:rsidR="00685A27" w:rsidRPr="00685A27">
        <w:rPr>
          <w:rFonts w:ascii="Century Gothic" w:hAnsi="Century Gothic" w:cs="Arial"/>
          <w:sz w:val="20"/>
          <w:szCs w:val="20"/>
          <w:u w:val="single"/>
          <w:lang w:val="es-CO"/>
        </w:rPr>
        <w:t xml:space="preserve"> líneas</w:t>
      </w:r>
      <w:r w:rsidR="00685A27">
        <w:rPr>
          <w:rFonts w:ascii="Century Gothic" w:hAnsi="Century Gothic" w:cs="Arial"/>
          <w:sz w:val="20"/>
          <w:szCs w:val="20"/>
          <w:lang w:val="es-CO"/>
        </w:rPr>
        <w:t xml:space="preserve"> nuevas se adquirieron</w:t>
      </w:r>
      <w:r w:rsidR="00F7740D" w:rsidRPr="00B24CD2">
        <w:rPr>
          <w:rFonts w:ascii="Century Gothic" w:hAnsi="Century Gothic" w:cs="Arial"/>
          <w:sz w:val="20"/>
          <w:szCs w:val="20"/>
          <w:lang w:val="es-CO"/>
        </w:rPr>
        <w:t xml:space="preserve"> y </w:t>
      </w:r>
      <w:r w:rsidR="00685A27" w:rsidRPr="00685A27">
        <w:rPr>
          <w:rFonts w:ascii="Century Gothic" w:hAnsi="Century Gothic" w:cs="Arial"/>
          <w:sz w:val="20"/>
          <w:szCs w:val="20"/>
          <w:u w:val="single"/>
          <w:lang w:val="es-CO"/>
        </w:rPr>
        <w:t>2</w:t>
      </w:r>
      <w:r w:rsidR="00F7740D" w:rsidRPr="00685A27">
        <w:rPr>
          <w:rFonts w:ascii="Century Gothic" w:hAnsi="Century Gothic" w:cs="Arial"/>
          <w:sz w:val="20"/>
          <w:szCs w:val="20"/>
          <w:u w:val="single"/>
          <w:lang w:val="es-CO"/>
        </w:rPr>
        <w:t xml:space="preserve"> líneas</w:t>
      </w:r>
      <w:r w:rsidR="00F7740D" w:rsidRPr="00B24CD2">
        <w:rPr>
          <w:rFonts w:ascii="Century Gothic" w:hAnsi="Century Gothic" w:cs="Arial"/>
          <w:sz w:val="20"/>
          <w:szCs w:val="20"/>
          <w:lang w:val="es-CO"/>
        </w:rPr>
        <w:t xml:space="preserve"> </w:t>
      </w:r>
      <w:r w:rsidR="000027C9">
        <w:rPr>
          <w:rFonts w:ascii="Century Gothic" w:hAnsi="Century Gothic" w:cs="Arial"/>
          <w:sz w:val="20"/>
          <w:szCs w:val="20"/>
          <w:lang w:val="es-CO"/>
        </w:rPr>
        <w:t>tuvieron</w:t>
      </w:r>
      <w:r w:rsidR="00F7740D" w:rsidRPr="00B24CD2">
        <w:rPr>
          <w:rFonts w:ascii="Century Gothic" w:hAnsi="Century Gothic" w:cs="Arial"/>
          <w:sz w:val="20"/>
          <w:szCs w:val="20"/>
          <w:lang w:val="es-CO"/>
        </w:rPr>
        <w:t xml:space="preserve"> </w:t>
      </w:r>
      <w:r w:rsidR="000843F5">
        <w:rPr>
          <w:rFonts w:ascii="Century Gothic" w:hAnsi="Century Gothic" w:cs="Arial"/>
          <w:sz w:val="20"/>
          <w:szCs w:val="20"/>
          <w:lang w:val="es-CO"/>
        </w:rPr>
        <w:t xml:space="preserve">un pequeño </w:t>
      </w:r>
      <w:r w:rsidR="00F7740D" w:rsidRPr="00B24CD2">
        <w:rPr>
          <w:rFonts w:ascii="Century Gothic" w:hAnsi="Century Gothic" w:cs="Arial"/>
          <w:sz w:val="20"/>
          <w:szCs w:val="20"/>
          <w:lang w:val="es-CO"/>
        </w:rPr>
        <w:t>incremento en el pago</w:t>
      </w:r>
      <w:r w:rsidR="000E34D5" w:rsidRPr="00B24CD2">
        <w:rPr>
          <w:rFonts w:ascii="Century Gothic" w:hAnsi="Century Gothic" w:cs="Arial"/>
          <w:sz w:val="20"/>
          <w:szCs w:val="20"/>
          <w:lang w:val="es-CO"/>
        </w:rPr>
        <w:t>.</w:t>
      </w:r>
    </w:p>
    <w:p w14:paraId="34B3F2EB" w14:textId="77777777" w:rsidR="00A84570" w:rsidRPr="00DD1780" w:rsidRDefault="00A84570" w:rsidP="00790E94">
      <w:pPr>
        <w:jc w:val="both"/>
        <w:rPr>
          <w:rFonts w:ascii="Century Gothic" w:hAnsi="Century Gothic" w:cs="Arial"/>
          <w:sz w:val="20"/>
          <w:szCs w:val="20"/>
          <w:lang w:val="es-CO"/>
        </w:rPr>
      </w:pPr>
    </w:p>
    <w:p w14:paraId="31133DF9" w14:textId="77777777" w:rsidR="0092106C" w:rsidRPr="00DD1780" w:rsidRDefault="0092106C" w:rsidP="00FD23C0">
      <w:pPr>
        <w:pStyle w:val="Prrafodelista"/>
        <w:numPr>
          <w:ilvl w:val="1"/>
          <w:numId w:val="18"/>
        </w:numPr>
        <w:contextualSpacing/>
        <w:rPr>
          <w:rFonts w:ascii="Century Gothic" w:hAnsi="Century Gothic" w:cs="Arial"/>
          <w:b/>
          <w:sz w:val="20"/>
          <w:szCs w:val="20"/>
        </w:rPr>
      </w:pPr>
      <w:r w:rsidRPr="00DD1780">
        <w:rPr>
          <w:rFonts w:ascii="Century Gothic" w:hAnsi="Century Gothic" w:cs="Arial"/>
          <w:b/>
          <w:sz w:val="20"/>
          <w:szCs w:val="20"/>
        </w:rPr>
        <w:t>Servicio de energía</w:t>
      </w:r>
    </w:p>
    <w:p w14:paraId="7D34F5C7" w14:textId="77777777" w:rsidR="00034485" w:rsidRPr="00DD1780" w:rsidRDefault="00034485" w:rsidP="0092106C">
      <w:pPr>
        <w:jc w:val="both"/>
        <w:rPr>
          <w:rFonts w:ascii="Century Gothic" w:hAnsi="Century Gothic" w:cs="Arial"/>
          <w:sz w:val="18"/>
          <w:szCs w:val="18"/>
        </w:rPr>
      </w:pPr>
    </w:p>
    <w:p w14:paraId="4BB6228A" w14:textId="0D5B1D06" w:rsidR="0092106C" w:rsidRPr="00DD1780" w:rsidRDefault="00342152" w:rsidP="0092106C">
      <w:pPr>
        <w:jc w:val="both"/>
        <w:rPr>
          <w:rFonts w:ascii="Century Gothic" w:hAnsi="Century Gothic" w:cs="Arial"/>
          <w:b/>
          <w:sz w:val="16"/>
          <w:szCs w:val="18"/>
        </w:rPr>
      </w:pPr>
      <w:r w:rsidRPr="00DD1780">
        <w:rPr>
          <w:rFonts w:ascii="Century Gothic" w:hAnsi="Century Gothic" w:cs="Arial"/>
          <w:b/>
          <w:sz w:val="16"/>
          <w:szCs w:val="18"/>
        </w:rPr>
        <w:t xml:space="preserve">               </w:t>
      </w:r>
      <w:r w:rsidR="007A30CE" w:rsidRPr="00DD1780">
        <w:rPr>
          <w:rFonts w:ascii="Century Gothic" w:hAnsi="Century Gothic" w:cs="Arial"/>
          <w:b/>
          <w:sz w:val="16"/>
          <w:szCs w:val="18"/>
        </w:rPr>
        <w:t>Tabla N°</w:t>
      </w:r>
      <w:r w:rsidR="005A725B" w:rsidRPr="00DD1780">
        <w:rPr>
          <w:rFonts w:ascii="Century Gothic" w:hAnsi="Century Gothic" w:cs="Arial"/>
          <w:b/>
          <w:sz w:val="16"/>
          <w:szCs w:val="18"/>
        </w:rPr>
        <w:t xml:space="preserve"> </w:t>
      </w:r>
      <w:r w:rsidR="00A837AA">
        <w:rPr>
          <w:rFonts w:ascii="Century Gothic" w:hAnsi="Century Gothic" w:cs="Arial"/>
          <w:b/>
          <w:sz w:val="16"/>
          <w:szCs w:val="18"/>
        </w:rPr>
        <w:t>10</w:t>
      </w:r>
      <w:r w:rsidR="005A725B" w:rsidRPr="00DD1780">
        <w:rPr>
          <w:rFonts w:ascii="Century Gothic" w:hAnsi="Century Gothic" w:cs="Arial"/>
          <w:b/>
          <w:sz w:val="16"/>
          <w:szCs w:val="18"/>
        </w:rPr>
        <w:t>. Servicio de Energía</w:t>
      </w:r>
    </w:p>
    <w:tbl>
      <w:tblPr>
        <w:tblW w:w="7720" w:type="dxa"/>
        <w:jc w:val="center"/>
        <w:tblCellMar>
          <w:left w:w="70" w:type="dxa"/>
          <w:right w:w="70" w:type="dxa"/>
        </w:tblCellMar>
        <w:tblLook w:val="04A0" w:firstRow="1" w:lastRow="0" w:firstColumn="1" w:lastColumn="0" w:noHBand="0" w:noVBand="1"/>
      </w:tblPr>
      <w:tblGrid>
        <w:gridCol w:w="1780"/>
        <w:gridCol w:w="1520"/>
        <w:gridCol w:w="1620"/>
        <w:gridCol w:w="1420"/>
        <w:gridCol w:w="1380"/>
      </w:tblGrid>
      <w:tr w:rsidR="007F4D93" w14:paraId="62CAF9F0" w14:textId="77777777" w:rsidTr="007F4D93">
        <w:trPr>
          <w:trHeight w:val="474"/>
          <w:jc w:val="center"/>
        </w:trPr>
        <w:tc>
          <w:tcPr>
            <w:tcW w:w="77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2EFEC" w14:textId="77777777" w:rsidR="007F4D93" w:rsidRDefault="007F4D93">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SERVICIO DE ENERGÍA  ABRIL A JUNIO 2025 - 2024</w:t>
            </w:r>
          </w:p>
        </w:tc>
      </w:tr>
      <w:tr w:rsidR="007F4D93" w14:paraId="0D2BB219" w14:textId="77777777" w:rsidTr="007F4D93">
        <w:trPr>
          <w:trHeight w:val="563"/>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FE357C9" w14:textId="77777777" w:rsidR="007F4D93" w:rsidRDefault="007F4D93">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520" w:type="dxa"/>
            <w:tcBorders>
              <w:top w:val="nil"/>
              <w:left w:val="nil"/>
              <w:bottom w:val="single" w:sz="4" w:space="0" w:color="auto"/>
              <w:right w:val="single" w:sz="4" w:space="0" w:color="auto"/>
            </w:tcBorders>
            <w:shd w:val="clear" w:color="auto" w:fill="auto"/>
            <w:vAlign w:val="center"/>
            <w:hideMark/>
          </w:tcPr>
          <w:p w14:paraId="6FAB8D90" w14:textId="77777777" w:rsidR="007F4D93" w:rsidRDefault="007F4D93">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2025</w:t>
            </w:r>
          </w:p>
        </w:tc>
        <w:tc>
          <w:tcPr>
            <w:tcW w:w="1620" w:type="dxa"/>
            <w:tcBorders>
              <w:top w:val="nil"/>
              <w:left w:val="nil"/>
              <w:bottom w:val="single" w:sz="4" w:space="0" w:color="auto"/>
              <w:right w:val="single" w:sz="4" w:space="0" w:color="auto"/>
            </w:tcBorders>
            <w:shd w:val="clear" w:color="auto" w:fill="auto"/>
            <w:vAlign w:val="center"/>
            <w:hideMark/>
          </w:tcPr>
          <w:p w14:paraId="2362BB76" w14:textId="77777777" w:rsidR="007F4D93" w:rsidRDefault="007F4D93">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2024</w:t>
            </w:r>
          </w:p>
        </w:tc>
        <w:tc>
          <w:tcPr>
            <w:tcW w:w="1420" w:type="dxa"/>
            <w:tcBorders>
              <w:top w:val="nil"/>
              <w:left w:val="nil"/>
              <w:bottom w:val="single" w:sz="4" w:space="0" w:color="auto"/>
              <w:right w:val="single" w:sz="4" w:space="0" w:color="auto"/>
            </w:tcBorders>
            <w:shd w:val="clear" w:color="auto" w:fill="auto"/>
            <w:vAlign w:val="center"/>
            <w:hideMark/>
          </w:tcPr>
          <w:p w14:paraId="1DBE51F2" w14:textId="77777777" w:rsidR="007F4D93" w:rsidRDefault="007F4D93">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80" w:type="dxa"/>
            <w:tcBorders>
              <w:top w:val="nil"/>
              <w:left w:val="nil"/>
              <w:bottom w:val="single" w:sz="4" w:space="0" w:color="auto"/>
              <w:right w:val="single" w:sz="4" w:space="0" w:color="auto"/>
            </w:tcBorders>
            <w:shd w:val="clear" w:color="auto" w:fill="auto"/>
            <w:vAlign w:val="center"/>
            <w:hideMark/>
          </w:tcPr>
          <w:p w14:paraId="295A6D9C" w14:textId="77777777" w:rsidR="007F4D93" w:rsidRDefault="007F4D93">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7F4D93" w14:paraId="69DD5B26" w14:textId="77777777" w:rsidTr="007F4D93">
        <w:trPr>
          <w:trHeight w:val="429"/>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05C13F0" w14:textId="77777777" w:rsidR="007F4D93" w:rsidRDefault="007F4D93">
            <w:pPr>
              <w:jc w:val="center"/>
              <w:rPr>
                <w:rFonts w:ascii="Century Gothic" w:hAnsi="Century Gothic" w:cs="Calibri"/>
                <w:color w:val="000000"/>
                <w:sz w:val="16"/>
                <w:szCs w:val="16"/>
              </w:rPr>
            </w:pPr>
            <w:r>
              <w:rPr>
                <w:rFonts w:ascii="Century Gothic" w:hAnsi="Century Gothic" w:cs="Calibri"/>
                <w:color w:val="000000"/>
                <w:sz w:val="16"/>
                <w:szCs w:val="16"/>
              </w:rPr>
              <w:t>SERVICIO ENERGIA</w:t>
            </w:r>
          </w:p>
        </w:tc>
        <w:tc>
          <w:tcPr>
            <w:tcW w:w="1520" w:type="dxa"/>
            <w:tcBorders>
              <w:top w:val="nil"/>
              <w:left w:val="nil"/>
              <w:bottom w:val="single" w:sz="4" w:space="0" w:color="auto"/>
              <w:right w:val="single" w:sz="4" w:space="0" w:color="auto"/>
            </w:tcBorders>
            <w:shd w:val="clear" w:color="auto" w:fill="auto"/>
            <w:noWrap/>
            <w:vAlign w:val="center"/>
            <w:hideMark/>
          </w:tcPr>
          <w:p w14:paraId="4775DA7E" w14:textId="77777777" w:rsidR="007F4D93" w:rsidRDefault="007F4D93">
            <w:pPr>
              <w:jc w:val="right"/>
              <w:rPr>
                <w:rFonts w:ascii="Century Gothic" w:hAnsi="Century Gothic" w:cs="Calibri"/>
                <w:sz w:val="16"/>
                <w:szCs w:val="16"/>
              </w:rPr>
            </w:pPr>
            <w:r>
              <w:rPr>
                <w:rFonts w:ascii="Century Gothic" w:hAnsi="Century Gothic" w:cs="Calibri"/>
                <w:sz w:val="16"/>
                <w:szCs w:val="16"/>
              </w:rPr>
              <w:t>$ 193.276.600</w:t>
            </w:r>
          </w:p>
        </w:tc>
        <w:tc>
          <w:tcPr>
            <w:tcW w:w="1620" w:type="dxa"/>
            <w:tcBorders>
              <w:top w:val="nil"/>
              <w:left w:val="nil"/>
              <w:bottom w:val="single" w:sz="4" w:space="0" w:color="auto"/>
              <w:right w:val="single" w:sz="4" w:space="0" w:color="auto"/>
            </w:tcBorders>
            <w:shd w:val="clear" w:color="auto" w:fill="auto"/>
            <w:noWrap/>
            <w:vAlign w:val="center"/>
            <w:hideMark/>
          </w:tcPr>
          <w:p w14:paraId="0F4BFABA" w14:textId="77777777" w:rsidR="007F4D93" w:rsidRDefault="007F4D93">
            <w:pPr>
              <w:jc w:val="right"/>
              <w:rPr>
                <w:rFonts w:ascii="Century Gothic" w:hAnsi="Century Gothic" w:cs="Calibri"/>
                <w:sz w:val="16"/>
                <w:szCs w:val="16"/>
              </w:rPr>
            </w:pPr>
            <w:r>
              <w:rPr>
                <w:rFonts w:ascii="Century Gothic" w:hAnsi="Century Gothic" w:cs="Calibri"/>
                <w:sz w:val="16"/>
                <w:szCs w:val="16"/>
              </w:rPr>
              <w:t>$ 172.643.800</w:t>
            </w:r>
          </w:p>
        </w:tc>
        <w:tc>
          <w:tcPr>
            <w:tcW w:w="1420" w:type="dxa"/>
            <w:tcBorders>
              <w:top w:val="nil"/>
              <w:left w:val="nil"/>
              <w:bottom w:val="single" w:sz="4" w:space="0" w:color="auto"/>
              <w:right w:val="single" w:sz="4" w:space="0" w:color="auto"/>
            </w:tcBorders>
            <w:shd w:val="clear" w:color="auto" w:fill="auto"/>
            <w:noWrap/>
            <w:vAlign w:val="center"/>
            <w:hideMark/>
          </w:tcPr>
          <w:p w14:paraId="70DE7B13" w14:textId="77777777" w:rsidR="007F4D93" w:rsidRDefault="007F4D93">
            <w:pPr>
              <w:jc w:val="right"/>
              <w:rPr>
                <w:rFonts w:ascii="Century Gothic" w:hAnsi="Century Gothic" w:cs="Calibri"/>
                <w:sz w:val="16"/>
                <w:szCs w:val="16"/>
              </w:rPr>
            </w:pPr>
            <w:r>
              <w:rPr>
                <w:rFonts w:ascii="Century Gothic" w:hAnsi="Century Gothic" w:cs="Calibri"/>
                <w:sz w:val="16"/>
                <w:szCs w:val="16"/>
              </w:rPr>
              <w:t>$ 20.632.800</w:t>
            </w:r>
          </w:p>
        </w:tc>
        <w:tc>
          <w:tcPr>
            <w:tcW w:w="1380" w:type="dxa"/>
            <w:tcBorders>
              <w:top w:val="nil"/>
              <w:left w:val="nil"/>
              <w:bottom w:val="single" w:sz="4" w:space="0" w:color="auto"/>
              <w:right w:val="single" w:sz="4" w:space="0" w:color="auto"/>
            </w:tcBorders>
            <w:shd w:val="clear" w:color="auto" w:fill="auto"/>
            <w:noWrap/>
            <w:vAlign w:val="center"/>
            <w:hideMark/>
          </w:tcPr>
          <w:p w14:paraId="22246903" w14:textId="77777777" w:rsidR="007F4D93" w:rsidRDefault="007F4D93">
            <w:pPr>
              <w:jc w:val="center"/>
              <w:rPr>
                <w:rFonts w:ascii="Century Gothic" w:hAnsi="Century Gothic" w:cs="Calibri"/>
                <w:sz w:val="16"/>
                <w:szCs w:val="16"/>
              </w:rPr>
            </w:pPr>
            <w:r>
              <w:rPr>
                <w:rFonts w:ascii="Century Gothic" w:hAnsi="Century Gothic" w:cs="Calibri"/>
                <w:sz w:val="16"/>
                <w:szCs w:val="16"/>
              </w:rPr>
              <w:t>11,95%</w:t>
            </w:r>
          </w:p>
        </w:tc>
      </w:tr>
    </w:tbl>
    <w:p w14:paraId="205E5478" w14:textId="77777777" w:rsidR="00DE27E5" w:rsidRPr="00D90CF5" w:rsidRDefault="00034485" w:rsidP="00DE27E5">
      <w:pPr>
        <w:pStyle w:val="Prrafodelista"/>
        <w:ind w:left="0"/>
        <w:jc w:val="both"/>
        <w:rPr>
          <w:rFonts w:ascii="Century Gothic" w:hAnsi="Century Gothic" w:cs="Arial"/>
          <w:i/>
          <w:sz w:val="18"/>
          <w:szCs w:val="18"/>
          <w:lang w:val="es-CO"/>
        </w:rPr>
      </w:pP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00C64E1D" w:rsidRPr="00D90CF5">
        <w:rPr>
          <w:rFonts w:ascii="Century Gothic" w:hAnsi="Century Gothic" w:cs="Arial"/>
          <w:i/>
          <w:sz w:val="22"/>
          <w:szCs w:val="22"/>
          <w:lang w:val="es-CO"/>
        </w:rPr>
        <w:t xml:space="preserve">         </w:t>
      </w:r>
      <w:r w:rsidR="00D90CF5">
        <w:rPr>
          <w:rFonts w:ascii="Century Gothic" w:hAnsi="Century Gothic" w:cs="Arial"/>
          <w:i/>
          <w:sz w:val="22"/>
          <w:szCs w:val="22"/>
          <w:lang w:val="es-CO"/>
        </w:rPr>
        <w:t xml:space="preserve">  </w:t>
      </w:r>
      <w:r w:rsidR="00C64E1D" w:rsidRPr="00D90CF5">
        <w:rPr>
          <w:rFonts w:ascii="Century Gothic" w:hAnsi="Century Gothic" w:cs="Arial"/>
          <w:i/>
          <w:sz w:val="22"/>
          <w:szCs w:val="22"/>
          <w:lang w:val="es-CO"/>
        </w:rPr>
        <w:t xml:space="preserve">   </w:t>
      </w:r>
      <w:r w:rsidR="00342152" w:rsidRPr="00D90CF5">
        <w:rPr>
          <w:rFonts w:ascii="Century Gothic" w:hAnsi="Century Gothic" w:cs="Arial"/>
          <w:i/>
          <w:sz w:val="22"/>
          <w:szCs w:val="22"/>
          <w:lang w:val="es-CO"/>
        </w:rPr>
        <w:t xml:space="preserve"> </w:t>
      </w:r>
      <w:r w:rsidR="00C64E1D" w:rsidRPr="00D90CF5">
        <w:rPr>
          <w:rFonts w:ascii="Century Gothic" w:hAnsi="Century Gothic" w:cs="Arial"/>
          <w:i/>
          <w:sz w:val="22"/>
          <w:szCs w:val="22"/>
          <w:lang w:val="es-CO"/>
        </w:rPr>
        <w:t xml:space="preserve">  </w:t>
      </w:r>
      <w:r w:rsidR="00FA2EE4" w:rsidRPr="00D90CF5">
        <w:rPr>
          <w:rFonts w:ascii="Century Gothic" w:hAnsi="Century Gothic" w:cs="Arial"/>
          <w:i/>
          <w:sz w:val="22"/>
          <w:szCs w:val="22"/>
          <w:lang w:val="es-CO"/>
        </w:rPr>
        <w:t xml:space="preserve"> </w:t>
      </w:r>
      <w:r w:rsidRPr="00D90CF5">
        <w:rPr>
          <w:rFonts w:ascii="Century Gothic" w:hAnsi="Century Gothic" w:cs="Arial"/>
          <w:i/>
          <w:sz w:val="16"/>
          <w:szCs w:val="18"/>
          <w:lang w:val="es-CO"/>
        </w:rPr>
        <w:t xml:space="preserve">Fuente </w:t>
      </w:r>
      <w:r w:rsidR="007D1291" w:rsidRPr="00D90CF5">
        <w:rPr>
          <w:rFonts w:ascii="Century Gothic" w:hAnsi="Century Gothic" w:cs="Arial"/>
          <w:i/>
          <w:sz w:val="16"/>
          <w:szCs w:val="18"/>
          <w:lang w:val="es-CO"/>
        </w:rPr>
        <w:t>Presupuesto</w:t>
      </w:r>
    </w:p>
    <w:p w14:paraId="19B43E4E" w14:textId="77777777" w:rsidR="00045488" w:rsidRPr="00C2620E" w:rsidRDefault="00C64E1D" w:rsidP="003C5559">
      <w:pPr>
        <w:pStyle w:val="Prrafodelista"/>
        <w:ind w:left="0" w:firstLine="708"/>
        <w:jc w:val="both"/>
        <w:rPr>
          <w:rFonts w:ascii="Century Gothic" w:hAnsi="Century Gothic" w:cs="Arial"/>
          <w:b/>
          <w:sz w:val="16"/>
          <w:szCs w:val="18"/>
          <w:highlight w:val="red"/>
          <w:lang w:val="es-CO"/>
        </w:rPr>
      </w:pPr>
      <w:r w:rsidRPr="00C2620E">
        <w:rPr>
          <w:rFonts w:ascii="Century Gothic" w:hAnsi="Century Gothic" w:cs="Arial"/>
          <w:b/>
          <w:sz w:val="16"/>
          <w:szCs w:val="18"/>
          <w:highlight w:val="red"/>
          <w:lang w:val="es-CO"/>
        </w:rPr>
        <w:t xml:space="preserve">     </w:t>
      </w:r>
      <w:r w:rsidR="008621D9"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8E6E7A"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5C5870" w:rsidRPr="00C2620E">
        <w:rPr>
          <w:rFonts w:ascii="Century Gothic" w:hAnsi="Century Gothic" w:cs="Arial"/>
          <w:b/>
          <w:sz w:val="16"/>
          <w:szCs w:val="18"/>
          <w:highlight w:val="red"/>
          <w:lang w:val="es-CO"/>
        </w:rPr>
        <w:t xml:space="preserve">    </w:t>
      </w:r>
      <w:r w:rsidR="00FC2698" w:rsidRPr="00C2620E">
        <w:rPr>
          <w:rFonts w:ascii="Century Gothic" w:hAnsi="Century Gothic" w:cs="Arial"/>
          <w:b/>
          <w:sz w:val="16"/>
          <w:szCs w:val="18"/>
          <w:highlight w:val="red"/>
          <w:lang w:val="es-CO"/>
        </w:rPr>
        <w:t xml:space="preserve"> </w:t>
      </w:r>
      <w:r w:rsidR="00594C3D" w:rsidRPr="00C2620E">
        <w:rPr>
          <w:rFonts w:ascii="Century Gothic" w:hAnsi="Century Gothic" w:cs="Arial"/>
          <w:b/>
          <w:sz w:val="16"/>
          <w:szCs w:val="18"/>
          <w:highlight w:val="red"/>
          <w:lang w:val="es-CO"/>
        </w:rPr>
        <w:t xml:space="preserve">     </w:t>
      </w:r>
      <w:r w:rsidR="00707542" w:rsidRPr="00C2620E">
        <w:rPr>
          <w:rFonts w:ascii="Century Gothic" w:hAnsi="Century Gothic" w:cs="Arial"/>
          <w:b/>
          <w:sz w:val="16"/>
          <w:szCs w:val="18"/>
          <w:highlight w:val="red"/>
          <w:lang w:val="es-CO"/>
        </w:rPr>
        <w:t xml:space="preserve">      </w:t>
      </w:r>
    </w:p>
    <w:p w14:paraId="09311C17" w14:textId="499906AA" w:rsidR="007F4D93" w:rsidRPr="00C2620E" w:rsidRDefault="00F5467B" w:rsidP="00CF597C">
      <w:pPr>
        <w:pStyle w:val="Prrafodelista"/>
        <w:ind w:left="0" w:firstLine="708"/>
        <w:jc w:val="both"/>
        <w:rPr>
          <w:rFonts w:ascii="Century Gothic" w:hAnsi="Century Gothic" w:cs="Arial"/>
          <w:b/>
          <w:sz w:val="16"/>
          <w:szCs w:val="18"/>
          <w:highlight w:val="red"/>
          <w:lang w:val="es-CO"/>
        </w:rPr>
      </w:pPr>
      <w:r w:rsidRPr="00C2620E">
        <w:rPr>
          <w:rFonts w:ascii="Century Gothic" w:hAnsi="Century Gothic" w:cs="Arial"/>
          <w:b/>
          <w:sz w:val="16"/>
          <w:szCs w:val="18"/>
          <w:highlight w:val="red"/>
          <w:lang w:val="es-CO"/>
        </w:rPr>
        <w:lastRenderedPageBreak/>
        <w:t xml:space="preserve">        </w:t>
      </w:r>
      <w:r w:rsidR="00B26575"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B26575" w:rsidRPr="00C2620E">
        <w:rPr>
          <w:rFonts w:ascii="Century Gothic" w:hAnsi="Century Gothic" w:cs="Arial"/>
          <w:b/>
          <w:sz w:val="16"/>
          <w:szCs w:val="18"/>
          <w:highlight w:val="red"/>
          <w:lang w:val="es-CO"/>
        </w:rPr>
        <w:t xml:space="preserve"> </w:t>
      </w:r>
      <w:r w:rsidR="00CE3287" w:rsidRPr="00C2620E">
        <w:rPr>
          <w:rFonts w:ascii="Century Gothic" w:hAnsi="Century Gothic" w:cs="Arial"/>
          <w:b/>
          <w:sz w:val="16"/>
          <w:szCs w:val="18"/>
          <w:highlight w:val="red"/>
          <w:lang w:val="es-CO"/>
        </w:rPr>
        <w:t xml:space="preserve">           </w:t>
      </w:r>
    </w:p>
    <w:p w14:paraId="1C9B9D78" w14:textId="77777777" w:rsidR="001761F6" w:rsidRPr="00846EE6" w:rsidRDefault="00A84570" w:rsidP="00CF597C">
      <w:pPr>
        <w:pStyle w:val="Prrafodelista"/>
        <w:ind w:left="0" w:firstLine="708"/>
        <w:jc w:val="both"/>
        <w:rPr>
          <w:rFonts w:ascii="Century Gothic" w:hAnsi="Century Gothic" w:cs="Arial"/>
          <w:b/>
          <w:sz w:val="16"/>
          <w:szCs w:val="18"/>
          <w:lang w:val="es-CO"/>
        </w:rPr>
      </w:pPr>
      <w:r w:rsidRPr="00846EE6">
        <w:rPr>
          <w:rFonts w:ascii="Century Gothic" w:hAnsi="Century Gothic" w:cs="Arial"/>
          <w:b/>
          <w:sz w:val="16"/>
          <w:szCs w:val="18"/>
          <w:lang w:val="es-CO"/>
        </w:rPr>
        <w:t xml:space="preserve">     </w:t>
      </w:r>
      <w:r w:rsidR="00CE3287" w:rsidRPr="00846EE6">
        <w:rPr>
          <w:rFonts w:ascii="Century Gothic" w:hAnsi="Century Gothic" w:cs="Arial"/>
          <w:b/>
          <w:sz w:val="16"/>
          <w:szCs w:val="18"/>
          <w:lang w:val="es-CO"/>
        </w:rPr>
        <w:t xml:space="preserve"> </w:t>
      </w:r>
      <w:r w:rsidR="00846EE6">
        <w:rPr>
          <w:rFonts w:ascii="Century Gothic" w:hAnsi="Century Gothic" w:cs="Arial"/>
          <w:b/>
          <w:sz w:val="16"/>
          <w:szCs w:val="18"/>
          <w:lang w:val="es-CO"/>
        </w:rPr>
        <w:t xml:space="preserve">    </w:t>
      </w:r>
      <w:r w:rsidR="00CE3287" w:rsidRPr="00846EE6">
        <w:rPr>
          <w:rFonts w:ascii="Century Gothic" w:hAnsi="Century Gothic" w:cs="Arial"/>
          <w:b/>
          <w:sz w:val="16"/>
          <w:szCs w:val="18"/>
          <w:lang w:val="es-CO"/>
        </w:rPr>
        <w:t xml:space="preserve"> </w:t>
      </w:r>
      <w:r w:rsidR="00DE27E5" w:rsidRPr="00846EE6">
        <w:rPr>
          <w:rFonts w:ascii="Century Gothic" w:hAnsi="Century Gothic" w:cs="Arial"/>
          <w:b/>
          <w:sz w:val="16"/>
          <w:szCs w:val="18"/>
          <w:lang w:val="es-CO"/>
        </w:rPr>
        <w:t xml:space="preserve">Gráfico </w:t>
      </w:r>
      <w:r w:rsidR="000F0FDE" w:rsidRPr="00846EE6">
        <w:rPr>
          <w:rFonts w:ascii="Century Gothic" w:hAnsi="Century Gothic" w:cs="Arial"/>
          <w:b/>
          <w:sz w:val="16"/>
          <w:szCs w:val="18"/>
          <w:lang w:val="es-CO"/>
        </w:rPr>
        <w:t xml:space="preserve">N° </w:t>
      </w:r>
      <w:r w:rsidR="00744278">
        <w:rPr>
          <w:rFonts w:ascii="Century Gothic" w:hAnsi="Century Gothic" w:cs="Arial"/>
          <w:b/>
          <w:sz w:val="16"/>
          <w:szCs w:val="18"/>
          <w:lang w:val="es-CO"/>
        </w:rPr>
        <w:t>7</w:t>
      </w:r>
    </w:p>
    <w:p w14:paraId="0B4020A7" w14:textId="53FEE14E" w:rsidR="0063169C" w:rsidRPr="00C2620E" w:rsidRDefault="007F4D93" w:rsidP="00361928">
      <w:pPr>
        <w:pStyle w:val="Prrafodelista"/>
        <w:ind w:left="0" w:firstLine="708"/>
        <w:jc w:val="center"/>
        <w:rPr>
          <w:rFonts w:ascii="Century Gothic" w:hAnsi="Century Gothic" w:cs="Arial"/>
          <w:b/>
          <w:sz w:val="18"/>
          <w:szCs w:val="18"/>
          <w:highlight w:val="red"/>
          <w:lang w:val="es-CO"/>
        </w:rPr>
      </w:pPr>
      <w:r>
        <w:rPr>
          <w:noProof/>
          <w:lang w:val="es-CO" w:eastAsia="es-CO"/>
        </w:rPr>
        <w:drawing>
          <wp:inline distT="0" distB="0" distL="0" distR="0" wp14:anchorId="741653D6" wp14:editId="50F49589">
            <wp:extent cx="4562475" cy="160972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49E59F" w14:textId="77777777" w:rsidR="007F4D93" w:rsidRDefault="007F4D93" w:rsidP="57AD699D">
      <w:pPr>
        <w:jc w:val="both"/>
        <w:rPr>
          <w:rFonts w:ascii="Century Gothic" w:hAnsi="Century Gothic" w:cs="Arial"/>
          <w:sz w:val="20"/>
          <w:szCs w:val="20"/>
          <w:lang w:val="es-CO"/>
        </w:rPr>
      </w:pPr>
    </w:p>
    <w:p w14:paraId="29B9AA58" w14:textId="200CE2C6" w:rsidR="00C55F5F" w:rsidRPr="0022622A" w:rsidRDefault="122102AD" w:rsidP="57AD699D">
      <w:pPr>
        <w:jc w:val="both"/>
        <w:rPr>
          <w:rFonts w:ascii="Century Gothic" w:hAnsi="Century Gothic" w:cs="Arial"/>
          <w:sz w:val="20"/>
          <w:szCs w:val="20"/>
          <w:lang w:val="es-CO"/>
        </w:rPr>
      </w:pPr>
      <w:r w:rsidRPr="06C4A3A0">
        <w:rPr>
          <w:rFonts w:ascii="Century Gothic" w:hAnsi="Century Gothic" w:cs="Arial"/>
          <w:sz w:val="20"/>
          <w:szCs w:val="20"/>
          <w:lang w:val="es-CO"/>
        </w:rPr>
        <w:t xml:space="preserve">En la </w:t>
      </w:r>
      <w:r w:rsidR="36CD97D0" w:rsidRPr="06C4A3A0">
        <w:rPr>
          <w:rFonts w:ascii="Century Gothic" w:hAnsi="Century Gothic" w:cs="Arial"/>
          <w:sz w:val="20"/>
          <w:szCs w:val="20"/>
          <w:lang w:val="es-CO"/>
        </w:rPr>
        <w:t>tabla N°</w:t>
      </w:r>
      <w:r w:rsidRPr="06C4A3A0">
        <w:rPr>
          <w:rFonts w:ascii="Century Gothic" w:hAnsi="Century Gothic" w:cs="Arial"/>
          <w:sz w:val="20"/>
          <w:szCs w:val="20"/>
          <w:lang w:val="es-CO"/>
        </w:rPr>
        <w:t xml:space="preserve"> </w:t>
      </w:r>
      <w:r w:rsidR="6A5CA16B" w:rsidRPr="06C4A3A0">
        <w:rPr>
          <w:rFonts w:ascii="Century Gothic" w:hAnsi="Century Gothic" w:cs="Arial"/>
          <w:sz w:val="20"/>
          <w:szCs w:val="20"/>
          <w:lang w:val="es-CO"/>
        </w:rPr>
        <w:t>12</w:t>
      </w:r>
      <w:r w:rsidR="3AAE74E1" w:rsidRPr="06C4A3A0">
        <w:rPr>
          <w:rFonts w:ascii="Century Gothic" w:hAnsi="Century Gothic" w:cs="Arial"/>
          <w:sz w:val="20"/>
          <w:szCs w:val="20"/>
          <w:lang w:val="es-CO"/>
        </w:rPr>
        <w:t xml:space="preserve"> S</w:t>
      </w:r>
      <w:r w:rsidRPr="06C4A3A0">
        <w:rPr>
          <w:rFonts w:ascii="Century Gothic" w:hAnsi="Century Gothic" w:cs="Arial"/>
          <w:sz w:val="20"/>
          <w:szCs w:val="20"/>
          <w:lang w:val="es-CO"/>
        </w:rPr>
        <w:t xml:space="preserve">e observa una variación del </w:t>
      </w:r>
      <w:r w:rsidR="0BA5859B" w:rsidRPr="06C4A3A0">
        <w:rPr>
          <w:rFonts w:ascii="Century Gothic" w:hAnsi="Century Gothic" w:cs="Arial"/>
          <w:sz w:val="20"/>
          <w:szCs w:val="20"/>
          <w:lang w:val="es-CO"/>
        </w:rPr>
        <w:t>11.95</w:t>
      </w:r>
      <w:r w:rsidRPr="06C4A3A0">
        <w:rPr>
          <w:rFonts w:ascii="Century Gothic" w:hAnsi="Century Gothic" w:cs="Arial"/>
          <w:sz w:val="20"/>
          <w:szCs w:val="20"/>
          <w:lang w:val="es-CO"/>
        </w:rPr>
        <w:t>%</w:t>
      </w:r>
      <w:r w:rsidR="4C0C9D81" w:rsidRPr="06C4A3A0">
        <w:rPr>
          <w:rFonts w:ascii="Century Gothic" w:hAnsi="Century Gothic" w:cs="Arial"/>
          <w:sz w:val="20"/>
          <w:szCs w:val="20"/>
          <w:lang w:val="es-CO"/>
        </w:rPr>
        <w:t xml:space="preserve"> </w:t>
      </w:r>
      <w:r w:rsidR="7F9B1784" w:rsidRPr="06C4A3A0">
        <w:rPr>
          <w:rFonts w:ascii="Century Gothic" w:hAnsi="Century Gothic" w:cs="Arial"/>
          <w:sz w:val="20"/>
          <w:szCs w:val="20"/>
          <w:lang w:val="es-CO"/>
        </w:rPr>
        <w:t>de aumento</w:t>
      </w:r>
      <w:r w:rsidR="4C0C9D81" w:rsidRPr="06C4A3A0">
        <w:rPr>
          <w:rFonts w:ascii="Century Gothic" w:hAnsi="Century Gothic" w:cs="Arial"/>
          <w:sz w:val="20"/>
          <w:szCs w:val="20"/>
          <w:lang w:val="es-CO"/>
        </w:rPr>
        <w:t xml:space="preserve"> </w:t>
      </w:r>
      <w:r w:rsidR="11046C6C" w:rsidRPr="06C4A3A0">
        <w:rPr>
          <w:rFonts w:ascii="Century Gothic" w:hAnsi="Century Gothic" w:cs="Arial"/>
          <w:sz w:val="20"/>
          <w:szCs w:val="20"/>
          <w:lang w:val="es-CO"/>
        </w:rPr>
        <w:t xml:space="preserve">equivalente a </w:t>
      </w:r>
      <w:r w:rsidR="0BA5859B" w:rsidRPr="06C4A3A0">
        <w:rPr>
          <w:rFonts w:ascii="Century Gothic" w:hAnsi="Century Gothic" w:cs="Arial"/>
          <w:sz w:val="20"/>
          <w:szCs w:val="20"/>
          <w:lang w:val="es-CO"/>
        </w:rPr>
        <w:t>Veinte</w:t>
      </w:r>
      <w:r w:rsidR="24701526" w:rsidRPr="06C4A3A0">
        <w:rPr>
          <w:rFonts w:ascii="Century Gothic" w:hAnsi="Century Gothic" w:cs="Arial"/>
          <w:sz w:val="20"/>
          <w:szCs w:val="20"/>
          <w:lang w:val="es-CO"/>
        </w:rPr>
        <w:t xml:space="preserve"> Millones</w:t>
      </w:r>
      <w:r w:rsidR="0C041D8E" w:rsidRPr="06C4A3A0">
        <w:rPr>
          <w:rFonts w:ascii="Century Gothic" w:hAnsi="Century Gothic" w:cs="Arial"/>
          <w:sz w:val="20"/>
          <w:szCs w:val="20"/>
          <w:lang w:val="es-CO"/>
        </w:rPr>
        <w:t xml:space="preserve"> </w:t>
      </w:r>
      <w:r w:rsidR="7F9B1784" w:rsidRPr="06C4A3A0">
        <w:rPr>
          <w:rFonts w:ascii="Century Gothic" w:hAnsi="Century Gothic" w:cs="Arial"/>
          <w:sz w:val="20"/>
          <w:szCs w:val="20"/>
          <w:lang w:val="es-CO"/>
        </w:rPr>
        <w:t>Seis</w:t>
      </w:r>
      <w:r w:rsidR="6EE698A5" w:rsidRPr="06C4A3A0">
        <w:rPr>
          <w:rFonts w:ascii="Century Gothic" w:hAnsi="Century Gothic" w:cs="Arial"/>
          <w:sz w:val="20"/>
          <w:szCs w:val="20"/>
          <w:lang w:val="es-CO"/>
        </w:rPr>
        <w:t xml:space="preserve">cientos </w:t>
      </w:r>
      <w:r w:rsidR="0BA5859B" w:rsidRPr="06C4A3A0">
        <w:rPr>
          <w:rFonts w:ascii="Century Gothic" w:hAnsi="Century Gothic" w:cs="Arial"/>
          <w:sz w:val="20"/>
          <w:szCs w:val="20"/>
          <w:lang w:val="es-CO"/>
        </w:rPr>
        <w:t>Treinta y Dos</w:t>
      </w:r>
      <w:r w:rsidR="767994FD" w:rsidRPr="06C4A3A0">
        <w:rPr>
          <w:rFonts w:ascii="Century Gothic" w:hAnsi="Century Gothic" w:cs="Arial"/>
          <w:sz w:val="20"/>
          <w:szCs w:val="20"/>
          <w:lang w:val="es-CO"/>
        </w:rPr>
        <w:t xml:space="preserve"> Mil</w:t>
      </w:r>
      <w:r w:rsidR="196CD536" w:rsidRPr="06C4A3A0">
        <w:rPr>
          <w:rFonts w:ascii="Century Gothic" w:hAnsi="Century Gothic" w:cs="Arial"/>
          <w:sz w:val="20"/>
          <w:szCs w:val="20"/>
          <w:lang w:val="es-CO"/>
        </w:rPr>
        <w:t xml:space="preserve"> </w:t>
      </w:r>
      <w:r w:rsidR="0BA5859B" w:rsidRPr="06C4A3A0">
        <w:rPr>
          <w:rFonts w:ascii="Century Gothic" w:hAnsi="Century Gothic" w:cs="Arial"/>
          <w:sz w:val="20"/>
          <w:szCs w:val="20"/>
          <w:lang w:val="es-CO"/>
        </w:rPr>
        <w:t>Ochocientos</w:t>
      </w:r>
      <w:r w:rsidR="6EE698A5" w:rsidRPr="06C4A3A0">
        <w:rPr>
          <w:rFonts w:ascii="Century Gothic" w:hAnsi="Century Gothic" w:cs="Arial"/>
          <w:sz w:val="20"/>
          <w:szCs w:val="20"/>
          <w:lang w:val="es-CO"/>
        </w:rPr>
        <w:t xml:space="preserve"> </w:t>
      </w:r>
      <w:r w:rsidR="0BA5859B" w:rsidRPr="06C4A3A0">
        <w:rPr>
          <w:rFonts w:ascii="Century Gothic" w:hAnsi="Century Gothic" w:cs="Arial"/>
          <w:sz w:val="20"/>
          <w:szCs w:val="20"/>
          <w:lang w:val="es-CO"/>
        </w:rPr>
        <w:t>Pesos M/c</w:t>
      </w:r>
      <w:r w:rsidR="196CD536" w:rsidRPr="06C4A3A0">
        <w:rPr>
          <w:rFonts w:ascii="Century Gothic" w:hAnsi="Century Gothic" w:cs="Arial"/>
          <w:sz w:val="20"/>
          <w:szCs w:val="20"/>
          <w:lang w:val="es-CO"/>
        </w:rPr>
        <w:t>te. ($</w:t>
      </w:r>
      <w:r w:rsidR="4E0CF719" w:rsidRPr="06C4A3A0">
        <w:rPr>
          <w:rFonts w:ascii="Century Gothic" w:hAnsi="Century Gothic" w:cs="Arial"/>
          <w:sz w:val="20"/>
          <w:szCs w:val="20"/>
          <w:lang w:val="es-CO"/>
        </w:rPr>
        <w:t>20.632.800</w:t>
      </w:r>
      <w:r w:rsidR="196CD536" w:rsidRPr="06C4A3A0">
        <w:rPr>
          <w:rFonts w:ascii="Century Gothic" w:hAnsi="Century Gothic" w:cs="Arial"/>
          <w:sz w:val="20"/>
          <w:szCs w:val="20"/>
          <w:lang w:val="es-CO"/>
        </w:rPr>
        <w:t>),</w:t>
      </w:r>
      <w:r w:rsidR="3AAE74E1" w:rsidRPr="06C4A3A0">
        <w:rPr>
          <w:rFonts w:ascii="Century Gothic" w:hAnsi="Century Gothic" w:cs="Arial"/>
          <w:sz w:val="20"/>
          <w:szCs w:val="20"/>
          <w:lang w:val="es-CO"/>
        </w:rPr>
        <w:t xml:space="preserve"> durante e</w:t>
      </w:r>
      <w:r w:rsidRPr="06C4A3A0">
        <w:rPr>
          <w:rFonts w:ascii="Century Gothic" w:hAnsi="Century Gothic" w:cs="Arial"/>
          <w:sz w:val="20"/>
          <w:szCs w:val="20"/>
          <w:lang w:val="es-CO"/>
        </w:rPr>
        <w:t xml:space="preserve">l </w:t>
      </w:r>
      <w:r w:rsidR="5ECB4027" w:rsidRPr="06C4A3A0">
        <w:rPr>
          <w:rFonts w:ascii="Century Gothic" w:hAnsi="Century Gothic" w:cs="Arial"/>
          <w:sz w:val="20"/>
          <w:szCs w:val="20"/>
          <w:lang w:val="es-CO"/>
        </w:rPr>
        <w:t>segundo</w:t>
      </w:r>
      <w:r w:rsidR="4BD17E32" w:rsidRPr="06C4A3A0">
        <w:rPr>
          <w:rFonts w:ascii="Century Gothic" w:hAnsi="Century Gothic" w:cs="Arial"/>
          <w:sz w:val="20"/>
          <w:szCs w:val="20"/>
          <w:lang w:val="es-CO"/>
        </w:rPr>
        <w:t xml:space="preserve"> </w:t>
      </w:r>
      <w:r w:rsidR="246F302F" w:rsidRPr="06C4A3A0">
        <w:rPr>
          <w:rFonts w:ascii="Century Gothic" w:hAnsi="Century Gothic" w:cs="Arial"/>
          <w:sz w:val="20"/>
          <w:szCs w:val="20"/>
          <w:lang w:val="es-CO"/>
        </w:rPr>
        <w:t xml:space="preserve">trimestre </w:t>
      </w:r>
      <w:r w:rsidR="09C22315" w:rsidRPr="06C4A3A0">
        <w:rPr>
          <w:rFonts w:ascii="Century Gothic" w:hAnsi="Century Gothic" w:cs="Arial"/>
          <w:sz w:val="20"/>
          <w:szCs w:val="20"/>
          <w:lang w:val="es-CO"/>
        </w:rPr>
        <w:t xml:space="preserve">de la vigencia </w:t>
      </w:r>
      <w:r w:rsidR="212973F7" w:rsidRPr="06C4A3A0">
        <w:rPr>
          <w:rFonts w:ascii="Century Gothic" w:hAnsi="Century Gothic" w:cs="Arial"/>
          <w:sz w:val="20"/>
          <w:szCs w:val="20"/>
          <w:lang w:val="es-CO"/>
        </w:rPr>
        <w:t>20</w:t>
      </w:r>
      <w:r w:rsidR="4C0C9D81" w:rsidRPr="06C4A3A0">
        <w:rPr>
          <w:rFonts w:ascii="Century Gothic" w:hAnsi="Century Gothic" w:cs="Arial"/>
          <w:sz w:val="20"/>
          <w:szCs w:val="20"/>
          <w:lang w:val="es-CO"/>
        </w:rPr>
        <w:t>2</w:t>
      </w:r>
      <w:r w:rsidR="69E83C05" w:rsidRPr="06C4A3A0">
        <w:rPr>
          <w:rFonts w:ascii="Century Gothic" w:hAnsi="Century Gothic" w:cs="Arial"/>
          <w:sz w:val="20"/>
          <w:szCs w:val="20"/>
          <w:lang w:val="es-CO"/>
        </w:rPr>
        <w:t>5</w:t>
      </w:r>
      <w:r w:rsidR="04DB69EA" w:rsidRPr="06C4A3A0">
        <w:rPr>
          <w:rFonts w:ascii="Century Gothic" w:hAnsi="Century Gothic" w:cs="Arial"/>
          <w:sz w:val="20"/>
          <w:szCs w:val="20"/>
          <w:lang w:val="es-CO"/>
        </w:rPr>
        <w:t>,</w:t>
      </w:r>
      <w:r w:rsidR="4C0C9D81" w:rsidRPr="06C4A3A0">
        <w:rPr>
          <w:rFonts w:ascii="Century Gothic" w:hAnsi="Century Gothic" w:cs="Arial"/>
          <w:sz w:val="20"/>
          <w:szCs w:val="20"/>
          <w:lang w:val="es-CO"/>
        </w:rPr>
        <w:t xml:space="preserve"> en comparación del mismo periodo evaluado del 20</w:t>
      </w:r>
      <w:r w:rsidR="5C6BCC8A" w:rsidRPr="06C4A3A0">
        <w:rPr>
          <w:rFonts w:ascii="Century Gothic" w:hAnsi="Century Gothic" w:cs="Arial"/>
          <w:sz w:val="20"/>
          <w:szCs w:val="20"/>
          <w:lang w:val="es-CO"/>
        </w:rPr>
        <w:t>2</w:t>
      </w:r>
      <w:r w:rsidR="69E83C05" w:rsidRPr="06C4A3A0">
        <w:rPr>
          <w:rFonts w:ascii="Century Gothic" w:hAnsi="Century Gothic" w:cs="Arial"/>
          <w:sz w:val="20"/>
          <w:szCs w:val="20"/>
          <w:lang w:val="es-CO"/>
        </w:rPr>
        <w:t>4</w:t>
      </w:r>
      <w:r w:rsidR="59BA1F84" w:rsidRPr="06C4A3A0">
        <w:rPr>
          <w:rFonts w:ascii="Century Gothic" w:hAnsi="Century Gothic" w:cs="Arial"/>
          <w:sz w:val="20"/>
          <w:szCs w:val="20"/>
          <w:lang w:val="es-CO"/>
        </w:rPr>
        <w:t xml:space="preserve">, </w:t>
      </w:r>
      <w:r w:rsidR="69E83C05" w:rsidRPr="06C4A3A0">
        <w:rPr>
          <w:rFonts w:ascii="Century Gothic" w:hAnsi="Century Gothic" w:cs="Arial"/>
          <w:sz w:val="20"/>
          <w:szCs w:val="20"/>
          <w:lang w:val="es-CO"/>
        </w:rPr>
        <w:t>el</w:t>
      </w:r>
      <w:r w:rsidR="627A4B6A" w:rsidRPr="06C4A3A0">
        <w:rPr>
          <w:rFonts w:ascii="Century Gothic" w:hAnsi="Century Gothic" w:cs="Arial"/>
          <w:sz w:val="20"/>
          <w:szCs w:val="20"/>
          <w:lang w:val="es-CO"/>
        </w:rPr>
        <w:t xml:space="preserve"> increment</w:t>
      </w:r>
      <w:r w:rsidR="79B95019" w:rsidRPr="06C4A3A0">
        <w:rPr>
          <w:rFonts w:ascii="Century Gothic" w:hAnsi="Century Gothic" w:cs="Arial"/>
          <w:sz w:val="20"/>
          <w:szCs w:val="20"/>
          <w:lang w:val="es-CO"/>
        </w:rPr>
        <w:t xml:space="preserve">o </w:t>
      </w:r>
      <w:r w:rsidR="69E83C05" w:rsidRPr="06C4A3A0">
        <w:rPr>
          <w:rFonts w:ascii="Century Gothic" w:hAnsi="Century Gothic" w:cs="Arial"/>
          <w:sz w:val="20"/>
          <w:szCs w:val="20"/>
          <w:lang w:val="es-CO"/>
        </w:rPr>
        <w:t>obedece por el aumento</w:t>
      </w:r>
      <w:r w:rsidR="79B95019" w:rsidRPr="06C4A3A0">
        <w:rPr>
          <w:rFonts w:ascii="Century Gothic" w:hAnsi="Century Gothic" w:cs="Arial"/>
          <w:sz w:val="20"/>
          <w:szCs w:val="20"/>
          <w:lang w:val="es-CO"/>
        </w:rPr>
        <w:t xml:space="preserve"> en la tarifa por </w:t>
      </w:r>
      <w:r w:rsidR="69E83C05" w:rsidRPr="06C4A3A0">
        <w:rPr>
          <w:rFonts w:ascii="Century Gothic" w:hAnsi="Century Gothic" w:cs="Arial"/>
          <w:sz w:val="20"/>
          <w:szCs w:val="20"/>
          <w:lang w:val="es-CO"/>
        </w:rPr>
        <w:t>kW</w:t>
      </w:r>
      <w:r w:rsidR="6704690E" w:rsidRPr="06C4A3A0">
        <w:rPr>
          <w:rFonts w:ascii="Century Gothic" w:hAnsi="Century Gothic" w:cs="Arial"/>
          <w:sz w:val="20"/>
          <w:szCs w:val="20"/>
          <w:lang w:val="es-CO"/>
        </w:rPr>
        <w:t xml:space="preserve"> y aumento de consumo de energía.</w:t>
      </w:r>
    </w:p>
    <w:p w14:paraId="1D7B270A" w14:textId="77777777" w:rsidR="00F70C12" w:rsidRPr="00846EE6" w:rsidRDefault="00F70C12" w:rsidP="00E60D74">
      <w:pPr>
        <w:jc w:val="both"/>
        <w:rPr>
          <w:rFonts w:ascii="Century Gothic" w:hAnsi="Century Gothic" w:cs="Arial"/>
          <w:sz w:val="20"/>
          <w:szCs w:val="22"/>
          <w:lang w:val="es-CO"/>
        </w:rPr>
      </w:pPr>
    </w:p>
    <w:p w14:paraId="0DA95A82" w14:textId="77777777" w:rsidR="0092106C" w:rsidRPr="003D3BB5" w:rsidRDefault="0092106C" w:rsidP="00FF5A37">
      <w:pPr>
        <w:pStyle w:val="Prrafodelista"/>
        <w:numPr>
          <w:ilvl w:val="1"/>
          <w:numId w:val="18"/>
        </w:numPr>
        <w:ind w:left="709"/>
        <w:rPr>
          <w:rFonts w:ascii="Century Gothic" w:hAnsi="Century Gothic" w:cs="Arial"/>
          <w:b/>
          <w:sz w:val="20"/>
          <w:szCs w:val="20"/>
        </w:rPr>
      </w:pPr>
      <w:r w:rsidRPr="003D3BB5">
        <w:rPr>
          <w:rFonts w:ascii="Century Gothic" w:hAnsi="Century Gothic" w:cs="Arial"/>
          <w:b/>
          <w:sz w:val="20"/>
          <w:szCs w:val="20"/>
        </w:rPr>
        <w:t xml:space="preserve">Servicio de </w:t>
      </w:r>
      <w:r w:rsidR="002F5793" w:rsidRPr="003D3BB5">
        <w:rPr>
          <w:rFonts w:ascii="Century Gothic" w:hAnsi="Century Gothic" w:cs="Arial"/>
          <w:b/>
          <w:sz w:val="20"/>
          <w:szCs w:val="20"/>
        </w:rPr>
        <w:t>A</w:t>
      </w:r>
      <w:r w:rsidR="00ED7128" w:rsidRPr="003D3BB5">
        <w:rPr>
          <w:rFonts w:ascii="Century Gothic" w:hAnsi="Century Gothic" w:cs="Arial"/>
          <w:b/>
          <w:sz w:val="20"/>
          <w:szCs w:val="20"/>
        </w:rPr>
        <w:t>cueducto</w:t>
      </w:r>
    </w:p>
    <w:p w14:paraId="4F904CB7" w14:textId="77777777" w:rsidR="00F70C12" w:rsidRPr="00BE2FE0" w:rsidRDefault="00F70C12" w:rsidP="00BE2FE0">
      <w:pPr>
        <w:rPr>
          <w:rFonts w:ascii="Century Gothic" w:hAnsi="Century Gothic" w:cs="Arial"/>
          <w:b/>
          <w:sz w:val="22"/>
          <w:szCs w:val="22"/>
        </w:rPr>
      </w:pPr>
    </w:p>
    <w:p w14:paraId="747D4A28" w14:textId="64445799" w:rsidR="00361928" w:rsidRPr="003D3BB5" w:rsidRDefault="00DB109C" w:rsidP="00361928">
      <w:pPr>
        <w:pStyle w:val="Prrafodelista"/>
        <w:ind w:left="0"/>
        <w:jc w:val="both"/>
        <w:rPr>
          <w:rFonts w:ascii="Century Gothic" w:hAnsi="Century Gothic" w:cs="Arial"/>
          <w:b/>
          <w:sz w:val="16"/>
          <w:szCs w:val="18"/>
        </w:rPr>
      </w:pPr>
      <w:r>
        <w:rPr>
          <w:rFonts w:ascii="Century Gothic" w:hAnsi="Century Gothic" w:cs="Arial"/>
          <w:b/>
          <w:sz w:val="16"/>
          <w:szCs w:val="18"/>
        </w:rPr>
        <w:t xml:space="preserve">                   </w:t>
      </w:r>
      <w:r w:rsidR="007A30CE" w:rsidRPr="003D3BB5">
        <w:rPr>
          <w:rFonts w:ascii="Century Gothic" w:hAnsi="Century Gothic" w:cs="Arial"/>
          <w:b/>
          <w:sz w:val="16"/>
          <w:szCs w:val="18"/>
        </w:rPr>
        <w:t>Tabla N°</w:t>
      </w:r>
      <w:r w:rsidR="00A837AA">
        <w:rPr>
          <w:rFonts w:ascii="Century Gothic" w:hAnsi="Century Gothic" w:cs="Arial"/>
          <w:b/>
          <w:sz w:val="16"/>
          <w:szCs w:val="18"/>
        </w:rPr>
        <w:t xml:space="preserve"> 11</w:t>
      </w:r>
      <w:r w:rsidR="005A725B" w:rsidRPr="003D3BB5">
        <w:rPr>
          <w:rFonts w:ascii="Century Gothic" w:hAnsi="Century Gothic" w:cs="Arial"/>
          <w:b/>
          <w:sz w:val="16"/>
          <w:szCs w:val="18"/>
        </w:rPr>
        <w:t>. Servicio de Acueducto</w:t>
      </w:r>
    </w:p>
    <w:tbl>
      <w:tblPr>
        <w:tblW w:w="8265" w:type="dxa"/>
        <w:jc w:val="center"/>
        <w:tblCellMar>
          <w:left w:w="70" w:type="dxa"/>
          <w:right w:w="70" w:type="dxa"/>
        </w:tblCellMar>
        <w:tblLook w:val="04A0" w:firstRow="1" w:lastRow="0" w:firstColumn="1" w:lastColumn="0" w:noHBand="0" w:noVBand="1"/>
      </w:tblPr>
      <w:tblGrid>
        <w:gridCol w:w="2978"/>
        <w:gridCol w:w="1275"/>
        <w:gridCol w:w="1418"/>
        <w:gridCol w:w="1417"/>
        <w:gridCol w:w="1177"/>
      </w:tblGrid>
      <w:tr w:rsidR="00353C53" w14:paraId="184381BD" w14:textId="77777777" w:rsidTr="00353C53">
        <w:trPr>
          <w:trHeight w:val="435"/>
          <w:jc w:val="center"/>
        </w:trPr>
        <w:tc>
          <w:tcPr>
            <w:tcW w:w="82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611BE" w14:textId="77777777" w:rsidR="00353C53" w:rsidRDefault="00353C53">
            <w:pPr>
              <w:jc w:val="center"/>
              <w:rPr>
                <w:rFonts w:ascii="Century Gothic" w:hAnsi="Century Gothic" w:cs="Calibri"/>
                <w:b/>
                <w:bCs/>
                <w:color w:val="000000"/>
                <w:sz w:val="16"/>
                <w:szCs w:val="16"/>
                <w:lang w:val="es-CO" w:eastAsia="es-CO"/>
              </w:rPr>
            </w:pPr>
            <w:r>
              <w:rPr>
                <w:rFonts w:ascii="Century Gothic" w:hAnsi="Century Gothic" w:cs="Calibri"/>
                <w:b/>
                <w:bCs/>
                <w:color w:val="000000"/>
                <w:sz w:val="16"/>
                <w:szCs w:val="16"/>
              </w:rPr>
              <w:t>ACUEDUCTO Y ALCANTARILLADO  ABRIL A JUNIO 2025 - 2024</w:t>
            </w:r>
          </w:p>
        </w:tc>
      </w:tr>
      <w:tr w:rsidR="00353C53" w14:paraId="77BE7917" w14:textId="77777777" w:rsidTr="00353C53">
        <w:trPr>
          <w:trHeight w:val="625"/>
          <w:jc w:val="center"/>
        </w:trPr>
        <w:tc>
          <w:tcPr>
            <w:tcW w:w="2978" w:type="dxa"/>
            <w:tcBorders>
              <w:top w:val="nil"/>
              <w:left w:val="single" w:sz="4" w:space="0" w:color="auto"/>
              <w:bottom w:val="single" w:sz="4" w:space="0" w:color="auto"/>
              <w:right w:val="single" w:sz="4" w:space="0" w:color="auto"/>
            </w:tcBorders>
            <w:shd w:val="clear" w:color="auto" w:fill="auto"/>
            <w:vAlign w:val="center"/>
            <w:hideMark/>
          </w:tcPr>
          <w:p w14:paraId="70D4EFB9" w14:textId="77777777" w:rsidR="00353C53" w:rsidRDefault="00353C53">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275" w:type="dxa"/>
            <w:tcBorders>
              <w:top w:val="nil"/>
              <w:left w:val="nil"/>
              <w:bottom w:val="single" w:sz="4" w:space="0" w:color="auto"/>
              <w:right w:val="single" w:sz="4" w:space="0" w:color="auto"/>
            </w:tcBorders>
            <w:shd w:val="clear" w:color="auto" w:fill="auto"/>
            <w:vAlign w:val="center"/>
            <w:hideMark/>
          </w:tcPr>
          <w:p w14:paraId="33FD71A9" w14:textId="77777777" w:rsidR="00353C53" w:rsidRDefault="00353C53">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2025</w:t>
            </w:r>
          </w:p>
        </w:tc>
        <w:tc>
          <w:tcPr>
            <w:tcW w:w="1418" w:type="dxa"/>
            <w:tcBorders>
              <w:top w:val="nil"/>
              <w:left w:val="nil"/>
              <w:bottom w:val="single" w:sz="4" w:space="0" w:color="auto"/>
              <w:right w:val="single" w:sz="4" w:space="0" w:color="auto"/>
            </w:tcBorders>
            <w:shd w:val="clear" w:color="auto" w:fill="auto"/>
            <w:vAlign w:val="center"/>
            <w:hideMark/>
          </w:tcPr>
          <w:p w14:paraId="1CFE3823" w14:textId="77777777" w:rsidR="00353C53" w:rsidRDefault="00353C53">
            <w:pPr>
              <w:jc w:val="center"/>
              <w:rPr>
                <w:rFonts w:ascii="Century Gothic" w:hAnsi="Century Gothic" w:cs="Calibri"/>
                <w:b/>
                <w:bCs/>
                <w:color w:val="000000"/>
                <w:sz w:val="16"/>
                <w:szCs w:val="16"/>
              </w:rPr>
            </w:pPr>
            <w:r>
              <w:rPr>
                <w:rFonts w:ascii="Century Gothic" w:hAnsi="Century Gothic" w:cs="Calibri"/>
                <w:b/>
                <w:bCs/>
                <w:color w:val="000000"/>
                <w:sz w:val="16"/>
                <w:szCs w:val="16"/>
              </w:rPr>
              <w:t>II TRIMESTRE 2024</w:t>
            </w:r>
          </w:p>
        </w:tc>
        <w:tc>
          <w:tcPr>
            <w:tcW w:w="1417" w:type="dxa"/>
            <w:tcBorders>
              <w:top w:val="nil"/>
              <w:left w:val="nil"/>
              <w:bottom w:val="single" w:sz="4" w:space="0" w:color="auto"/>
              <w:right w:val="single" w:sz="4" w:space="0" w:color="auto"/>
            </w:tcBorders>
            <w:shd w:val="clear" w:color="auto" w:fill="auto"/>
            <w:vAlign w:val="center"/>
            <w:hideMark/>
          </w:tcPr>
          <w:p w14:paraId="5FBC6517" w14:textId="77777777" w:rsidR="00353C53" w:rsidRDefault="00353C53">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177" w:type="dxa"/>
            <w:tcBorders>
              <w:top w:val="nil"/>
              <w:left w:val="nil"/>
              <w:bottom w:val="single" w:sz="4" w:space="0" w:color="auto"/>
              <w:right w:val="single" w:sz="4" w:space="0" w:color="auto"/>
            </w:tcBorders>
            <w:shd w:val="clear" w:color="auto" w:fill="auto"/>
            <w:vAlign w:val="center"/>
            <w:hideMark/>
          </w:tcPr>
          <w:p w14:paraId="597EFD0B" w14:textId="77777777" w:rsidR="00353C53" w:rsidRDefault="00353C53">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353C53" w14:paraId="6CFEDE07" w14:textId="77777777" w:rsidTr="00353C53">
        <w:trPr>
          <w:trHeight w:val="563"/>
          <w:jc w:val="center"/>
        </w:trPr>
        <w:tc>
          <w:tcPr>
            <w:tcW w:w="2978" w:type="dxa"/>
            <w:tcBorders>
              <w:top w:val="nil"/>
              <w:left w:val="single" w:sz="4" w:space="0" w:color="auto"/>
              <w:bottom w:val="single" w:sz="4" w:space="0" w:color="auto"/>
              <w:right w:val="single" w:sz="4" w:space="0" w:color="auto"/>
            </w:tcBorders>
            <w:shd w:val="clear" w:color="auto" w:fill="auto"/>
            <w:vAlign w:val="center"/>
            <w:hideMark/>
          </w:tcPr>
          <w:p w14:paraId="61386F59" w14:textId="77777777" w:rsidR="00353C53" w:rsidRDefault="00353C53">
            <w:pPr>
              <w:rPr>
                <w:rFonts w:ascii="Century Gothic" w:hAnsi="Century Gothic" w:cs="Calibri"/>
                <w:color w:val="000000"/>
                <w:sz w:val="16"/>
                <w:szCs w:val="16"/>
              </w:rPr>
            </w:pPr>
            <w:r>
              <w:rPr>
                <w:rFonts w:ascii="Century Gothic" w:hAnsi="Century Gothic" w:cs="Calibri"/>
                <w:color w:val="000000"/>
                <w:sz w:val="16"/>
                <w:szCs w:val="16"/>
              </w:rPr>
              <w:t>ACUEDUCTO Y ALCANTARILLADO</w:t>
            </w:r>
          </w:p>
        </w:tc>
        <w:tc>
          <w:tcPr>
            <w:tcW w:w="1275" w:type="dxa"/>
            <w:tcBorders>
              <w:top w:val="nil"/>
              <w:left w:val="nil"/>
              <w:bottom w:val="single" w:sz="4" w:space="0" w:color="auto"/>
              <w:right w:val="single" w:sz="4" w:space="0" w:color="auto"/>
            </w:tcBorders>
            <w:shd w:val="clear" w:color="auto" w:fill="auto"/>
            <w:noWrap/>
            <w:vAlign w:val="center"/>
            <w:hideMark/>
          </w:tcPr>
          <w:p w14:paraId="4D149D3F" w14:textId="77777777" w:rsidR="00353C53" w:rsidRDefault="00353C53">
            <w:pPr>
              <w:jc w:val="right"/>
              <w:rPr>
                <w:rFonts w:ascii="Century Gothic" w:hAnsi="Century Gothic" w:cs="Calibri"/>
                <w:sz w:val="16"/>
                <w:szCs w:val="16"/>
              </w:rPr>
            </w:pPr>
            <w:r>
              <w:rPr>
                <w:rFonts w:ascii="Century Gothic" w:hAnsi="Century Gothic" w:cs="Calibri"/>
                <w:sz w:val="16"/>
                <w:szCs w:val="16"/>
              </w:rPr>
              <w:t>$ 45.262.451</w:t>
            </w:r>
          </w:p>
        </w:tc>
        <w:tc>
          <w:tcPr>
            <w:tcW w:w="1418" w:type="dxa"/>
            <w:tcBorders>
              <w:top w:val="nil"/>
              <w:left w:val="nil"/>
              <w:bottom w:val="single" w:sz="4" w:space="0" w:color="auto"/>
              <w:right w:val="single" w:sz="4" w:space="0" w:color="auto"/>
            </w:tcBorders>
            <w:shd w:val="clear" w:color="auto" w:fill="auto"/>
            <w:noWrap/>
            <w:vAlign w:val="center"/>
            <w:hideMark/>
          </w:tcPr>
          <w:p w14:paraId="2AE153A7" w14:textId="77777777" w:rsidR="00353C53" w:rsidRDefault="00353C53">
            <w:pPr>
              <w:jc w:val="right"/>
              <w:rPr>
                <w:rFonts w:ascii="Century Gothic" w:hAnsi="Century Gothic" w:cs="Calibri"/>
                <w:sz w:val="16"/>
                <w:szCs w:val="16"/>
              </w:rPr>
            </w:pPr>
            <w:r>
              <w:rPr>
                <w:rFonts w:ascii="Century Gothic" w:hAnsi="Century Gothic" w:cs="Calibri"/>
                <w:sz w:val="16"/>
                <w:szCs w:val="16"/>
              </w:rPr>
              <w:t>$ 47.532.820</w:t>
            </w:r>
          </w:p>
        </w:tc>
        <w:tc>
          <w:tcPr>
            <w:tcW w:w="1417" w:type="dxa"/>
            <w:tcBorders>
              <w:top w:val="nil"/>
              <w:left w:val="nil"/>
              <w:bottom w:val="single" w:sz="4" w:space="0" w:color="auto"/>
              <w:right w:val="single" w:sz="4" w:space="0" w:color="auto"/>
            </w:tcBorders>
            <w:shd w:val="clear" w:color="auto" w:fill="auto"/>
            <w:noWrap/>
            <w:vAlign w:val="center"/>
            <w:hideMark/>
          </w:tcPr>
          <w:p w14:paraId="2152F860" w14:textId="77777777" w:rsidR="00353C53" w:rsidRDefault="00353C53">
            <w:pPr>
              <w:jc w:val="right"/>
              <w:rPr>
                <w:rFonts w:ascii="Century Gothic" w:hAnsi="Century Gothic" w:cs="Calibri"/>
                <w:sz w:val="16"/>
                <w:szCs w:val="16"/>
              </w:rPr>
            </w:pPr>
            <w:r>
              <w:rPr>
                <w:rFonts w:ascii="Century Gothic" w:hAnsi="Century Gothic" w:cs="Calibri"/>
                <w:sz w:val="16"/>
                <w:szCs w:val="16"/>
              </w:rPr>
              <w:t>-$ 2.270.369</w:t>
            </w:r>
          </w:p>
        </w:tc>
        <w:tc>
          <w:tcPr>
            <w:tcW w:w="1177" w:type="dxa"/>
            <w:tcBorders>
              <w:top w:val="nil"/>
              <w:left w:val="nil"/>
              <w:bottom w:val="single" w:sz="4" w:space="0" w:color="auto"/>
              <w:right w:val="single" w:sz="4" w:space="0" w:color="auto"/>
            </w:tcBorders>
            <w:shd w:val="clear" w:color="auto" w:fill="auto"/>
            <w:noWrap/>
            <w:vAlign w:val="center"/>
            <w:hideMark/>
          </w:tcPr>
          <w:p w14:paraId="070F3207" w14:textId="77777777" w:rsidR="00353C53" w:rsidRDefault="00353C53">
            <w:pPr>
              <w:jc w:val="center"/>
              <w:rPr>
                <w:rFonts w:ascii="Century Gothic" w:hAnsi="Century Gothic" w:cs="Calibri"/>
                <w:sz w:val="16"/>
                <w:szCs w:val="16"/>
              </w:rPr>
            </w:pPr>
            <w:r>
              <w:rPr>
                <w:rFonts w:ascii="Century Gothic" w:hAnsi="Century Gothic" w:cs="Calibri"/>
                <w:sz w:val="16"/>
                <w:szCs w:val="16"/>
              </w:rPr>
              <w:t>-4,78%</w:t>
            </w:r>
          </w:p>
        </w:tc>
      </w:tr>
    </w:tbl>
    <w:p w14:paraId="519505A2" w14:textId="1718CE10" w:rsidR="00034485" w:rsidRPr="00DB109C" w:rsidRDefault="00C64E1D" w:rsidP="00C64E1D">
      <w:pPr>
        <w:pStyle w:val="Prrafodelista"/>
        <w:jc w:val="center"/>
        <w:rPr>
          <w:rFonts w:ascii="Century Gothic" w:hAnsi="Century Gothic" w:cs="Arial"/>
          <w:i/>
          <w:sz w:val="16"/>
          <w:szCs w:val="18"/>
        </w:rPr>
      </w:pPr>
      <w:r w:rsidRPr="00DB109C">
        <w:rPr>
          <w:rFonts w:ascii="Century Gothic" w:hAnsi="Century Gothic" w:cs="Arial"/>
          <w:i/>
          <w:sz w:val="16"/>
          <w:szCs w:val="18"/>
        </w:rPr>
        <w:t xml:space="preserve">                                                                        </w:t>
      </w:r>
      <w:r w:rsidR="00394028" w:rsidRPr="00DB109C">
        <w:rPr>
          <w:rFonts w:ascii="Century Gothic" w:hAnsi="Century Gothic" w:cs="Arial"/>
          <w:i/>
          <w:sz w:val="16"/>
          <w:szCs w:val="18"/>
        </w:rPr>
        <w:t xml:space="preserve">                            </w:t>
      </w:r>
      <w:r w:rsidR="00C33D48" w:rsidRPr="00DB109C">
        <w:rPr>
          <w:rFonts w:ascii="Century Gothic" w:hAnsi="Century Gothic" w:cs="Arial"/>
          <w:i/>
          <w:sz w:val="16"/>
          <w:szCs w:val="18"/>
        </w:rPr>
        <w:t xml:space="preserve">     </w:t>
      </w:r>
      <w:r w:rsidR="00F46511">
        <w:rPr>
          <w:rFonts w:ascii="Century Gothic" w:hAnsi="Century Gothic" w:cs="Arial"/>
          <w:i/>
          <w:sz w:val="16"/>
          <w:szCs w:val="18"/>
        </w:rPr>
        <w:t xml:space="preserve">                    </w:t>
      </w:r>
      <w:r w:rsidR="00C33D48" w:rsidRPr="00DB109C">
        <w:rPr>
          <w:rFonts w:ascii="Century Gothic" w:hAnsi="Century Gothic" w:cs="Arial"/>
          <w:i/>
          <w:sz w:val="16"/>
          <w:szCs w:val="18"/>
        </w:rPr>
        <w:t xml:space="preserve"> </w:t>
      </w:r>
      <w:r w:rsidR="00394028" w:rsidRPr="00DB109C">
        <w:rPr>
          <w:rFonts w:ascii="Century Gothic" w:hAnsi="Century Gothic" w:cs="Arial"/>
          <w:i/>
          <w:sz w:val="16"/>
          <w:szCs w:val="18"/>
        </w:rPr>
        <w:t xml:space="preserve"> </w:t>
      </w:r>
      <w:r w:rsidR="00BD4887" w:rsidRPr="00DB109C">
        <w:rPr>
          <w:rFonts w:ascii="Century Gothic" w:hAnsi="Century Gothic" w:cs="Arial"/>
          <w:i/>
          <w:sz w:val="16"/>
          <w:szCs w:val="18"/>
        </w:rPr>
        <w:t xml:space="preserve">Fuente: </w:t>
      </w:r>
      <w:r w:rsidR="00F54E21" w:rsidRPr="00DB109C">
        <w:rPr>
          <w:rFonts w:ascii="Century Gothic" w:hAnsi="Century Gothic" w:cs="Arial"/>
          <w:i/>
          <w:sz w:val="16"/>
          <w:szCs w:val="18"/>
        </w:rPr>
        <w:t>Presupuesto</w:t>
      </w:r>
      <w:r w:rsidR="00BD4887" w:rsidRPr="00DB109C">
        <w:rPr>
          <w:rFonts w:ascii="Century Gothic" w:hAnsi="Century Gothic" w:cs="Arial"/>
          <w:i/>
          <w:sz w:val="16"/>
          <w:szCs w:val="18"/>
        </w:rPr>
        <w:t xml:space="preserve"> </w:t>
      </w:r>
      <w:r w:rsidR="0092106C" w:rsidRPr="00DB109C">
        <w:rPr>
          <w:rFonts w:ascii="Century Gothic" w:hAnsi="Century Gothic" w:cs="Arial"/>
          <w:i/>
          <w:sz w:val="16"/>
          <w:szCs w:val="18"/>
        </w:rPr>
        <w:t xml:space="preserve"> </w:t>
      </w:r>
    </w:p>
    <w:p w14:paraId="7AD73315" w14:textId="77777777" w:rsidR="00CE3287" w:rsidRDefault="00124634" w:rsidP="00CE3287">
      <w:pPr>
        <w:rPr>
          <w:rFonts w:ascii="Century Gothic" w:hAnsi="Century Gothic" w:cs="Arial"/>
          <w:b/>
          <w:sz w:val="16"/>
          <w:szCs w:val="18"/>
          <w:lang w:val="es-CO"/>
        </w:rPr>
      </w:pPr>
      <w:r w:rsidRPr="00DB109C">
        <w:rPr>
          <w:rFonts w:ascii="Century Gothic" w:hAnsi="Century Gothic" w:cs="Arial"/>
          <w:b/>
          <w:sz w:val="16"/>
          <w:szCs w:val="18"/>
          <w:lang w:val="es-CO"/>
        </w:rPr>
        <w:t xml:space="preserve">       </w:t>
      </w:r>
      <w:r w:rsidR="00CE3287" w:rsidRPr="00DB109C">
        <w:rPr>
          <w:rFonts w:ascii="Century Gothic" w:hAnsi="Century Gothic" w:cs="Arial"/>
          <w:b/>
          <w:sz w:val="16"/>
          <w:szCs w:val="18"/>
          <w:lang w:val="es-CO"/>
        </w:rPr>
        <w:t xml:space="preserve">                                  </w:t>
      </w:r>
    </w:p>
    <w:p w14:paraId="3AA60891" w14:textId="35D27E8A" w:rsidR="0004259B" w:rsidRDefault="0056341B" w:rsidP="0004259B">
      <w:pPr>
        <w:rPr>
          <w:rFonts w:ascii="Century Gothic" w:hAnsi="Century Gothic" w:cs="Arial"/>
          <w:b/>
          <w:sz w:val="16"/>
          <w:szCs w:val="18"/>
          <w:lang w:val="es-CO"/>
        </w:rPr>
      </w:pPr>
      <w:r w:rsidRPr="00DB109C">
        <w:rPr>
          <w:rFonts w:ascii="Century Gothic" w:hAnsi="Century Gothic" w:cs="Arial"/>
          <w:b/>
          <w:sz w:val="16"/>
          <w:szCs w:val="18"/>
          <w:lang w:val="es-CO"/>
        </w:rPr>
        <w:t xml:space="preserve"> </w:t>
      </w:r>
      <w:r w:rsidR="00F46511">
        <w:rPr>
          <w:rFonts w:ascii="Century Gothic" w:hAnsi="Century Gothic" w:cs="Arial"/>
          <w:b/>
          <w:sz w:val="16"/>
          <w:szCs w:val="18"/>
          <w:lang w:val="es-CO"/>
        </w:rPr>
        <w:t xml:space="preserve">             </w:t>
      </w:r>
      <w:r w:rsidR="00D12D5E" w:rsidRPr="00DB109C">
        <w:rPr>
          <w:rFonts w:ascii="Century Gothic" w:hAnsi="Century Gothic" w:cs="Arial"/>
          <w:b/>
          <w:sz w:val="16"/>
          <w:szCs w:val="18"/>
          <w:lang w:val="es-CO"/>
        </w:rPr>
        <w:t xml:space="preserve">Gráfico </w:t>
      </w:r>
      <w:r w:rsidR="00744278">
        <w:rPr>
          <w:rFonts w:ascii="Century Gothic" w:hAnsi="Century Gothic" w:cs="Arial"/>
          <w:b/>
          <w:sz w:val="16"/>
          <w:szCs w:val="18"/>
          <w:lang w:val="es-CO"/>
        </w:rPr>
        <w:t>N° 8</w:t>
      </w:r>
    </w:p>
    <w:p w14:paraId="06971CD3" w14:textId="24C9878B" w:rsidR="00760628" w:rsidRPr="00C2620E" w:rsidRDefault="00F46511" w:rsidP="0004259B">
      <w:pPr>
        <w:jc w:val="center"/>
        <w:rPr>
          <w:rFonts w:ascii="Century Gothic" w:hAnsi="Century Gothic" w:cs="Arial"/>
          <w:b/>
          <w:sz w:val="16"/>
          <w:szCs w:val="18"/>
          <w:highlight w:val="red"/>
          <w:lang w:val="es-CO"/>
        </w:rPr>
      </w:pPr>
      <w:r>
        <w:rPr>
          <w:noProof/>
          <w:lang w:val="es-CO" w:eastAsia="es-CO"/>
        </w:rPr>
        <w:drawing>
          <wp:inline distT="0" distB="0" distL="0" distR="0" wp14:anchorId="6261949E" wp14:editId="674D3731">
            <wp:extent cx="5076825" cy="18954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1F701D" w14:textId="77777777" w:rsidR="00212E6C" w:rsidRPr="00C2620E" w:rsidRDefault="00212E6C" w:rsidP="00C64E1D">
      <w:pPr>
        <w:pStyle w:val="Prrafodelista"/>
        <w:ind w:left="0" w:firstLine="708"/>
        <w:jc w:val="center"/>
        <w:rPr>
          <w:rFonts w:ascii="Century Gothic" w:hAnsi="Century Gothic" w:cs="Arial"/>
          <w:b/>
          <w:sz w:val="18"/>
          <w:szCs w:val="18"/>
          <w:highlight w:val="red"/>
          <w:lang w:val="es-CO"/>
        </w:rPr>
      </w:pPr>
    </w:p>
    <w:p w14:paraId="03E93138" w14:textId="3A0E396E" w:rsidR="007C50BE" w:rsidRPr="00DB109C" w:rsidRDefault="006D72CA" w:rsidP="00715CFD">
      <w:pPr>
        <w:ind w:left="90"/>
        <w:jc w:val="both"/>
        <w:rPr>
          <w:rFonts w:ascii="Century Gothic" w:hAnsi="Century Gothic" w:cs="Arial"/>
          <w:sz w:val="20"/>
          <w:szCs w:val="20"/>
        </w:rPr>
      </w:pPr>
      <w:r w:rsidRPr="00DB109C">
        <w:rPr>
          <w:rFonts w:ascii="Century Gothic" w:hAnsi="Century Gothic" w:cs="Arial"/>
          <w:sz w:val="20"/>
          <w:szCs w:val="20"/>
        </w:rPr>
        <w:lastRenderedPageBreak/>
        <w:t xml:space="preserve">La gráfica </w:t>
      </w:r>
      <w:r w:rsidR="00744278">
        <w:rPr>
          <w:rFonts w:ascii="Century Gothic" w:hAnsi="Century Gothic" w:cs="Arial"/>
          <w:sz w:val="20"/>
          <w:szCs w:val="20"/>
        </w:rPr>
        <w:t>8</w:t>
      </w:r>
      <w:r w:rsidR="001742A5" w:rsidRPr="00DB109C">
        <w:rPr>
          <w:rFonts w:ascii="Century Gothic" w:hAnsi="Century Gothic" w:cs="Arial"/>
          <w:sz w:val="20"/>
          <w:szCs w:val="20"/>
        </w:rPr>
        <w:t>.</w:t>
      </w:r>
      <w:r w:rsidRPr="00DB109C">
        <w:rPr>
          <w:rFonts w:ascii="Century Gothic" w:hAnsi="Century Gothic" w:cs="Arial"/>
          <w:sz w:val="20"/>
          <w:szCs w:val="20"/>
        </w:rPr>
        <w:t xml:space="preserve"> </w:t>
      </w:r>
      <w:r w:rsidR="00094CB3" w:rsidRPr="00DB109C">
        <w:rPr>
          <w:rFonts w:ascii="Century Gothic" w:hAnsi="Century Gothic" w:cs="Arial"/>
          <w:sz w:val="20"/>
          <w:szCs w:val="20"/>
        </w:rPr>
        <w:t>Presenta</w:t>
      </w:r>
      <w:r w:rsidRPr="00DB109C">
        <w:rPr>
          <w:rFonts w:ascii="Century Gothic" w:hAnsi="Century Gothic" w:cs="Arial"/>
          <w:sz w:val="20"/>
          <w:szCs w:val="20"/>
        </w:rPr>
        <w:t xml:space="preserve"> </w:t>
      </w:r>
      <w:r w:rsidR="00B00821" w:rsidRPr="00DB109C">
        <w:rPr>
          <w:rFonts w:ascii="Century Gothic" w:hAnsi="Century Gothic" w:cs="Arial"/>
          <w:sz w:val="20"/>
          <w:szCs w:val="20"/>
        </w:rPr>
        <w:t>un</w:t>
      </w:r>
      <w:r w:rsidR="005C1A64">
        <w:rPr>
          <w:rFonts w:ascii="Century Gothic" w:hAnsi="Century Gothic" w:cs="Arial"/>
          <w:sz w:val="20"/>
          <w:szCs w:val="20"/>
        </w:rPr>
        <w:t>a</w:t>
      </w:r>
      <w:r w:rsidR="00B00821" w:rsidRPr="00DB109C">
        <w:rPr>
          <w:rFonts w:ascii="Century Gothic" w:hAnsi="Century Gothic" w:cs="Arial"/>
          <w:sz w:val="20"/>
          <w:szCs w:val="20"/>
        </w:rPr>
        <w:t xml:space="preserve"> </w:t>
      </w:r>
      <w:r w:rsidR="005C1A64">
        <w:rPr>
          <w:rFonts w:ascii="Century Gothic" w:hAnsi="Century Gothic" w:cs="Arial"/>
          <w:sz w:val="20"/>
          <w:szCs w:val="20"/>
        </w:rPr>
        <w:t>disminución</w:t>
      </w:r>
      <w:r w:rsidR="003C780A" w:rsidRPr="00DB109C">
        <w:rPr>
          <w:rFonts w:ascii="Century Gothic" w:hAnsi="Century Gothic" w:cs="Arial"/>
          <w:sz w:val="20"/>
          <w:szCs w:val="20"/>
        </w:rPr>
        <w:t xml:space="preserve"> </w:t>
      </w:r>
      <w:r w:rsidRPr="00DB109C">
        <w:rPr>
          <w:rFonts w:ascii="Century Gothic" w:hAnsi="Century Gothic" w:cs="Arial"/>
          <w:sz w:val="20"/>
          <w:szCs w:val="20"/>
        </w:rPr>
        <w:t>del</w:t>
      </w:r>
      <w:r w:rsidR="008971F6" w:rsidRPr="00DB109C">
        <w:rPr>
          <w:rFonts w:ascii="Century Gothic" w:hAnsi="Century Gothic" w:cs="Arial"/>
          <w:sz w:val="20"/>
          <w:szCs w:val="20"/>
        </w:rPr>
        <w:t xml:space="preserve"> </w:t>
      </w:r>
      <w:r w:rsidR="00894FBC">
        <w:rPr>
          <w:rFonts w:ascii="Century Gothic" w:hAnsi="Century Gothic" w:cs="Arial"/>
          <w:sz w:val="20"/>
          <w:szCs w:val="20"/>
        </w:rPr>
        <w:t>4.78</w:t>
      </w:r>
      <w:r w:rsidR="008971F6" w:rsidRPr="00DB109C">
        <w:rPr>
          <w:rFonts w:ascii="Century Gothic" w:hAnsi="Century Gothic" w:cs="Arial"/>
          <w:sz w:val="20"/>
          <w:szCs w:val="20"/>
        </w:rPr>
        <w:t>%</w:t>
      </w:r>
      <w:r w:rsidRPr="00DB109C">
        <w:rPr>
          <w:rFonts w:ascii="Century Gothic" w:hAnsi="Century Gothic" w:cs="Arial"/>
          <w:sz w:val="20"/>
          <w:szCs w:val="20"/>
        </w:rPr>
        <w:t xml:space="preserve"> </w:t>
      </w:r>
      <w:r w:rsidR="00760628" w:rsidRPr="00DB109C">
        <w:rPr>
          <w:rFonts w:ascii="Century Gothic" w:hAnsi="Century Gothic" w:cs="Arial"/>
          <w:sz w:val="20"/>
          <w:szCs w:val="20"/>
        </w:rPr>
        <w:t xml:space="preserve">equivalente a </w:t>
      </w:r>
      <w:r w:rsidR="00894FBC">
        <w:rPr>
          <w:rFonts w:ascii="Century Gothic" w:hAnsi="Century Gothic" w:cs="Arial"/>
          <w:sz w:val="20"/>
          <w:szCs w:val="20"/>
        </w:rPr>
        <w:t>Dos</w:t>
      </w:r>
      <w:r w:rsidR="00FC3B85" w:rsidRPr="00DB109C">
        <w:rPr>
          <w:rFonts w:ascii="Century Gothic" w:hAnsi="Century Gothic" w:cs="Arial"/>
          <w:sz w:val="20"/>
          <w:szCs w:val="20"/>
        </w:rPr>
        <w:t xml:space="preserve"> Millones </w:t>
      </w:r>
      <w:r w:rsidR="00894FBC">
        <w:rPr>
          <w:rFonts w:ascii="Century Gothic" w:hAnsi="Century Gothic" w:cs="Arial"/>
          <w:sz w:val="20"/>
          <w:szCs w:val="20"/>
        </w:rPr>
        <w:t>Dos</w:t>
      </w:r>
      <w:r w:rsidR="00A76FDA">
        <w:rPr>
          <w:rFonts w:ascii="Century Gothic" w:hAnsi="Century Gothic" w:cs="Arial"/>
          <w:sz w:val="20"/>
          <w:szCs w:val="20"/>
        </w:rPr>
        <w:t>c</w:t>
      </w:r>
      <w:r w:rsidR="00182DFE" w:rsidRPr="00DB109C">
        <w:rPr>
          <w:rFonts w:ascii="Century Gothic" w:hAnsi="Century Gothic" w:cs="Arial"/>
          <w:sz w:val="20"/>
          <w:szCs w:val="20"/>
        </w:rPr>
        <w:t>ie</w:t>
      </w:r>
      <w:r w:rsidR="00EE7375" w:rsidRPr="00DB109C">
        <w:rPr>
          <w:rFonts w:ascii="Century Gothic" w:hAnsi="Century Gothic" w:cs="Arial"/>
          <w:sz w:val="20"/>
          <w:szCs w:val="20"/>
        </w:rPr>
        <w:t xml:space="preserve">ntos </w:t>
      </w:r>
      <w:r w:rsidR="00894FBC">
        <w:rPr>
          <w:rFonts w:ascii="Century Gothic" w:hAnsi="Century Gothic" w:cs="Arial"/>
          <w:sz w:val="20"/>
          <w:szCs w:val="20"/>
        </w:rPr>
        <w:t>Seten</w:t>
      </w:r>
      <w:r w:rsidR="00A76FDA">
        <w:rPr>
          <w:rFonts w:ascii="Century Gothic" w:hAnsi="Century Gothic" w:cs="Arial"/>
          <w:sz w:val="20"/>
          <w:szCs w:val="20"/>
        </w:rPr>
        <w:t xml:space="preserve">ta </w:t>
      </w:r>
      <w:r w:rsidR="00FC3B85" w:rsidRPr="00DB109C">
        <w:rPr>
          <w:rFonts w:ascii="Century Gothic" w:hAnsi="Century Gothic" w:cs="Arial"/>
          <w:sz w:val="20"/>
          <w:szCs w:val="20"/>
        </w:rPr>
        <w:t xml:space="preserve">Mil </w:t>
      </w:r>
      <w:r w:rsidR="006D7B5D">
        <w:rPr>
          <w:rFonts w:ascii="Century Gothic" w:hAnsi="Century Gothic" w:cs="Arial"/>
          <w:sz w:val="20"/>
          <w:szCs w:val="20"/>
        </w:rPr>
        <w:t>Tresc</w:t>
      </w:r>
      <w:r w:rsidR="00A76FDA">
        <w:rPr>
          <w:rFonts w:ascii="Century Gothic" w:hAnsi="Century Gothic" w:cs="Arial"/>
          <w:sz w:val="20"/>
          <w:szCs w:val="20"/>
        </w:rPr>
        <w:t xml:space="preserve">ientos </w:t>
      </w:r>
      <w:r w:rsidR="006D7B5D">
        <w:rPr>
          <w:rFonts w:ascii="Century Gothic" w:hAnsi="Century Gothic" w:cs="Arial"/>
          <w:sz w:val="20"/>
          <w:szCs w:val="20"/>
        </w:rPr>
        <w:t>Sesenta y Nueve</w:t>
      </w:r>
      <w:r w:rsidR="00D52A04" w:rsidRPr="00DB109C">
        <w:rPr>
          <w:rFonts w:ascii="Century Gothic" w:hAnsi="Century Gothic" w:cs="Arial"/>
          <w:sz w:val="20"/>
          <w:szCs w:val="20"/>
        </w:rPr>
        <w:t xml:space="preserve"> Pesos M/</w:t>
      </w:r>
      <w:r w:rsidR="007364EB" w:rsidRPr="00DB109C">
        <w:rPr>
          <w:rFonts w:ascii="Century Gothic" w:hAnsi="Century Gothic" w:cs="Arial"/>
          <w:sz w:val="20"/>
          <w:szCs w:val="20"/>
        </w:rPr>
        <w:t>Cte.</w:t>
      </w:r>
      <w:r w:rsidR="00D52A04" w:rsidRPr="00DB109C">
        <w:rPr>
          <w:rFonts w:ascii="Century Gothic" w:hAnsi="Century Gothic" w:cs="Arial"/>
          <w:sz w:val="20"/>
          <w:szCs w:val="20"/>
        </w:rPr>
        <w:t xml:space="preserve"> ($</w:t>
      </w:r>
      <w:r w:rsidR="00894FBC" w:rsidRPr="00894FBC">
        <w:rPr>
          <w:rFonts w:ascii="Century Gothic" w:hAnsi="Century Gothic" w:cs="Arial"/>
          <w:sz w:val="20"/>
          <w:szCs w:val="20"/>
        </w:rPr>
        <w:t>2.270.369</w:t>
      </w:r>
      <w:r w:rsidR="00D52A04" w:rsidRPr="00DB109C">
        <w:rPr>
          <w:rFonts w:ascii="Century Gothic" w:hAnsi="Century Gothic" w:cs="Arial"/>
          <w:sz w:val="20"/>
          <w:szCs w:val="20"/>
        </w:rPr>
        <w:t>)</w:t>
      </w:r>
      <w:r w:rsidR="00760628" w:rsidRPr="00DB109C">
        <w:rPr>
          <w:rFonts w:ascii="Century Gothic" w:hAnsi="Century Gothic" w:cs="Arial"/>
          <w:sz w:val="20"/>
          <w:szCs w:val="20"/>
        </w:rPr>
        <w:t xml:space="preserve"> </w:t>
      </w:r>
      <w:r w:rsidR="00094CB3" w:rsidRPr="00DB109C">
        <w:rPr>
          <w:rFonts w:ascii="Century Gothic" w:hAnsi="Century Gothic" w:cs="Arial"/>
          <w:sz w:val="20"/>
          <w:szCs w:val="20"/>
        </w:rPr>
        <w:t xml:space="preserve">para el </w:t>
      </w:r>
      <w:r w:rsidR="006D7B5D">
        <w:rPr>
          <w:rFonts w:ascii="Century Gothic" w:hAnsi="Century Gothic" w:cs="Arial"/>
          <w:sz w:val="20"/>
          <w:szCs w:val="20"/>
          <w:lang w:val="es-CO"/>
        </w:rPr>
        <w:t>segundo</w:t>
      </w:r>
      <w:r w:rsidR="008B34C0" w:rsidRPr="00DB109C">
        <w:rPr>
          <w:rFonts w:ascii="Century Gothic" w:hAnsi="Century Gothic" w:cs="Arial"/>
          <w:sz w:val="20"/>
          <w:szCs w:val="20"/>
          <w:lang w:val="es-CO"/>
        </w:rPr>
        <w:t xml:space="preserve"> </w:t>
      </w:r>
      <w:r w:rsidR="00FC2C48" w:rsidRPr="00DB109C">
        <w:rPr>
          <w:rFonts w:ascii="Century Gothic" w:hAnsi="Century Gothic" w:cs="Arial"/>
          <w:sz w:val="20"/>
          <w:szCs w:val="20"/>
          <w:lang w:val="es-CO"/>
        </w:rPr>
        <w:br/>
      </w:r>
      <w:r w:rsidR="00094CB3" w:rsidRPr="00DB109C">
        <w:rPr>
          <w:rFonts w:ascii="Century Gothic" w:hAnsi="Century Gothic" w:cs="Arial"/>
          <w:sz w:val="20"/>
          <w:szCs w:val="20"/>
        </w:rPr>
        <w:t>trimestre de la vigencia 20</w:t>
      </w:r>
      <w:r w:rsidR="00687479" w:rsidRPr="00DB109C">
        <w:rPr>
          <w:rFonts w:ascii="Century Gothic" w:hAnsi="Century Gothic" w:cs="Arial"/>
          <w:sz w:val="20"/>
          <w:szCs w:val="20"/>
        </w:rPr>
        <w:t>2</w:t>
      </w:r>
      <w:r w:rsidR="003C69A7">
        <w:rPr>
          <w:rFonts w:ascii="Century Gothic" w:hAnsi="Century Gothic" w:cs="Arial"/>
          <w:sz w:val="20"/>
          <w:szCs w:val="20"/>
        </w:rPr>
        <w:t>5</w:t>
      </w:r>
      <w:r w:rsidR="00094CB3" w:rsidRPr="00DB109C">
        <w:rPr>
          <w:rFonts w:ascii="Century Gothic" w:hAnsi="Century Gothic" w:cs="Arial"/>
          <w:sz w:val="20"/>
          <w:szCs w:val="20"/>
        </w:rPr>
        <w:t>, comparado con el mism</w:t>
      </w:r>
      <w:r w:rsidR="00CE565A" w:rsidRPr="00DB109C">
        <w:rPr>
          <w:rFonts w:ascii="Century Gothic" w:hAnsi="Century Gothic" w:cs="Arial"/>
          <w:sz w:val="20"/>
          <w:szCs w:val="20"/>
        </w:rPr>
        <w:t>o trimestre de la vigencia 202</w:t>
      </w:r>
      <w:r w:rsidR="003C69A7">
        <w:rPr>
          <w:rFonts w:ascii="Century Gothic" w:hAnsi="Century Gothic" w:cs="Arial"/>
          <w:sz w:val="20"/>
          <w:szCs w:val="20"/>
        </w:rPr>
        <w:t>4</w:t>
      </w:r>
      <w:r w:rsidR="00E70ADC" w:rsidRPr="00DB109C">
        <w:rPr>
          <w:rFonts w:ascii="Century Gothic" w:hAnsi="Century Gothic" w:cs="Arial"/>
          <w:sz w:val="20"/>
          <w:szCs w:val="20"/>
        </w:rPr>
        <w:t>.</w:t>
      </w:r>
    </w:p>
    <w:p w14:paraId="03EFCA41" w14:textId="77777777" w:rsidR="00DB1CE8" w:rsidRDefault="00DB1CE8" w:rsidP="000D6DAC">
      <w:pPr>
        <w:jc w:val="both"/>
        <w:rPr>
          <w:rFonts w:ascii="Century Gothic" w:hAnsi="Century Gothic" w:cs="Arial"/>
          <w:color w:val="FF0000"/>
          <w:sz w:val="20"/>
          <w:szCs w:val="20"/>
          <w:highlight w:val="red"/>
        </w:rPr>
      </w:pPr>
    </w:p>
    <w:p w14:paraId="0A4F7224" w14:textId="77777777" w:rsidR="008F0DB8" w:rsidRPr="00C2620E" w:rsidRDefault="008F0DB8" w:rsidP="0092106C">
      <w:pPr>
        <w:pStyle w:val="Prrafodelista"/>
        <w:jc w:val="center"/>
        <w:rPr>
          <w:rFonts w:ascii="Century Gothic" w:hAnsi="Century Gothic" w:cs="Arial"/>
          <w:b/>
          <w:sz w:val="20"/>
          <w:szCs w:val="20"/>
          <w:highlight w:val="red"/>
        </w:rPr>
      </w:pPr>
    </w:p>
    <w:p w14:paraId="17ED3634" w14:textId="77777777" w:rsidR="0092106C" w:rsidRPr="009F357E" w:rsidRDefault="0092106C" w:rsidP="0092106C">
      <w:pPr>
        <w:pStyle w:val="Prrafodelista"/>
        <w:jc w:val="center"/>
        <w:rPr>
          <w:rFonts w:ascii="Century Gothic" w:hAnsi="Century Gothic" w:cs="Arial"/>
          <w:b/>
          <w:sz w:val="20"/>
          <w:szCs w:val="20"/>
        </w:rPr>
      </w:pPr>
      <w:r w:rsidRPr="009F357E">
        <w:rPr>
          <w:rFonts w:ascii="Century Gothic" w:hAnsi="Century Gothic" w:cs="Arial"/>
          <w:b/>
          <w:sz w:val="20"/>
          <w:szCs w:val="20"/>
        </w:rPr>
        <w:t xml:space="preserve">6. </w:t>
      </w:r>
      <w:r w:rsidR="0015308A" w:rsidRPr="009F357E">
        <w:rPr>
          <w:rFonts w:ascii="Century Gothic" w:hAnsi="Century Gothic" w:cs="Arial"/>
          <w:b/>
          <w:sz w:val="20"/>
          <w:szCs w:val="20"/>
        </w:rPr>
        <w:t>CONCLUSIONES</w:t>
      </w:r>
    </w:p>
    <w:p w14:paraId="5AE48A43" w14:textId="77777777" w:rsidR="0092106C" w:rsidRPr="009F357E" w:rsidRDefault="0092106C" w:rsidP="0092106C">
      <w:pPr>
        <w:pStyle w:val="Prrafodelista"/>
        <w:jc w:val="center"/>
        <w:rPr>
          <w:rFonts w:ascii="Century Gothic" w:hAnsi="Century Gothic" w:cs="Arial"/>
          <w:sz w:val="20"/>
          <w:szCs w:val="20"/>
        </w:rPr>
      </w:pPr>
    </w:p>
    <w:p w14:paraId="1FCAC908" w14:textId="4B6E6423" w:rsidR="0022684D" w:rsidRPr="009F357E" w:rsidRDefault="1D45FB89" w:rsidP="0022684D">
      <w:pPr>
        <w:pStyle w:val="Prrafodelista"/>
        <w:ind w:left="0"/>
        <w:jc w:val="both"/>
        <w:rPr>
          <w:rFonts w:ascii="Century Gothic" w:hAnsi="Century Gothic" w:cs="Arial"/>
          <w:sz w:val="20"/>
          <w:szCs w:val="20"/>
        </w:rPr>
      </w:pPr>
      <w:r w:rsidRPr="57AD699D">
        <w:rPr>
          <w:rFonts w:ascii="Century Gothic" w:hAnsi="Century Gothic" w:cs="Arial"/>
          <w:sz w:val="20"/>
          <w:szCs w:val="20"/>
        </w:rPr>
        <w:t>La Austeridad y Eficiencia en el Gasto Público, se convierten en un compromiso de autocontrol y transparencia de los servidores y contratistas e incentivad</w:t>
      </w:r>
      <w:r w:rsidR="7303ED77" w:rsidRPr="57AD699D">
        <w:rPr>
          <w:rFonts w:ascii="Century Gothic" w:hAnsi="Century Gothic" w:cs="Arial"/>
          <w:sz w:val="20"/>
          <w:szCs w:val="20"/>
        </w:rPr>
        <w:t>o</w:t>
      </w:r>
      <w:r w:rsidRPr="57AD699D">
        <w:rPr>
          <w:rFonts w:ascii="Century Gothic" w:hAnsi="Century Gothic" w:cs="Arial"/>
          <w:sz w:val="20"/>
          <w:szCs w:val="20"/>
        </w:rPr>
        <w:t xml:space="preserve"> por el nivel directivo en la E</w:t>
      </w:r>
      <w:r w:rsidR="02260886" w:rsidRPr="57AD699D">
        <w:rPr>
          <w:rFonts w:ascii="Century Gothic" w:hAnsi="Century Gothic" w:cs="Arial"/>
          <w:sz w:val="20"/>
          <w:szCs w:val="20"/>
        </w:rPr>
        <w:t>.</w:t>
      </w:r>
      <w:r w:rsidRPr="57AD699D">
        <w:rPr>
          <w:rFonts w:ascii="Century Gothic" w:hAnsi="Century Gothic" w:cs="Arial"/>
          <w:sz w:val="20"/>
          <w:szCs w:val="20"/>
        </w:rPr>
        <w:t>S</w:t>
      </w:r>
      <w:r w:rsidR="02260886" w:rsidRPr="57AD699D">
        <w:rPr>
          <w:rFonts w:ascii="Century Gothic" w:hAnsi="Century Gothic" w:cs="Arial"/>
          <w:sz w:val="20"/>
          <w:szCs w:val="20"/>
        </w:rPr>
        <w:t>.</w:t>
      </w:r>
      <w:r w:rsidRPr="57AD699D">
        <w:rPr>
          <w:rFonts w:ascii="Century Gothic" w:hAnsi="Century Gothic" w:cs="Arial"/>
          <w:sz w:val="20"/>
          <w:szCs w:val="20"/>
        </w:rPr>
        <w:t xml:space="preserve">E Hospital </w:t>
      </w:r>
      <w:r w:rsidR="02260886" w:rsidRPr="57AD699D">
        <w:rPr>
          <w:rFonts w:ascii="Century Gothic" w:hAnsi="Century Gothic" w:cs="Arial"/>
          <w:sz w:val="20"/>
          <w:szCs w:val="20"/>
        </w:rPr>
        <w:t>San José del Guaviare</w:t>
      </w:r>
      <w:r w:rsidR="375F403B" w:rsidRPr="57AD699D">
        <w:rPr>
          <w:rFonts w:ascii="Century Gothic" w:hAnsi="Century Gothic" w:cs="Arial"/>
          <w:sz w:val="20"/>
          <w:szCs w:val="20"/>
        </w:rPr>
        <w:t xml:space="preserve"> y sus líderes;</w:t>
      </w:r>
      <w:r w:rsidRPr="57AD699D">
        <w:rPr>
          <w:rFonts w:ascii="Century Gothic" w:hAnsi="Century Gothic" w:cs="Arial"/>
          <w:sz w:val="20"/>
          <w:szCs w:val="20"/>
        </w:rPr>
        <w:t xml:space="preserve"> una vez realizado el análisis al comportamiento</w:t>
      </w:r>
      <w:r w:rsidR="375F403B" w:rsidRPr="57AD699D">
        <w:rPr>
          <w:rFonts w:ascii="Century Gothic" w:hAnsi="Century Gothic" w:cs="Arial"/>
          <w:sz w:val="20"/>
          <w:szCs w:val="20"/>
        </w:rPr>
        <w:t xml:space="preserve"> del gasto</w:t>
      </w:r>
      <w:r w:rsidRPr="57AD699D">
        <w:rPr>
          <w:rFonts w:ascii="Century Gothic" w:hAnsi="Century Gothic" w:cs="Arial"/>
          <w:sz w:val="20"/>
          <w:szCs w:val="20"/>
        </w:rPr>
        <w:t xml:space="preserve"> se observó lo siguiente: </w:t>
      </w:r>
    </w:p>
    <w:p w14:paraId="50F40DEB" w14:textId="77777777" w:rsidR="002C5C9B" w:rsidRPr="009F357E" w:rsidRDefault="002C5C9B" w:rsidP="0022684D">
      <w:pPr>
        <w:pStyle w:val="Prrafodelista"/>
        <w:ind w:left="0"/>
        <w:jc w:val="both"/>
        <w:rPr>
          <w:rFonts w:ascii="Century Gothic" w:hAnsi="Century Gothic" w:cs="Arial"/>
          <w:sz w:val="20"/>
          <w:szCs w:val="20"/>
        </w:rPr>
      </w:pPr>
    </w:p>
    <w:p w14:paraId="3ADF31EA" w14:textId="77777777" w:rsidR="00A44509" w:rsidRPr="009F357E" w:rsidRDefault="002C5C9B" w:rsidP="00CB01A4">
      <w:pPr>
        <w:pStyle w:val="Prrafodelista"/>
        <w:numPr>
          <w:ilvl w:val="0"/>
          <w:numId w:val="16"/>
        </w:numPr>
        <w:jc w:val="both"/>
        <w:rPr>
          <w:rFonts w:ascii="Century Gothic" w:hAnsi="Century Gothic" w:cs="Arial"/>
          <w:sz w:val="20"/>
          <w:szCs w:val="20"/>
        </w:rPr>
      </w:pPr>
      <w:r w:rsidRPr="009F357E">
        <w:rPr>
          <w:rFonts w:ascii="Century Gothic" w:hAnsi="Century Gothic" w:cs="Arial"/>
          <w:sz w:val="20"/>
          <w:szCs w:val="20"/>
        </w:rPr>
        <w:t xml:space="preserve">La entidad cuenta con </w:t>
      </w:r>
      <w:r w:rsidR="004513C4" w:rsidRPr="009F357E">
        <w:rPr>
          <w:rFonts w:ascii="Century Gothic" w:hAnsi="Century Gothic" w:cs="Arial"/>
          <w:sz w:val="20"/>
          <w:szCs w:val="20"/>
        </w:rPr>
        <w:t xml:space="preserve">3 programas: </w:t>
      </w:r>
      <w:r w:rsidR="00662BD6" w:rsidRPr="00612FB4">
        <w:rPr>
          <w:rFonts w:ascii="Century Gothic" w:hAnsi="Century Gothic" w:cs="Arial"/>
          <w:sz w:val="20"/>
          <w:szCs w:val="20"/>
          <w:u w:val="single"/>
        </w:rPr>
        <w:t>Programa de Uso Eficientes y Ahorro de Energía</w:t>
      </w:r>
      <w:r w:rsidR="00662BD6" w:rsidRPr="009F357E">
        <w:rPr>
          <w:rFonts w:ascii="Century Gothic" w:hAnsi="Century Gothic" w:cs="Arial"/>
          <w:sz w:val="20"/>
          <w:szCs w:val="20"/>
        </w:rPr>
        <w:t xml:space="preserve"> (Código: E-GA-OT-02), </w:t>
      </w:r>
      <w:r w:rsidR="00662BD6" w:rsidRPr="00612FB4">
        <w:rPr>
          <w:rFonts w:ascii="Century Gothic" w:hAnsi="Century Gothic" w:cs="Arial"/>
          <w:sz w:val="20"/>
          <w:szCs w:val="20"/>
          <w:u w:val="single"/>
        </w:rPr>
        <w:t>Programa de Reciclaje</w:t>
      </w:r>
      <w:r w:rsidR="00662BD6" w:rsidRPr="009F357E">
        <w:rPr>
          <w:rFonts w:ascii="Century Gothic" w:hAnsi="Century Gothic" w:cs="Arial"/>
          <w:sz w:val="20"/>
          <w:szCs w:val="20"/>
        </w:rPr>
        <w:t xml:space="preserve"> (Código: E-GA-FO-04) y </w:t>
      </w:r>
      <w:r w:rsidR="00662BD6" w:rsidRPr="00612FB4">
        <w:rPr>
          <w:rFonts w:ascii="Century Gothic" w:hAnsi="Century Gothic" w:cs="Arial"/>
          <w:sz w:val="20"/>
          <w:szCs w:val="20"/>
          <w:u w:val="single"/>
        </w:rPr>
        <w:t>Programa de Ahorro Eficiente y Uso de Agua</w:t>
      </w:r>
      <w:r w:rsidR="00662BD6" w:rsidRPr="009F357E">
        <w:rPr>
          <w:rFonts w:ascii="Century Gothic" w:hAnsi="Century Gothic" w:cs="Arial"/>
          <w:sz w:val="20"/>
          <w:szCs w:val="20"/>
        </w:rPr>
        <w:t xml:space="preserve"> (Código: E-GA-OT-03) </w:t>
      </w:r>
      <w:r w:rsidR="00101CB2" w:rsidRPr="009F357E">
        <w:rPr>
          <w:rFonts w:ascii="Century Gothic" w:hAnsi="Century Gothic" w:cs="Arial"/>
          <w:sz w:val="20"/>
          <w:szCs w:val="20"/>
        </w:rPr>
        <w:t>al interior de la entidad, lo que favorece a la entidad obteniendo beneficios económicos por el aprovechamiento y gestión integra de los residuos tales como: ingresos por reciclaje y credibilidad ante la comunidad.</w:t>
      </w:r>
    </w:p>
    <w:p w14:paraId="13116DAF" w14:textId="77777777" w:rsidR="00A44509" w:rsidRPr="009F357E" w:rsidRDefault="0092106C" w:rsidP="00CB01A4">
      <w:pPr>
        <w:pStyle w:val="Prrafodelista"/>
        <w:numPr>
          <w:ilvl w:val="0"/>
          <w:numId w:val="19"/>
        </w:numPr>
        <w:contextualSpacing/>
        <w:jc w:val="both"/>
        <w:rPr>
          <w:rFonts w:ascii="Century Gothic" w:hAnsi="Century Gothic" w:cs="Arial"/>
          <w:sz w:val="20"/>
          <w:szCs w:val="20"/>
        </w:rPr>
      </w:pPr>
      <w:r w:rsidRPr="009F357E">
        <w:rPr>
          <w:rFonts w:ascii="Century Gothic" w:hAnsi="Century Gothic" w:cs="Arial"/>
          <w:sz w:val="20"/>
          <w:szCs w:val="20"/>
        </w:rPr>
        <w:t>La entidad cuenta con una política de au</w:t>
      </w:r>
      <w:r w:rsidR="0054510B" w:rsidRPr="009F357E">
        <w:rPr>
          <w:rFonts w:ascii="Century Gothic" w:hAnsi="Century Gothic" w:cs="Arial"/>
          <w:sz w:val="20"/>
          <w:szCs w:val="20"/>
        </w:rPr>
        <w:t>steridad en el gasto denominada</w:t>
      </w:r>
      <w:r w:rsidRPr="009F357E">
        <w:rPr>
          <w:rFonts w:ascii="Century Gothic" w:hAnsi="Century Gothic" w:cs="Arial"/>
          <w:sz w:val="20"/>
          <w:szCs w:val="20"/>
        </w:rPr>
        <w:t xml:space="preserve"> </w:t>
      </w:r>
      <w:r w:rsidR="0054510B" w:rsidRPr="009F357E">
        <w:rPr>
          <w:rFonts w:ascii="Century Gothic" w:hAnsi="Century Gothic" w:cs="Arial"/>
          <w:sz w:val="20"/>
          <w:szCs w:val="20"/>
        </w:rPr>
        <w:t>“</w:t>
      </w:r>
      <w:r w:rsidR="007B06E4" w:rsidRPr="007B06E4">
        <w:rPr>
          <w:rFonts w:ascii="Century Gothic" w:hAnsi="Century Gothic" w:cs="Arial"/>
          <w:sz w:val="20"/>
          <w:szCs w:val="20"/>
        </w:rPr>
        <w:t>POLITICA DE GESTION PRESUPUESTAL Y EFICIENCIA DEL GASTO PÚBLICO</w:t>
      </w:r>
      <w:r w:rsidRPr="009F357E">
        <w:rPr>
          <w:rFonts w:ascii="Century Gothic" w:hAnsi="Century Gothic" w:cs="Arial"/>
          <w:sz w:val="20"/>
          <w:szCs w:val="20"/>
        </w:rPr>
        <w:t xml:space="preserve">” </w:t>
      </w:r>
      <w:r w:rsidR="007B06E4">
        <w:rPr>
          <w:rFonts w:ascii="Century Gothic" w:hAnsi="Century Gothic" w:cs="Arial"/>
          <w:sz w:val="20"/>
          <w:szCs w:val="20"/>
        </w:rPr>
        <w:t xml:space="preserve">la cual por medio de </w:t>
      </w:r>
      <w:r w:rsidR="007B06E4" w:rsidRPr="007B06E4">
        <w:rPr>
          <w:rFonts w:ascii="Century Gothic" w:hAnsi="Century Gothic" w:cs="Arial"/>
          <w:sz w:val="20"/>
          <w:szCs w:val="20"/>
          <w:u w:val="single"/>
        </w:rPr>
        <w:t>Resolución N°1639 del 31 de diciembre de 2024</w:t>
      </w:r>
      <w:r w:rsidR="007B06E4">
        <w:rPr>
          <w:rFonts w:ascii="Century Gothic" w:hAnsi="Century Gothic" w:cs="Arial"/>
          <w:sz w:val="20"/>
          <w:szCs w:val="20"/>
        </w:rPr>
        <w:t xml:space="preserve">, en su artículo primero se adopta esta nueva política y en su artículo sexto deroga a la política de austeridad y racionalización de costos y gastos y eficiencia.  </w:t>
      </w:r>
    </w:p>
    <w:p w14:paraId="48DBDB4D" w14:textId="77777777" w:rsidR="004E1AB7" w:rsidRPr="009F357E" w:rsidRDefault="00D54C1B" w:rsidP="00C641FD">
      <w:pPr>
        <w:pStyle w:val="Prrafodelista"/>
        <w:numPr>
          <w:ilvl w:val="0"/>
          <w:numId w:val="19"/>
        </w:numPr>
        <w:contextualSpacing/>
        <w:jc w:val="both"/>
        <w:rPr>
          <w:rFonts w:ascii="Century Gothic" w:hAnsi="Century Gothic" w:cs="Arial"/>
          <w:color w:val="000000"/>
          <w:sz w:val="20"/>
          <w:szCs w:val="20"/>
        </w:rPr>
      </w:pPr>
      <w:r w:rsidRPr="009F357E">
        <w:rPr>
          <w:rFonts w:ascii="Century Gothic" w:hAnsi="Century Gothic" w:cs="Arial"/>
          <w:color w:val="000000"/>
          <w:sz w:val="20"/>
          <w:szCs w:val="20"/>
        </w:rPr>
        <w:t xml:space="preserve">Es importante </w:t>
      </w:r>
      <w:r w:rsidR="00D3798F" w:rsidRPr="009F357E">
        <w:rPr>
          <w:rFonts w:ascii="Century Gothic" w:hAnsi="Century Gothic" w:cs="Arial"/>
          <w:color w:val="000000"/>
          <w:sz w:val="20"/>
          <w:szCs w:val="20"/>
        </w:rPr>
        <w:t xml:space="preserve">aclarar que </w:t>
      </w:r>
      <w:r w:rsidR="008F721F" w:rsidRPr="009F357E">
        <w:rPr>
          <w:rFonts w:ascii="Century Gothic" w:hAnsi="Century Gothic" w:cs="Arial"/>
          <w:color w:val="000000"/>
          <w:sz w:val="20"/>
          <w:szCs w:val="20"/>
        </w:rPr>
        <w:t xml:space="preserve">la </w:t>
      </w:r>
      <w:r w:rsidR="00822B37" w:rsidRPr="009F357E">
        <w:rPr>
          <w:rFonts w:ascii="Century Gothic" w:hAnsi="Century Gothic" w:cs="Arial"/>
          <w:color w:val="000000"/>
          <w:sz w:val="20"/>
          <w:szCs w:val="20"/>
        </w:rPr>
        <w:t>información reportada</w:t>
      </w:r>
      <w:r w:rsidR="00D3798F" w:rsidRPr="009F357E">
        <w:rPr>
          <w:rFonts w:ascii="Century Gothic" w:hAnsi="Century Gothic" w:cs="Arial"/>
          <w:color w:val="000000"/>
          <w:sz w:val="20"/>
          <w:szCs w:val="20"/>
        </w:rPr>
        <w:t xml:space="preserve"> en </w:t>
      </w:r>
      <w:r w:rsidRPr="009F357E">
        <w:rPr>
          <w:rFonts w:ascii="Century Gothic" w:hAnsi="Century Gothic" w:cs="Arial"/>
          <w:color w:val="000000"/>
          <w:sz w:val="20"/>
          <w:szCs w:val="20"/>
        </w:rPr>
        <w:t xml:space="preserve">el presente informe </w:t>
      </w:r>
      <w:r w:rsidR="008F721F" w:rsidRPr="009F357E">
        <w:rPr>
          <w:rFonts w:ascii="Century Gothic" w:hAnsi="Century Gothic" w:cs="Arial"/>
          <w:color w:val="000000"/>
          <w:sz w:val="20"/>
          <w:szCs w:val="20"/>
        </w:rPr>
        <w:t>tiene</w:t>
      </w:r>
      <w:r w:rsidR="00D3798F" w:rsidRPr="009F357E">
        <w:rPr>
          <w:rFonts w:ascii="Century Gothic" w:hAnsi="Century Gothic" w:cs="Arial"/>
          <w:color w:val="000000"/>
          <w:sz w:val="20"/>
          <w:szCs w:val="20"/>
        </w:rPr>
        <w:t xml:space="preserve"> como fuente </w:t>
      </w:r>
      <w:r w:rsidR="008F721F" w:rsidRPr="009F357E">
        <w:rPr>
          <w:rFonts w:ascii="Century Gothic" w:hAnsi="Century Gothic" w:cs="Arial"/>
          <w:color w:val="000000"/>
          <w:sz w:val="20"/>
          <w:szCs w:val="20"/>
        </w:rPr>
        <w:t>las</w:t>
      </w:r>
      <w:r w:rsidR="00D3798F" w:rsidRPr="009F357E">
        <w:rPr>
          <w:rFonts w:ascii="Century Gothic" w:hAnsi="Century Gothic" w:cs="Arial"/>
          <w:color w:val="000000"/>
          <w:sz w:val="20"/>
          <w:szCs w:val="20"/>
        </w:rPr>
        <w:t xml:space="preserve"> área</w:t>
      </w:r>
      <w:r w:rsidR="008F721F" w:rsidRPr="009F357E">
        <w:rPr>
          <w:rFonts w:ascii="Century Gothic" w:hAnsi="Century Gothic" w:cs="Arial"/>
          <w:color w:val="000000"/>
          <w:sz w:val="20"/>
          <w:szCs w:val="20"/>
        </w:rPr>
        <w:t>s</w:t>
      </w:r>
      <w:r w:rsidR="00D3798F" w:rsidRPr="009F357E">
        <w:rPr>
          <w:rFonts w:ascii="Century Gothic" w:hAnsi="Century Gothic" w:cs="Arial"/>
          <w:color w:val="000000"/>
          <w:sz w:val="20"/>
          <w:szCs w:val="20"/>
        </w:rPr>
        <w:t xml:space="preserve"> de </w:t>
      </w:r>
      <w:r w:rsidR="00383A1B" w:rsidRPr="009F357E">
        <w:rPr>
          <w:rFonts w:ascii="Century Gothic" w:hAnsi="Century Gothic" w:cs="Arial"/>
          <w:color w:val="000000"/>
          <w:sz w:val="20"/>
          <w:szCs w:val="20"/>
        </w:rPr>
        <w:t>P</w:t>
      </w:r>
      <w:r w:rsidR="00D3798F" w:rsidRPr="009F357E">
        <w:rPr>
          <w:rFonts w:ascii="Century Gothic" w:hAnsi="Century Gothic" w:cs="Arial"/>
          <w:color w:val="000000"/>
          <w:sz w:val="20"/>
          <w:szCs w:val="20"/>
        </w:rPr>
        <w:t xml:space="preserve">resupuesto, </w:t>
      </w:r>
      <w:r w:rsidR="00383A1B" w:rsidRPr="009F357E">
        <w:rPr>
          <w:rFonts w:ascii="Century Gothic" w:hAnsi="Century Gothic" w:cs="Arial"/>
          <w:color w:val="000000"/>
          <w:sz w:val="20"/>
          <w:szCs w:val="20"/>
        </w:rPr>
        <w:t>Talento H</w:t>
      </w:r>
      <w:r w:rsidR="00D3798F" w:rsidRPr="009F357E">
        <w:rPr>
          <w:rFonts w:ascii="Century Gothic" w:hAnsi="Century Gothic" w:cs="Arial"/>
          <w:color w:val="000000"/>
          <w:sz w:val="20"/>
          <w:szCs w:val="20"/>
        </w:rPr>
        <w:t xml:space="preserve">umano, </w:t>
      </w:r>
      <w:r w:rsidR="00383A1B" w:rsidRPr="009F357E">
        <w:rPr>
          <w:rFonts w:ascii="Century Gothic" w:hAnsi="Century Gothic" w:cs="Arial"/>
          <w:color w:val="000000"/>
          <w:sz w:val="20"/>
          <w:szCs w:val="20"/>
        </w:rPr>
        <w:t>T</w:t>
      </w:r>
      <w:r w:rsidR="00D3798F" w:rsidRPr="009F357E">
        <w:rPr>
          <w:rFonts w:ascii="Century Gothic" w:hAnsi="Century Gothic" w:cs="Arial"/>
          <w:color w:val="000000"/>
          <w:sz w:val="20"/>
          <w:szCs w:val="20"/>
        </w:rPr>
        <w:t>esorería</w:t>
      </w:r>
      <w:r w:rsidR="00D347B9" w:rsidRPr="009F357E">
        <w:rPr>
          <w:rFonts w:ascii="Century Gothic" w:hAnsi="Century Gothic" w:cs="Arial"/>
          <w:color w:val="000000"/>
          <w:sz w:val="20"/>
          <w:szCs w:val="20"/>
        </w:rPr>
        <w:t xml:space="preserve"> y </w:t>
      </w:r>
      <w:r w:rsidR="00383A1B" w:rsidRPr="009F357E">
        <w:rPr>
          <w:rFonts w:ascii="Century Gothic" w:hAnsi="Century Gothic" w:cs="Arial"/>
          <w:color w:val="000000"/>
          <w:sz w:val="20"/>
          <w:szCs w:val="20"/>
        </w:rPr>
        <w:t>J</w:t>
      </w:r>
      <w:r w:rsidR="00280F1E" w:rsidRPr="009F357E">
        <w:rPr>
          <w:rFonts w:ascii="Century Gothic" w:hAnsi="Century Gothic" w:cs="Arial"/>
          <w:color w:val="000000"/>
          <w:sz w:val="20"/>
          <w:szCs w:val="20"/>
        </w:rPr>
        <w:t>urídica</w:t>
      </w:r>
      <w:r w:rsidR="008F721F" w:rsidRPr="009F357E">
        <w:rPr>
          <w:rFonts w:ascii="Century Gothic" w:hAnsi="Century Gothic" w:cs="Arial"/>
          <w:color w:val="000000"/>
          <w:sz w:val="20"/>
          <w:szCs w:val="20"/>
        </w:rPr>
        <w:t xml:space="preserve">. </w:t>
      </w:r>
    </w:p>
    <w:p w14:paraId="77A52294" w14:textId="77777777" w:rsidR="00672CC1" w:rsidRPr="00C2620E" w:rsidRDefault="00672CC1" w:rsidP="004E1AB7">
      <w:pPr>
        <w:pStyle w:val="Prrafodelista"/>
        <w:contextualSpacing/>
        <w:jc w:val="both"/>
        <w:rPr>
          <w:rFonts w:ascii="Century Gothic" w:hAnsi="Century Gothic" w:cs="Arial"/>
          <w:color w:val="000000"/>
          <w:sz w:val="20"/>
          <w:szCs w:val="20"/>
          <w:highlight w:val="red"/>
        </w:rPr>
      </w:pPr>
    </w:p>
    <w:p w14:paraId="450EA2D7" w14:textId="77777777" w:rsidR="009F357E" w:rsidRDefault="009F357E" w:rsidP="004E1AB7">
      <w:pPr>
        <w:pStyle w:val="Prrafodelista"/>
        <w:contextualSpacing/>
        <w:jc w:val="both"/>
        <w:rPr>
          <w:rFonts w:ascii="Century Gothic" w:hAnsi="Century Gothic" w:cs="Arial"/>
          <w:color w:val="000000"/>
          <w:sz w:val="20"/>
          <w:szCs w:val="20"/>
          <w:highlight w:val="red"/>
        </w:rPr>
      </w:pPr>
    </w:p>
    <w:p w14:paraId="37D24708" w14:textId="77777777" w:rsidR="0092106C" w:rsidRPr="002351D0" w:rsidRDefault="00BF034C" w:rsidP="0092106C">
      <w:pPr>
        <w:ind w:left="360"/>
        <w:jc w:val="center"/>
        <w:rPr>
          <w:rFonts w:ascii="Century Gothic" w:hAnsi="Century Gothic" w:cs="Arial"/>
          <w:b/>
          <w:sz w:val="20"/>
          <w:szCs w:val="20"/>
        </w:rPr>
      </w:pPr>
      <w:r w:rsidRPr="002351D0">
        <w:rPr>
          <w:rFonts w:ascii="Century Gothic" w:hAnsi="Century Gothic" w:cs="Arial"/>
          <w:b/>
          <w:sz w:val="20"/>
          <w:szCs w:val="20"/>
        </w:rPr>
        <w:t xml:space="preserve">7. </w:t>
      </w:r>
      <w:r w:rsidR="0092106C" w:rsidRPr="002351D0">
        <w:rPr>
          <w:rFonts w:ascii="Century Gothic" w:hAnsi="Century Gothic" w:cs="Arial"/>
          <w:b/>
          <w:sz w:val="20"/>
          <w:szCs w:val="20"/>
        </w:rPr>
        <w:t>RECOMENDACIONES</w:t>
      </w:r>
    </w:p>
    <w:p w14:paraId="3DD355C9" w14:textId="77777777" w:rsidR="0092106C" w:rsidRPr="002351D0" w:rsidRDefault="0092106C" w:rsidP="00407AC8">
      <w:pPr>
        <w:pStyle w:val="Prrafodelista"/>
        <w:ind w:left="0"/>
        <w:jc w:val="both"/>
        <w:rPr>
          <w:rFonts w:ascii="Century Gothic" w:hAnsi="Century Gothic" w:cs="Arial"/>
          <w:sz w:val="20"/>
          <w:szCs w:val="20"/>
        </w:rPr>
      </w:pPr>
    </w:p>
    <w:p w14:paraId="23E973E7" w14:textId="77777777" w:rsidR="00D347B9" w:rsidRPr="002351D0" w:rsidRDefault="00DC0350" w:rsidP="00BE140C">
      <w:pPr>
        <w:pStyle w:val="Prrafodelista"/>
        <w:numPr>
          <w:ilvl w:val="0"/>
          <w:numId w:val="37"/>
        </w:numPr>
        <w:contextualSpacing/>
        <w:jc w:val="both"/>
        <w:rPr>
          <w:rFonts w:ascii="Century Gothic" w:hAnsi="Century Gothic" w:cs="Arial"/>
          <w:sz w:val="20"/>
          <w:szCs w:val="20"/>
        </w:rPr>
      </w:pPr>
      <w:r w:rsidRPr="002351D0">
        <w:rPr>
          <w:rFonts w:ascii="Century Gothic" w:hAnsi="Century Gothic" w:cs="Arial"/>
          <w:sz w:val="20"/>
          <w:szCs w:val="20"/>
        </w:rPr>
        <w:t xml:space="preserve">Realizar </w:t>
      </w:r>
      <w:r w:rsidR="0092106C" w:rsidRPr="002351D0">
        <w:rPr>
          <w:rFonts w:ascii="Century Gothic" w:hAnsi="Century Gothic" w:cs="Arial"/>
          <w:sz w:val="20"/>
          <w:szCs w:val="20"/>
        </w:rPr>
        <w:t>capacita</w:t>
      </w:r>
      <w:r w:rsidRPr="002351D0">
        <w:rPr>
          <w:rFonts w:ascii="Century Gothic" w:hAnsi="Century Gothic" w:cs="Arial"/>
          <w:sz w:val="20"/>
          <w:szCs w:val="20"/>
        </w:rPr>
        <w:t xml:space="preserve">ciones, </w:t>
      </w:r>
      <w:r w:rsidR="00F5772E" w:rsidRPr="002351D0">
        <w:rPr>
          <w:rFonts w:ascii="Century Gothic" w:hAnsi="Century Gothic" w:cs="Arial"/>
          <w:sz w:val="20"/>
          <w:szCs w:val="20"/>
        </w:rPr>
        <w:t xml:space="preserve">documentos o espacios que sensibilicen </w:t>
      </w:r>
      <w:r w:rsidR="0092106C" w:rsidRPr="002351D0">
        <w:rPr>
          <w:rFonts w:ascii="Century Gothic" w:hAnsi="Century Gothic" w:cs="Arial"/>
          <w:sz w:val="20"/>
          <w:szCs w:val="20"/>
        </w:rPr>
        <w:t xml:space="preserve">frecuentemente </w:t>
      </w:r>
      <w:r w:rsidR="00407AC8" w:rsidRPr="002351D0">
        <w:rPr>
          <w:rFonts w:ascii="Century Gothic" w:hAnsi="Century Gothic" w:cs="Arial"/>
          <w:sz w:val="20"/>
          <w:szCs w:val="20"/>
        </w:rPr>
        <w:t xml:space="preserve">a </w:t>
      </w:r>
      <w:r w:rsidR="00383A1B" w:rsidRPr="002351D0">
        <w:rPr>
          <w:rFonts w:ascii="Century Gothic" w:hAnsi="Century Gothic" w:cs="Arial"/>
          <w:sz w:val="20"/>
          <w:szCs w:val="20"/>
        </w:rPr>
        <w:t>S</w:t>
      </w:r>
      <w:r w:rsidR="00407AC8" w:rsidRPr="002351D0">
        <w:rPr>
          <w:rFonts w:ascii="Century Gothic" w:hAnsi="Century Gothic" w:cs="Arial"/>
          <w:sz w:val="20"/>
          <w:szCs w:val="20"/>
        </w:rPr>
        <w:t xml:space="preserve">ervidores </w:t>
      </w:r>
      <w:r w:rsidR="00383A1B" w:rsidRPr="002351D0">
        <w:rPr>
          <w:rFonts w:ascii="Century Gothic" w:hAnsi="Century Gothic" w:cs="Arial"/>
          <w:sz w:val="20"/>
          <w:szCs w:val="20"/>
        </w:rPr>
        <w:t>Públicos y personal C</w:t>
      </w:r>
      <w:r w:rsidR="00407AC8" w:rsidRPr="002351D0">
        <w:rPr>
          <w:rFonts w:ascii="Century Gothic" w:hAnsi="Century Gothic" w:cs="Arial"/>
          <w:sz w:val="20"/>
          <w:szCs w:val="20"/>
        </w:rPr>
        <w:t xml:space="preserve">ontratista </w:t>
      </w:r>
      <w:r w:rsidR="0092106C" w:rsidRPr="002351D0">
        <w:rPr>
          <w:rFonts w:ascii="Century Gothic" w:hAnsi="Century Gothic" w:cs="Arial"/>
          <w:sz w:val="20"/>
          <w:szCs w:val="20"/>
        </w:rPr>
        <w:t xml:space="preserve">que labora en la institución </w:t>
      </w:r>
      <w:r w:rsidR="00407AC8" w:rsidRPr="002351D0">
        <w:rPr>
          <w:rFonts w:ascii="Century Gothic" w:hAnsi="Century Gothic" w:cs="Arial"/>
          <w:sz w:val="20"/>
          <w:szCs w:val="20"/>
        </w:rPr>
        <w:t>con</w:t>
      </w:r>
      <w:r w:rsidR="0092106C" w:rsidRPr="002351D0">
        <w:rPr>
          <w:rFonts w:ascii="Century Gothic" w:hAnsi="Century Gothic" w:cs="Arial"/>
          <w:sz w:val="20"/>
          <w:szCs w:val="20"/>
        </w:rPr>
        <w:t xml:space="preserve"> la cultura de la </w:t>
      </w:r>
      <w:r w:rsidR="0094469B" w:rsidRPr="007B06E4">
        <w:rPr>
          <w:rFonts w:ascii="Century Gothic" w:hAnsi="Century Gothic" w:cs="Arial"/>
          <w:sz w:val="20"/>
          <w:szCs w:val="20"/>
        </w:rPr>
        <w:t>Política</w:t>
      </w:r>
      <w:r w:rsidR="0094469B">
        <w:rPr>
          <w:rFonts w:ascii="Century Gothic" w:hAnsi="Century Gothic" w:cs="Arial"/>
          <w:sz w:val="20"/>
          <w:szCs w:val="20"/>
        </w:rPr>
        <w:t xml:space="preserve"> d</w:t>
      </w:r>
      <w:r w:rsidR="0094469B" w:rsidRPr="007B06E4">
        <w:rPr>
          <w:rFonts w:ascii="Century Gothic" w:hAnsi="Century Gothic" w:cs="Arial"/>
          <w:sz w:val="20"/>
          <w:szCs w:val="20"/>
        </w:rPr>
        <w:t>e Gestión</w:t>
      </w:r>
      <w:r w:rsidR="0094469B">
        <w:rPr>
          <w:rFonts w:ascii="Century Gothic" w:hAnsi="Century Gothic" w:cs="Arial"/>
          <w:sz w:val="20"/>
          <w:szCs w:val="20"/>
        </w:rPr>
        <w:t xml:space="preserve"> Presupuestal y Eficiencia d</w:t>
      </w:r>
      <w:r w:rsidR="0094469B" w:rsidRPr="007B06E4">
        <w:rPr>
          <w:rFonts w:ascii="Century Gothic" w:hAnsi="Century Gothic" w:cs="Arial"/>
          <w:sz w:val="20"/>
          <w:szCs w:val="20"/>
        </w:rPr>
        <w:t>el Gasto Público</w:t>
      </w:r>
      <w:r w:rsidR="0094469B" w:rsidRPr="002351D0">
        <w:rPr>
          <w:rFonts w:ascii="Century Gothic" w:hAnsi="Century Gothic" w:cs="Arial"/>
          <w:sz w:val="20"/>
          <w:szCs w:val="20"/>
        </w:rPr>
        <w:t xml:space="preserve"> </w:t>
      </w:r>
      <w:r w:rsidR="0092106C" w:rsidRPr="002351D0">
        <w:rPr>
          <w:rFonts w:ascii="Century Gothic" w:hAnsi="Century Gothic" w:cs="Arial"/>
          <w:sz w:val="20"/>
          <w:szCs w:val="20"/>
        </w:rPr>
        <w:t xml:space="preserve">implementada </w:t>
      </w:r>
      <w:r w:rsidR="00EB1892" w:rsidRPr="002351D0">
        <w:rPr>
          <w:rFonts w:ascii="Century Gothic" w:hAnsi="Century Gothic" w:cs="Arial"/>
          <w:sz w:val="20"/>
          <w:szCs w:val="20"/>
        </w:rPr>
        <w:t>por la entidad,</w:t>
      </w:r>
      <w:r w:rsidR="0092106C" w:rsidRPr="002351D0">
        <w:rPr>
          <w:rFonts w:ascii="Century Gothic" w:hAnsi="Century Gothic" w:cs="Arial"/>
          <w:sz w:val="20"/>
          <w:szCs w:val="20"/>
        </w:rPr>
        <w:t xml:space="preserve"> dentro de los cuales se pueden tener en cuenta:</w:t>
      </w:r>
    </w:p>
    <w:p w14:paraId="1A81F0B1" w14:textId="77777777" w:rsidR="00A44509" w:rsidRPr="002351D0" w:rsidRDefault="00A44509" w:rsidP="00A44509">
      <w:pPr>
        <w:pStyle w:val="Prrafodelista"/>
        <w:ind w:left="720"/>
        <w:contextualSpacing/>
        <w:jc w:val="both"/>
        <w:rPr>
          <w:rFonts w:ascii="Century Gothic" w:hAnsi="Century Gothic" w:cs="Arial"/>
          <w:sz w:val="20"/>
          <w:szCs w:val="20"/>
        </w:rPr>
      </w:pPr>
    </w:p>
    <w:p w14:paraId="4F15F182" w14:textId="77777777" w:rsidR="00973306" w:rsidRDefault="00973306" w:rsidP="00973306">
      <w:pPr>
        <w:pStyle w:val="Prrafodelista"/>
        <w:numPr>
          <w:ilvl w:val="0"/>
          <w:numId w:val="21"/>
        </w:numPr>
        <w:contextualSpacing/>
        <w:jc w:val="both"/>
        <w:rPr>
          <w:rFonts w:ascii="Century Gothic" w:hAnsi="Century Gothic" w:cs="Arial"/>
          <w:sz w:val="20"/>
          <w:szCs w:val="20"/>
        </w:rPr>
      </w:pPr>
      <w:r w:rsidRPr="0048352E">
        <w:rPr>
          <w:rFonts w:ascii="Century Gothic" w:hAnsi="Century Gothic" w:cs="Arial"/>
          <w:sz w:val="20"/>
          <w:szCs w:val="20"/>
        </w:rPr>
        <w:t xml:space="preserve">El uso racional y eficiente de los servicios públicos con el fin de lograr un consumo racional de todo tipo de bienes y servicios. </w:t>
      </w:r>
    </w:p>
    <w:p w14:paraId="79C9966F" w14:textId="77777777" w:rsidR="0092106C" w:rsidRPr="002351D0" w:rsidRDefault="0092106C" w:rsidP="00B61059">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La reutilización del papel, impresiones a doble cara</w:t>
      </w:r>
      <w:r w:rsidR="00EB1892" w:rsidRPr="002351D0">
        <w:rPr>
          <w:rFonts w:ascii="Century Gothic" w:hAnsi="Century Gothic" w:cs="Arial"/>
          <w:sz w:val="20"/>
          <w:szCs w:val="20"/>
        </w:rPr>
        <w:t>, impresiones en modo ahorro de tinta.</w:t>
      </w:r>
    </w:p>
    <w:p w14:paraId="2E7A967F" w14:textId="77777777" w:rsidR="0092106C" w:rsidRPr="002351D0" w:rsidRDefault="002D3D23" w:rsidP="00B61059">
      <w:pPr>
        <w:pStyle w:val="Prrafodelista"/>
        <w:numPr>
          <w:ilvl w:val="0"/>
          <w:numId w:val="21"/>
        </w:numPr>
        <w:contextualSpacing/>
        <w:jc w:val="both"/>
        <w:rPr>
          <w:rFonts w:ascii="Century Gothic" w:hAnsi="Century Gothic" w:cs="Arial"/>
          <w:sz w:val="20"/>
          <w:szCs w:val="20"/>
        </w:rPr>
      </w:pPr>
      <w:r>
        <w:rPr>
          <w:rFonts w:ascii="Century Gothic" w:hAnsi="Century Gothic" w:cs="Arial"/>
          <w:sz w:val="20"/>
          <w:szCs w:val="20"/>
        </w:rPr>
        <w:t>E</w:t>
      </w:r>
      <w:r w:rsidR="0048352E" w:rsidRPr="0048352E">
        <w:rPr>
          <w:rFonts w:ascii="Century Gothic" w:hAnsi="Century Gothic" w:cs="Arial"/>
          <w:sz w:val="20"/>
          <w:szCs w:val="20"/>
        </w:rPr>
        <w:t>l uso de medios digitales para la divulgación de información, con el fin de fomentar la sostenibilidad y el respeto por el medio ambiente</w:t>
      </w:r>
      <w:r w:rsidR="0048352E">
        <w:rPr>
          <w:rFonts w:ascii="Century Gothic" w:hAnsi="Century Gothic" w:cs="Arial"/>
          <w:sz w:val="20"/>
          <w:szCs w:val="20"/>
        </w:rPr>
        <w:t xml:space="preserve">. </w:t>
      </w:r>
      <w:r w:rsidR="0092106C" w:rsidRPr="002351D0">
        <w:rPr>
          <w:rFonts w:ascii="Century Gothic" w:hAnsi="Century Gothic" w:cs="Arial"/>
          <w:sz w:val="20"/>
          <w:szCs w:val="20"/>
        </w:rPr>
        <w:t xml:space="preserve">El uso adecuado del correo electrónico para la notificación y entrega de documentos </w:t>
      </w:r>
      <w:r w:rsidR="00EB1892" w:rsidRPr="002351D0">
        <w:rPr>
          <w:rFonts w:ascii="Century Gothic" w:hAnsi="Century Gothic" w:cs="Arial"/>
          <w:sz w:val="20"/>
          <w:szCs w:val="20"/>
        </w:rPr>
        <w:t>internos, documentos escaneados, para así evita</w:t>
      </w:r>
      <w:r w:rsidR="00C15682" w:rsidRPr="002351D0">
        <w:rPr>
          <w:rFonts w:ascii="Century Gothic" w:hAnsi="Century Gothic" w:cs="Arial"/>
          <w:sz w:val="20"/>
          <w:szCs w:val="20"/>
        </w:rPr>
        <w:t>r imprimir documentos u oficios para recibidos.</w:t>
      </w:r>
    </w:p>
    <w:p w14:paraId="778AE80F" w14:textId="77777777" w:rsidR="0092106C" w:rsidRPr="002351D0" w:rsidRDefault="0092106C" w:rsidP="0092106C">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lastRenderedPageBreak/>
        <w:t>Procurar el apagado to</w:t>
      </w:r>
      <w:r w:rsidR="00F5772E" w:rsidRPr="002351D0">
        <w:rPr>
          <w:rFonts w:ascii="Century Gothic" w:hAnsi="Century Gothic" w:cs="Arial"/>
          <w:sz w:val="20"/>
          <w:szCs w:val="20"/>
        </w:rPr>
        <w:t>tal de los equipos informáticos,</w:t>
      </w:r>
      <w:r w:rsidRPr="002351D0">
        <w:rPr>
          <w:rFonts w:ascii="Century Gothic" w:hAnsi="Century Gothic" w:cs="Arial"/>
          <w:sz w:val="20"/>
          <w:szCs w:val="20"/>
        </w:rPr>
        <w:t xml:space="preserve"> luces</w:t>
      </w:r>
      <w:r w:rsidR="00F5772E" w:rsidRPr="002351D0">
        <w:rPr>
          <w:rFonts w:ascii="Century Gothic" w:hAnsi="Century Gothic" w:cs="Arial"/>
          <w:sz w:val="20"/>
          <w:szCs w:val="20"/>
        </w:rPr>
        <w:t xml:space="preserve">, aires </w:t>
      </w:r>
      <w:r w:rsidR="00822B37" w:rsidRPr="002351D0">
        <w:rPr>
          <w:rFonts w:ascii="Century Gothic" w:hAnsi="Century Gothic" w:cs="Arial"/>
          <w:sz w:val="20"/>
          <w:szCs w:val="20"/>
        </w:rPr>
        <w:t>acondicionados y</w:t>
      </w:r>
      <w:r w:rsidR="00F5772E" w:rsidRPr="002351D0">
        <w:rPr>
          <w:rFonts w:ascii="Century Gothic" w:hAnsi="Century Gothic" w:cs="Arial"/>
          <w:sz w:val="20"/>
          <w:szCs w:val="20"/>
        </w:rPr>
        <w:t xml:space="preserve"> ventiladores </w:t>
      </w:r>
      <w:r w:rsidRPr="002351D0">
        <w:rPr>
          <w:rFonts w:ascii="Century Gothic" w:hAnsi="Century Gothic" w:cs="Arial"/>
          <w:sz w:val="20"/>
          <w:szCs w:val="20"/>
        </w:rPr>
        <w:t>en el intermedio de la jornada labo</w:t>
      </w:r>
      <w:r w:rsidR="00DF6B7D" w:rsidRPr="002351D0">
        <w:rPr>
          <w:rFonts w:ascii="Century Gothic" w:hAnsi="Century Gothic" w:cs="Arial"/>
          <w:sz w:val="20"/>
          <w:szCs w:val="20"/>
        </w:rPr>
        <w:t>ral y c</w:t>
      </w:r>
      <w:r w:rsidR="004F4ED0" w:rsidRPr="002351D0">
        <w:rPr>
          <w:rFonts w:ascii="Century Gothic" w:hAnsi="Century Gothic" w:cs="Arial"/>
          <w:sz w:val="20"/>
          <w:szCs w:val="20"/>
        </w:rPr>
        <w:t>uando finalice l</w:t>
      </w:r>
      <w:r w:rsidR="00DF6B7D" w:rsidRPr="002351D0">
        <w:rPr>
          <w:rFonts w:ascii="Century Gothic" w:hAnsi="Century Gothic" w:cs="Arial"/>
          <w:sz w:val="20"/>
          <w:szCs w:val="20"/>
        </w:rPr>
        <w:t>a jornada laboral, se deberá desconectar todos los equipos electrónicos de las diferentes áreas.</w:t>
      </w:r>
    </w:p>
    <w:p w14:paraId="5B7E97BD" w14:textId="77777777" w:rsidR="00F26EBA" w:rsidRDefault="00A11E99" w:rsidP="0069281D">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Dar aviso al personal de mantenimiento hospitalario si detecta algún escape de agua en cualquier punto de la entidad.</w:t>
      </w:r>
    </w:p>
    <w:p w14:paraId="70A12C50" w14:textId="77777777" w:rsidR="0048352E" w:rsidRPr="002351D0" w:rsidRDefault="0048352E" w:rsidP="0069281D">
      <w:pPr>
        <w:pStyle w:val="Prrafodelista"/>
        <w:numPr>
          <w:ilvl w:val="0"/>
          <w:numId w:val="21"/>
        </w:numPr>
        <w:contextualSpacing/>
        <w:jc w:val="both"/>
        <w:rPr>
          <w:rFonts w:ascii="Century Gothic" w:hAnsi="Century Gothic" w:cs="Arial"/>
          <w:sz w:val="20"/>
          <w:szCs w:val="20"/>
        </w:rPr>
      </w:pPr>
      <w:r w:rsidRPr="0048352E">
        <w:rPr>
          <w:rFonts w:ascii="Century Gothic" w:hAnsi="Century Gothic" w:cs="Arial"/>
          <w:sz w:val="20"/>
          <w:szCs w:val="20"/>
        </w:rPr>
        <w:t>Además, se realizarán mantenimientos preventivos y correctivos (conforme al plan programado para el año de cada vehículo automotor).</w:t>
      </w:r>
    </w:p>
    <w:p w14:paraId="0CEB4B97" w14:textId="77777777" w:rsidR="00AC529C" w:rsidRPr="002351D0" w:rsidRDefault="007D4364"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2351D0">
        <w:rPr>
          <w:rFonts w:ascii="Century Gothic" w:hAnsi="Century Gothic" w:cs="Arial"/>
          <w:sz w:val="20"/>
          <w:szCs w:val="20"/>
          <w:lang w:val="es-ES" w:eastAsia="es-ES"/>
        </w:rPr>
        <w:t>Tener en cuenta el concepto 206-012045-2 del 10 de mayo de 2017</w:t>
      </w:r>
      <w:r w:rsidR="001742A5" w:rsidRPr="002351D0">
        <w:rPr>
          <w:rFonts w:ascii="Century Gothic" w:hAnsi="Century Gothic" w:cs="Arial"/>
          <w:sz w:val="20"/>
          <w:szCs w:val="20"/>
          <w:lang w:val="es-ES" w:eastAsia="es-ES"/>
        </w:rPr>
        <w:t>, emitido por</w:t>
      </w:r>
      <w:r w:rsidRPr="002351D0">
        <w:rPr>
          <w:rFonts w:ascii="Century Gothic" w:hAnsi="Century Gothic" w:cs="Arial"/>
          <w:sz w:val="20"/>
          <w:szCs w:val="20"/>
          <w:lang w:val="es-ES" w:eastAsia="es-ES"/>
        </w:rPr>
        <w:t xml:space="preserve"> la Función Pública</w:t>
      </w:r>
      <w:r w:rsidR="00352EF8" w:rsidRPr="002351D0">
        <w:rPr>
          <w:rFonts w:ascii="Century Gothic" w:hAnsi="Century Gothic" w:cs="Arial"/>
          <w:sz w:val="20"/>
          <w:szCs w:val="20"/>
          <w:lang w:val="es-ES" w:eastAsia="es-ES"/>
        </w:rPr>
        <w:t>, para la autorización de viáticos y gastos de</w:t>
      </w:r>
      <w:r w:rsidR="00561361" w:rsidRPr="002351D0">
        <w:rPr>
          <w:rFonts w:ascii="Century Gothic" w:hAnsi="Century Gothic" w:cs="Arial"/>
          <w:sz w:val="20"/>
          <w:szCs w:val="20"/>
          <w:lang w:val="es-ES" w:eastAsia="es-ES"/>
        </w:rPr>
        <w:t xml:space="preserve"> viaje</w:t>
      </w:r>
      <w:r w:rsidRPr="002351D0">
        <w:rPr>
          <w:rFonts w:ascii="Century Gothic" w:hAnsi="Century Gothic" w:cs="Arial"/>
          <w:sz w:val="20"/>
          <w:szCs w:val="20"/>
          <w:lang w:val="es-ES" w:eastAsia="es-ES"/>
        </w:rPr>
        <w:t xml:space="preserve">; así mismo en el evento de una invitación o convocatoria de un  tema de interés para varias áreas, en un orden de prioridad y conveniencia para la institución otorgar la comisión a un solo </w:t>
      </w:r>
      <w:r w:rsidR="00104B90" w:rsidRPr="002351D0">
        <w:rPr>
          <w:rFonts w:ascii="Century Gothic" w:hAnsi="Century Gothic" w:cs="Arial"/>
          <w:sz w:val="20"/>
          <w:szCs w:val="20"/>
          <w:lang w:val="es-ES" w:eastAsia="es-ES"/>
        </w:rPr>
        <w:t>Servidor Público</w:t>
      </w:r>
      <w:r w:rsidR="002F4817">
        <w:rPr>
          <w:rFonts w:ascii="Century Gothic" w:hAnsi="Century Gothic" w:cs="Arial"/>
          <w:sz w:val="20"/>
          <w:szCs w:val="20"/>
          <w:lang w:val="es-ES" w:eastAsia="es-ES"/>
        </w:rPr>
        <w:t>/área</w:t>
      </w:r>
      <w:r w:rsidRPr="002351D0">
        <w:rPr>
          <w:rFonts w:ascii="Century Gothic" w:hAnsi="Century Gothic" w:cs="Arial"/>
          <w:sz w:val="20"/>
          <w:szCs w:val="20"/>
          <w:lang w:val="es-ES" w:eastAsia="es-ES"/>
        </w:rPr>
        <w:t xml:space="preserve"> y que éste</w:t>
      </w:r>
      <w:r w:rsidR="00C3365E" w:rsidRPr="002351D0">
        <w:rPr>
          <w:rFonts w:ascii="Century Gothic" w:hAnsi="Century Gothic" w:cs="Arial"/>
          <w:sz w:val="20"/>
          <w:szCs w:val="20"/>
          <w:lang w:val="es-ES" w:eastAsia="es-ES"/>
        </w:rPr>
        <w:t>,</w:t>
      </w:r>
      <w:r w:rsidRPr="002351D0">
        <w:rPr>
          <w:rFonts w:ascii="Century Gothic" w:hAnsi="Century Gothic" w:cs="Arial"/>
          <w:sz w:val="20"/>
          <w:szCs w:val="20"/>
          <w:lang w:val="es-ES" w:eastAsia="es-ES"/>
        </w:rPr>
        <w:t xml:space="preserve"> una vez a su regreso haga extensivo la réplica de los temas y memorias, aprendizajes y conocimien</w:t>
      </w:r>
      <w:r w:rsidR="00352EF8" w:rsidRPr="002351D0">
        <w:rPr>
          <w:rFonts w:ascii="Century Gothic" w:hAnsi="Century Gothic" w:cs="Arial"/>
          <w:sz w:val="20"/>
          <w:szCs w:val="20"/>
          <w:lang w:val="es-ES" w:eastAsia="es-ES"/>
        </w:rPr>
        <w:t xml:space="preserve">tos adquiridos y/o actualizados, excepto en los casos de obligatoria asistencia. </w:t>
      </w:r>
    </w:p>
    <w:p w14:paraId="22DF9B4B" w14:textId="77777777" w:rsidR="005A4F64" w:rsidRPr="005A4F64" w:rsidRDefault="0092106C" w:rsidP="005A4F64">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t>Continuar con los controles en los gastos buscando siempre la economía y austeridad para la entidad.</w:t>
      </w:r>
    </w:p>
    <w:p w14:paraId="157867E1" w14:textId="77777777" w:rsidR="004079B4" w:rsidRPr="002351D0" w:rsidRDefault="00577845" w:rsidP="0092106C">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t xml:space="preserve">Mantener </w:t>
      </w:r>
      <w:r w:rsidR="004079B4" w:rsidRPr="002351D0">
        <w:rPr>
          <w:rFonts w:ascii="Century Gothic" w:hAnsi="Century Gothic" w:cs="Arial"/>
          <w:sz w:val="20"/>
          <w:szCs w:val="20"/>
        </w:rPr>
        <w:t xml:space="preserve">el fomento de la cultura de cumplimiento de </w:t>
      </w:r>
      <w:r w:rsidR="002F4817">
        <w:rPr>
          <w:rFonts w:ascii="Century Gothic" w:hAnsi="Century Gothic" w:cs="Arial"/>
          <w:sz w:val="20"/>
          <w:szCs w:val="20"/>
        </w:rPr>
        <w:t xml:space="preserve">la </w:t>
      </w:r>
      <w:r w:rsidR="002F4817" w:rsidRPr="007B06E4">
        <w:rPr>
          <w:rFonts w:ascii="Century Gothic" w:hAnsi="Century Gothic" w:cs="Arial"/>
          <w:sz w:val="20"/>
          <w:szCs w:val="20"/>
        </w:rPr>
        <w:t>Política</w:t>
      </w:r>
      <w:r w:rsidR="002F4817">
        <w:rPr>
          <w:rFonts w:ascii="Century Gothic" w:hAnsi="Century Gothic" w:cs="Arial"/>
          <w:sz w:val="20"/>
          <w:szCs w:val="20"/>
        </w:rPr>
        <w:t xml:space="preserve"> d</w:t>
      </w:r>
      <w:r w:rsidR="002F4817" w:rsidRPr="007B06E4">
        <w:rPr>
          <w:rFonts w:ascii="Century Gothic" w:hAnsi="Century Gothic" w:cs="Arial"/>
          <w:sz w:val="20"/>
          <w:szCs w:val="20"/>
        </w:rPr>
        <w:t>e Gestión</w:t>
      </w:r>
      <w:r w:rsidR="002F4817">
        <w:rPr>
          <w:rFonts w:ascii="Century Gothic" w:hAnsi="Century Gothic" w:cs="Arial"/>
          <w:sz w:val="20"/>
          <w:szCs w:val="20"/>
        </w:rPr>
        <w:t xml:space="preserve"> Presupuestal y Eficiencia d</w:t>
      </w:r>
      <w:r w:rsidR="002F4817" w:rsidRPr="007B06E4">
        <w:rPr>
          <w:rFonts w:ascii="Century Gothic" w:hAnsi="Century Gothic" w:cs="Arial"/>
          <w:sz w:val="20"/>
          <w:szCs w:val="20"/>
        </w:rPr>
        <w:t>el Gasto Público</w:t>
      </w:r>
      <w:r w:rsidR="004079B4" w:rsidRPr="002351D0">
        <w:rPr>
          <w:rFonts w:ascii="Century Gothic" w:hAnsi="Century Gothic" w:cs="Arial"/>
          <w:sz w:val="20"/>
          <w:szCs w:val="20"/>
        </w:rPr>
        <w:t xml:space="preserve"> al interior de las diferentes áreas de la entidad de la E.S.E Hospital </w:t>
      </w:r>
      <w:r w:rsidR="00822B37" w:rsidRPr="002351D0">
        <w:rPr>
          <w:rFonts w:ascii="Century Gothic" w:hAnsi="Century Gothic" w:cs="Arial"/>
          <w:sz w:val="20"/>
          <w:szCs w:val="20"/>
        </w:rPr>
        <w:t>San José</w:t>
      </w:r>
      <w:r w:rsidR="004079B4" w:rsidRPr="002351D0">
        <w:rPr>
          <w:rFonts w:ascii="Century Gothic" w:hAnsi="Century Gothic" w:cs="Arial"/>
          <w:sz w:val="20"/>
          <w:szCs w:val="20"/>
        </w:rPr>
        <w:t xml:space="preserve"> del Guaviare.</w:t>
      </w:r>
    </w:p>
    <w:p w14:paraId="2FFBF7B0" w14:textId="77777777" w:rsidR="00EC17B5" w:rsidRPr="002351D0" w:rsidRDefault="00EC17B5" w:rsidP="00EC17B5">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t>Es necesario dar continuidad a las medida</w:t>
      </w:r>
      <w:r w:rsidR="003C4B68" w:rsidRPr="002351D0">
        <w:rPr>
          <w:rFonts w:ascii="Century Gothic" w:hAnsi="Century Gothic" w:cs="Arial"/>
          <w:sz w:val="20"/>
          <w:szCs w:val="20"/>
        </w:rPr>
        <w:t>s implementadas para que los</w:t>
      </w:r>
      <w:r w:rsidRPr="002351D0">
        <w:rPr>
          <w:rFonts w:ascii="Century Gothic" w:hAnsi="Century Gothic" w:cs="Arial"/>
          <w:sz w:val="20"/>
          <w:szCs w:val="20"/>
        </w:rPr>
        <w:t xml:space="preserve"> servidores que reportan dos o más periodos de vacaciones causados, salgan a disfrutar de estas en desarrollo de lo establecido en el Decreto 371 de 2021.</w:t>
      </w:r>
    </w:p>
    <w:p w14:paraId="6B288442" w14:textId="77777777" w:rsidR="00CE3287" w:rsidRPr="002351D0" w:rsidRDefault="005374A7" w:rsidP="00CE3287">
      <w:pPr>
        <w:pStyle w:val="Prrafodelista"/>
        <w:numPr>
          <w:ilvl w:val="0"/>
          <w:numId w:val="20"/>
        </w:numPr>
        <w:jc w:val="both"/>
        <w:rPr>
          <w:rFonts w:ascii="Century Gothic" w:hAnsi="Century Gothic" w:cs="Arial"/>
          <w:sz w:val="20"/>
          <w:szCs w:val="22"/>
          <w:lang w:val="es-CO"/>
        </w:rPr>
      </w:pPr>
      <w:r w:rsidRPr="002351D0">
        <w:rPr>
          <w:rFonts w:ascii="Century Gothic" w:hAnsi="Century Gothic" w:cs="Arial"/>
          <w:sz w:val="20"/>
          <w:szCs w:val="22"/>
          <w:lang w:val="es-CO"/>
        </w:rPr>
        <w:t>S</w:t>
      </w:r>
      <w:r w:rsidR="00CE3287" w:rsidRPr="002351D0">
        <w:rPr>
          <w:rFonts w:ascii="Century Gothic" w:hAnsi="Century Gothic" w:cs="Arial"/>
          <w:sz w:val="20"/>
          <w:szCs w:val="22"/>
          <w:lang w:val="es-CO"/>
        </w:rPr>
        <w:t>e debe realizar acciones administrativas para la disminución en esta erogación, como la reducción del uso de elementos eléctricos innecesariamente.</w:t>
      </w:r>
    </w:p>
    <w:p w14:paraId="717AAFBA" w14:textId="77777777" w:rsidR="00CE3287" w:rsidRDefault="00CE3287" w:rsidP="00CE3287">
      <w:pPr>
        <w:pStyle w:val="Prrafodelista"/>
        <w:ind w:left="720"/>
        <w:contextualSpacing/>
        <w:jc w:val="both"/>
        <w:rPr>
          <w:rFonts w:ascii="Century Gothic" w:hAnsi="Century Gothic" w:cs="Arial"/>
          <w:sz w:val="20"/>
          <w:szCs w:val="20"/>
        </w:rPr>
      </w:pPr>
    </w:p>
    <w:p w14:paraId="56EE48EE" w14:textId="77777777" w:rsidR="0092106C" w:rsidRPr="00EA3F8A" w:rsidRDefault="0092106C" w:rsidP="00EA3F8A">
      <w:pPr>
        <w:jc w:val="both"/>
        <w:rPr>
          <w:rFonts w:ascii="Century Gothic" w:hAnsi="Century Gothic" w:cs="Arial"/>
          <w:sz w:val="20"/>
          <w:szCs w:val="20"/>
        </w:rPr>
      </w:pPr>
    </w:p>
    <w:p w14:paraId="34B12D6C" w14:textId="77777777" w:rsidR="0092106C" w:rsidRPr="00D347B9" w:rsidRDefault="0092106C" w:rsidP="0092106C">
      <w:pPr>
        <w:jc w:val="both"/>
        <w:rPr>
          <w:rFonts w:ascii="Century Gothic" w:hAnsi="Century Gothic" w:cs="Arial"/>
          <w:sz w:val="20"/>
          <w:szCs w:val="20"/>
        </w:rPr>
      </w:pPr>
      <w:r w:rsidRPr="00D347B9">
        <w:rPr>
          <w:rFonts w:ascii="Century Gothic" w:hAnsi="Century Gothic" w:cs="Arial"/>
          <w:sz w:val="20"/>
          <w:szCs w:val="20"/>
        </w:rPr>
        <w:t>En cumplimiento a la ley este informe será publicado en la página web de la entidad para su seguimiento.</w:t>
      </w:r>
    </w:p>
    <w:p w14:paraId="2908EB2C" w14:textId="77777777" w:rsidR="0092106C" w:rsidRPr="00D347B9" w:rsidRDefault="0092106C" w:rsidP="0092106C">
      <w:pPr>
        <w:jc w:val="both"/>
        <w:rPr>
          <w:rFonts w:ascii="Century Gothic" w:hAnsi="Century Gothic" w:cs="Arial"/>
          <w:sz w:val="20"/>
          <w:szCs w:val="20"/>
        </w:rPr>
      </w:pPr>
    </w:p>
    <w:p w14:paraId="23DA612B" w14:textId="77777777" w:rsidR="00034485" w:rsidRPr="004E1AB7" w:rsidRDefault="0092106C" w:rsidP="0092106C">
      <w:pPr>
        <w:jc w:val="both"/>
        <w:rPr>
          <w:rFonts w:ascii="Century Gothic" w:hAnsi="Century Gothic" w:cs="Arial"/>
          <w:sz w:val="20"/>
          <w:szCs w:val="20"/>
        </w:rPr>
      </w:pPr>
      <w:r w:rsidRPr="00D347B9">
        <w:rPr>
          <w:rFonts w:ascii="Century Gothic" w:hAnsi="Century Gothic" w:cs="Arial"/>
          <w:sz w:val="20"/>
          <w:szCs w:val="20"/>
        </w:rPr>
        <w:t xml:space="preserve"> Atentamente,</w:t>
      </w:r>
    </w:p>
    <w:p w14:paraId="121FD38A" w14:textId="77777777" w:rsidR="000B528D" w:rsidRDefault="000B528D" w:rsidP="0092106C">
      <w:pPr>
        <w:jc w:val="both"/>
        <w:rPr>
          <w:rFonts w:ascii="Century Gothic" w:hAnsi="Century Gothic" w:cs="Arial"/>
          <w:b/>
          <w:sz w:val="20"/>
          <w:szCs w:val="20"/>
        </w:rPr>
      </w:pPr>
    </w:p>
    <w:p w14:paraId="1FE2DD96" w14:textId="77777777" w:rsidR="000B528D" w:rsidRDefault="000B528D" w:rsidP="0092106C">
      <w:pPr>
        <w:jc w:val="both"/>
        <w:rPr>
          <w:rFonts w:ascii="Century Gothic" w:hAnsi="Century Gothic" w:cs="Arial"/>
          <w:b/>
          <w:sz w:val="20"/>
          <w:szCs w:val="20"/>
        </w:rPr>
      </w:pPr>
    </w:p>
    <w:p w14:paraId="27357532" w14:textId="77777777" w:rsidR="000B528D" w:rsidRDefault="000B528D" w:rsidP="0092106C">
      <w:pPr>
        <w:jc w:val="both"/>
        <w:rPr>
          <w:rFonts w:ascii="Century Gothic" w:hAnsi="Century Gothic" w:cs="Arial"/>
          <w:b/>
          <w:sz w:val="20"/>
          <w:szCs w:val="20"/>
        </w:rPr>
      </w:pPr>
    </w:p>
    <w:p w14:paraId="07F023C8" w14:textId="77777777" w:rsidR="000B528D" w:rsidRDefault="000B528D" w:rsidP="0092106C">
      <w:pPr>
        <w:jc w:val="both"/>
        <w:rPr>
          <w:rFonts w:ascii="Century Gothic" w:hAnsi="Century Gothic" w:cs="Arial"/>
          <w:b/>
          <w:sz w:val="20"/>
          <w:szCs w:val="20"/>
        </w:rPr>
      </w:pPr>
      <w:bookmarkStart w:id="0" w:name="_GoBack"/>
      <w:bookmarkEnd w:id="0"/>
    </w:p>
    <w:p w14:paraId="487AAEE8" w14:textId="77777777" w:rsidR="00702DA9" w:rsidRPr="00D65B69" w:rsidRDefault="00C3365E" w:rsidP="00702DA9">
      <w:pPr>
        <w:jc w:val="both"/>
        <w:rPr>
          <w:rFonts w:ascii="Century Gothic" w:hAnsi="Century Gothic"/>
          <w:b/>
          <w:sz w:val="20"/>
          <w:szCs w:val="20"/>
        </w:rPr>
      </w:pPr>
      <w:r w:rsidRPr="00D65B69">
        <w:rPr>
          <w:rFonts w:ascii="Century Gothic" w:hAnsi="Century Gothic"/>
          <w:b/>
          <w:sz w:val="20"/>
          <w:szCs w:val="20"/>
        </w:rPr>
        <w:t>LUCEDY TRUJILLO LAZO</w:t>
      </w:r>
    </w:p>
    <w:p w14:paraId="1111F148" w14:textId="77777777" w:rsidR="00702DA9" w:rsidRPr="00D65B69" w:rsidRDefault="00961D8B" w:rsidP="00702DA9">
      <w:pPr>
        <w:jc w:val="both"/>
        <w:rPr>
          <w:rFonts w:ascii="Century Gothic" w:hAnsi="Century Gothic"/>
          <w:sz w:val="20"/>
          <w:szCs w:val="20"/>
        </w:rPr>
      </w:pPr>
      <w:r w:rsidRPr="00D65B69">
        <w:rPr>
          <w:rFonts w:ascii="Century Gothic" w:hAnsi="Century Gothic"/>
          <w:sz w:val="20"/>
          <w:szCs w:val="20"/>
        </w:rPr>
        <w:t>J</w:t>
      </w:r>
      <w:r w:rsidR="00702DA9" w:rsidRPr="00D65B69">
        <w:rPr>
          <w:rFonts w:ascii="Century Gothic" w:hAnsi="Century Gothic"/>
          <w:sz w:val="20"/>
          <w:szCs w:val="20"/>
        </w:rPr>
        <w:t>efe Oficina Control Interno de Gestión</w:t>
      </w:r>
    </w:p>
    <w:p w14:paraId="2916C19D" w14:textId="77777777" w:rsidR="00702DA9" w:rsidRDefault="00702DA9" w:rsidP="00702DA9">
      <w:pPr>
        <w:tabs>
          <w:tab w:val="left" w:pos="6330"/>
        </w:tabs>
        <w:jc w:val="both"/>
        <w:rPr>
          <w:rFonts w:ascii="Century Gothic" w:hAnsi="Century Gothic" w:cs="Calibri"/>
          <w:sz w:val="14"/>
          <w:szCs w:val="14"/>
          <w:lang w:val="es-CO"/>
        </w:rPr>
      </w:pPr>
    </w:p>
    <w:p w14:paraId="4723C82E" w14:textId="6B53B490" w:rsidR="009A031C" w:rsidRDefault="009A031C" w:rsidP="00CA622B">
      <w:pPr>
        <w:tabs>
          <w:tab w:val="left" w:pos="6330"/>
        </w:tabs>
        <w:jc w:val="both"/>
        <w:rPr>
          <w:rFonts w:ascii="Century Gothic" w:hAnsi="Century Gothic" w:cs="Calibri"/>
          <w:sz w:val="14"/>
          <w:szCs w:val="14"/>
          <w:lang w:val="es-CO"/>
        </w:rPr>
      </w:pPr>
    </w:p>
    <w:p w14:paraId="74869460" w14:textId="77777777" w:rsidR="007E18C1" w:rsidRPr="00100EFC" w:rsidRDefault="007E18C1" w:rsidP="00CA622B">
      <w:pPr>
        <w:tabs>
          <w:tab w:val="left" w:pos="6330"/>
        </w:tabs>
        <w:jc w:val="both"/>
        <w:rPr>
          <w:rFonts w:ascii="Century Gothic" w:hAnsi="Century Gothic" w:cs="Calibri"/>
          <w:sz w:val="14"/>
          <w:szCs w:val="14"/>
          <w:lang w:val="es-CO"/>
        </w:rPr>
      </w:pPr>
    </w:p>
    <w:sectPr w:rsidR="007E18C1" w:rsidRPr="00100EFC" w:rsidSect="00D75C27">
      <w:headerReference w:type="default" r:id="rId16"/>
      <w:footerReference w:type="default" r:id="rId17"/>
      <w:pgSz w:w="12242" w:h="15842" w:code="1"/>
      <w:pgMar w:top="1134" w:right="1701" w:bottom="1701" w:left="1701" w:header="14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02EC2" w14:textId="77777777" w:rsidR="00451EFB" w:rsidRDefault="00451EFB">
      <w:r>
        <w:separator/>
      </w:r>
    </w:p>
  </w:endnote>
  <w:endnote w:type="continuationSeparator" w:id="0">
    <w:p w14:paraId="20DAC5D8" w14:textId="77777777" w:rsidR="00451EFB" w:rsidRDefault="0045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0000"/>
        <w:sz w:val="16"/>
        <w:szCs w:val="16"/>
      </w:rPr>
      <w:id w:val="1278688085"/>
      <w:docPartObj>
        <w:docPartGallery w:val="Page Numbers (Bottom of Page)"/>
        <w:docPartUnique/>
      </w:docPartObj>
    </w:sdtPr>
    <w:sdtEndPr>
      <w:rPr>
        <w:color w:val="000000" w:themeColor="text1"/>
      </w:rPr>
    </w:sdtEndPr>
    <w:sdtContent>
      <w:p w14:paraId="1A327ABC" w14:textId="77777777" w:rsidR="00C14ECB" w:rsidRPr="00C65308" w:rsidRDefault="00C14ECB" w:rsidP="00257EFF">
        <w:pPr>
          <w:pStyle w:val="Encabezado"/>
          <w:tabs>
            <w:tab w:val="left" w:pos="708"/>
            <w:tab w:val="left" w:pos="1416"/>
          </w:tabs>
          <w:rPr>
            <w:rFonts w:ascii="Century Gothic" w:hAnsi="Century Gothic"/>
            <w:sz w:val="16"/>
          </w:rPr>
        </w:pPr>
        <w:r w:rsidRPr="00C65308">
          <w:rPr>
            <w:rFonts w:ascii="Century Gothic" w:hAnsi="Century Gothic"/>
            <w:sz w:val="16"/>
          </w:rPr>
          <w:t>Elaboró: Catherine Gallo Vélez/Profesional de Apoyo OCIG/Contratista</w:t>
        </w:r>
      </w:p>
      <w:p w14:paraId="121961A1" w14:textId="77777777" w:rsidR="00C14ECB" w:rsidRPr="00C65308" w:rsidRDefault="00C14ECB" w:rsidP="00257EFF">
        <w:pPr>
          <w:pStyle w:val="Encabezado"/>
          <w:tabs>
            <w:tab w:val="left" w:pos="708"/>
            <w:tab w:val="left" w:pos="1416"/>
          </w:tabs>
          <w:rPr>
            <w:rFonts w:ascii="Century Gothic" w:hAnsi="Century Gothic"/>
            <w:sz w:val="16"/>
          </w:rPr>
        </w:pPr>
        <w:r w:rsidRPr="00C65308">
          <w:rPr>
            <w:rFonts w:ascii="Century Gothic" w:hAnsi="Century Gothic"/>
            <w:sz w:val="16"/>
          </w:rPr>
          <w:t xml:space="preserve">Revisó y aprobó: Lucedy Trujillo Lazo/Jefe OCIG                                                                                      </w:t>
        </w:r>
      </w:p>
      <w:p w14:paraId="3382A365" w14:textId="77777777" w:rsidR="00C14ECB" w:rsidRDefault="00C14ECB" w:rsidP="00257EFF">
        <w:pPr>
          <w:pStyle w:val="Encabezado"/>
          <w:tabs>
            <w:tab w:val="left" w:pos="708"/>
            <w:tab w:val="left" w:pos="1416"/>
          </w:tabs>
          <w:rPr>
            <w:rFonts w:ascii="Book Antiqua" w:hAnsi="Book Antiqua"/>
            <w:i/>
            <w:sz w:val="18"/>
          </w:rPr>
        </w:pPr>
      </w:p>
      <w:p w14:paraId="5C71F136" w14:textId="77777777" w:rsidR="00C14ECB" w:rsidRDefault="00C14ECB" w:rsidP="00257EFF">
        <w:pPr>
          <w:pStyle w:val="Encabezado"/>
          <w:tabs>
            <w:tab w:val="left" w:pos="708"/>
            <w:tab w:val="left" w:pos="1416"/>
          </w:tabs>
        </w:pPr>
      </w:p>
      <w:p w14:paraId="4012E157" w14:textId="77777777" w:rsidR="00C14ECB" w:rsidRPr="007B019A" w:rsidRDefault="00C14ECB" w:rsidP="00257EFF">
        <w:pPr>
          <w:pStyle w:val="Encabezado"/>
          <w:tabs>
            <w:tab w:val="left" w:pos="708"/>
            <w:tab w:val="left" w:pos="1416"/>
          </w:tabs>
          <w:rPr>
            <w:rFonts w:ascii="Book Antiqua" w:hAnsi="Book Antiqua"/>
            <w:i/>
            <w:sz w:val="12"/>
          </w:rPr>
        </w:pPr>
        <w:r>
          <w:rPr>
            <w:noProof/>
            <w:lang w:val="es-CO" w:eastAsia="es-CO"/>
          </w:rPr>
          <w:drawing>
            <wp:anchor distT="0" distB="0" distL="114300" distR="114300" simplePos="0" relativeHeight="251664896" behindDoc="0" locked="0" layoutInCell="1" allowOverlap="1" wp14:anchorId="61584E72" wp14:editId="13C65D3C">
              <wp:simplePos x="0" y="0"/>
              <wp:positionH relativeFrom="rightMargin">
                <wp:posOffset>-386715</wp:posOffset>
              </wp:positionH>
              <wp:positionV relativeFrom="paragraph">
                <wp:posOffset>35560</wp:posOffset>
              </wp:positionV>
              <wp:extent cx="933450" cy="889000"/>
              <wp:effectExtent l="0" t="0" r="0" b="0"/>
              <wp:wrapThrough wrapText="bothSides">
                <wp:wrapPolygon edited="0">
                  <wp:start x="4408" y="0"/>
                  <wp:lineTo x="2204" y="2314"/>
                  <wp:lineTo x="882" y="5091"/>
                  <wp:lineTo x="882" y="15737"/>
                  <wp:lineTo x="3967" y="19440"/>
                  <wp:lineTo x="4408" y="20366"/>
                  <wp:lineTo x="16310" y="20366"/>
                  <wp:lineTo x="16751" y="19440"/>
                  <wp:lineTo x="20278" y="15737"/>
                  <wp:lineTo x="20718" y="6017"/>
                  <wp:lineTo x="18955" y="2314"/>
                  <wp:lineTo x="16310" y="0"/>
                  <wp:lineTo x="4408"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rencia Hospital (2).png"/>
                      <pic:cNvPicPr/>
                    </pic:nvPicPr>
                    <pic:blipFill rotWithShape="1">
                      <a:blip r:embed="rId1" cstate="print">
                        <a:extLst>
                          <a:ext uri="{28A0092B-C50C-407E-A947-70E740481C1C}">
                            <a14:useLocalDpi xmlns:a14="http://schemas.microsoft.com/office/drawing/2010/main" val="0"/>
                          </a:ext>
                        </a:extLst>
                      </a:blip>
                      <a:srcRect r="9402" b="25555"/>
                      <a:stretch/>
                    </pic:blipFill>
                    <pic:spPr bwMode="auto">
                      <a:xfrm>
                        <a:off x="0" y="0"/>
                        <a:ext cx="933450" cy="88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5920" behindDoc="0" locked="0" layoutInCell="1" allowOverlap="1" wp14:anchorId="3BF376E7" wp14:editId="062546ED">
                  <wp:simplePos x="0" y="0"/>
                  <wp:positionH relativeFrom="margin">
                    <wp:align>right</wp:align>
                  </wp:positionH>
                  <wp:positionV relativeFrom="paragraph">
                    <wp:posOffset>-14605</wp:posOffset>
                  </wp:positionV>
                  <wp:extent cx="5854700" cy="0"/>
                  <wp:effectExtent l="0" t="19050" r="3175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3B96ED0">
                <v:line id="Conector recto 14" style="position:absolute;flip:y;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color="gray" strokeweight="3pt" from="409.8pt,-1.15pt" to="870.8pt,-1.15pt" w14:anchorId="66F17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">
                  <v:stroke linestyle="thinThick"/>
                  <w10:wrap anchorx="margin"/>
                </v:line>
              </w:pict>
            </mc:Fallback>
          </mc:AlternateContent>
        </w:r>
        <w:r>
          <w:rPr>
            <w:rFonts w:ascii="Bookman Old Style" w:hAnsi="Bookman Old Style"/>
            <w:i/>
            <w:sz w:val="28"/>
          </w:rPr>
          <w:t xml:space="preserve">                     </w:t>
        </w:r>
        <w:r>
          <w:rPr>
            <w:rFonts w:ascii="Book Antiqua" w:hAnsi="Book Antiqua"/>
            <w:i/>
            <w:sz w:val="18"/>
          </w:rPr>
          <w:t xml:space="preserve">                                        </w:t>
        </w:r>
      </w:p>
      <w:p w14:paraId="27972F47" w14:textId="77777777" w:rsidR="00C14ECB" w:rsidRPr="00792A9C" w:rsidRDefault="00C14ECB" w:rsidP="00257EFF">
        <w:pPr>
          <w:pStyle w:val="Piedepgina"/>
          <w:tabs>
            <w:tab w:val="left" w:pos="6180"/>
          </w:tabs>
          <w:jc w:val="center"/>
          <w:rPr>
            <w:rFonts w:ascii="Berlin Sans FB Demi" w:hAnsi="Berlin Sans FB Demi"/>
            <w:color w:val="3333CC"/>
          </w:rPr>
        </w:pPr>
        <w:r w:rsidRPr="00792A9C">
          <w:rPr>
            <w:rFonts w:ascii="Berlin Sans FB Demi" w:hAnsi="Berlin Sans FB Demi"/>
            <w:color w:val="0070C0"/>
          </w:rPr>
          <w:t>TU SALUD, NUESTRO COMPROMISO</w:t>
        </w:r>
      </w:p>
      <w:p w14:paraId="5229B7D4" w14:textId="77777777" w:rsidR="00C14ECB" w:rsidRPr="00792A9C" w:rsidRDefault="00C14ECB" w:rsidP="00257EFF">
        <w:pPr>
          <w:pStyle w:val="Sinespaciado"/>
          <w:jc w:val="center"/>
          <w:rPr>
            <w:rFonts w:ascii="Century Gothic" w:hAnsi="Century Gothic"/>
            <w:sz w:val="18"/>
            <w:szCs w:val="18"/>
          </w:rPr>
        </w:pPr>
        <w:r w:rsidRPr="00792A9C">
          <w:rPr>
            <w:rFonts w:ascii="Century Gothic" w:hAnsi="Century Gothic"/>
            <w:sz w:val="18"/>
            <w:szCs w:val="18"/>
          </w:rPr>
          <w:t xml:space="preserve">San José Del Guaviare. Calle 12 Carrera 20 - B. </w:t>
        </w:r>
        <w:r>
          <w:rPr>
            <w:rFonts w:ascii="Century Gothic" w:hAnsi="Century Gothic"/>
            <w:sz w:val="18"/>
            <w:szCs w:val="18"/>
          </w:rPr>
          <w:t>La Esperanza</w:t>
        </w:r>
      </w:p>
      <w:p w14:paraId="434AD76B" w14:textId="77777777" w:rsidR="00C14ECB" w:rsidRPr="00792A9C" w:rsidRDefault="00C14ECB" w:rsidP="00257EFF">
        <w:pPr>
          <w:pStyle w:val="Sinespaciado"/>
          <w:jc w:val="center"/>
          <w:rPr>
            <w:sz w:val="18"/>
            <w:szCs w:val="18"/>
          </w:rPr>
        </w:pPr>
        <w:r w:rsidRPr="00792A9C">
          <w:rPr>
            <w:rFonts w:ascii="Century Gothic" w:hAnsi="Century Gothic"/>
            <w:sz w:val="18"/>
            <w:szCs w:val="18"/>
          </w:rPr>
          <w:t xml:space="preserve">Página Web </w:t>
        </w:r>
        <w:hyperlink r:id="rId2" w:history="1">
          <w:r w:rsidRPr="00792A9C">
            <w:rPr>
              <w:rFonts w:ascii="Century Gothic" w:hAnsi="Century Gothic"/>
              <w:color w:val="0000FF"/>
              <w:sz w:val="18"/>
              <w:szCs w:val="18"/>
              <w:u w:val="single"/>
            </w:rPr>
            <w:t>www.esehospitalguaviare.gov.co</w:t>
          </w:r>
        </w:hyperlink>
      </w:p>
      <w:p w14:paraId="62199465" w14:textId="77777777" w:rsidR="00C14ECB" w:rsidRDefault="00451EFB" w:rsidP="006B3F52">
        <w:pPr>
          <w:pStyle w:val="Piedepgina"/>
          <w:jc w:val="center"/>
          <w:rPr>
            <w:rFonts w:ascii="Cambria" w:hAnsi="Cambria"/>
            <w:color w:val="000000"/>
            <w:sz w:val="16"/>
            <w:szCs w:val="16"/>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6E5CB" w14:textId="77777777" w:rsidR="00451EFB" w:rsidRDefault="00451EFB">
      <w:r>
        <w:separator/>
      </w:r>
    </w:p>
  </w:footnote>
  <w:footnote w:type="continuationSeparator" w:id="0">
    <w:p w14:paraId="7CF3C8BD" w14:textId="77777777" w:rsidR="00451EFB" w:rsidRDefault="00451E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57B8" w14:textId="77777777" w:rsidR="00C14ECB" w:rsidRDefault="00C14ECB" w:rsidP="00CD6259">
    <w:pPr>
      <w:pStyle w:val="Encabezado"/>
      <w:jc w:val="right"/>
      <w:rPr>
        <w:i/>
        <w:sz w:val="22"/>
        <w:szCs w:val="22"/>
      </w:rPr>
    </w:pPr>
  </w:p>
  <w:p w14:paraId="3191A8FB" w14:textId="77777777" w:rsidR="00C14ECB" w:rsidRDefault="00C14ECB" w:rsidP="00CD6259">
    <w:pPr>
      <w:pStyle w:val="Encabezado"/>
      <w:jc w:val="right"/>
      <w:rPr>
        <w:i/>
        <w:sz w:val="22"/>
        <w:szCs w:val="22"/>
      </w:rPr>
    </w:pPr>
    <w:r>
      <w:rPr>
        <w:noProof/>
        <w:lang w:val="es-CO" w:eastAsia="es-CO"/>
      </w:rPr>
      <w:drawing>
        <wp:anchor distT="0" distB="0" distL="114300" distR="114300" simplePos="0" relativeHeight="251661824" behindDoc="0" locked="0" layoutInCell="1" allowOverlap="1" wp14:anchorId="23379928" wp14:editId="26FB5937">
          <wp:simplePos x="0" y="0"/>
          <wp:positionH relativeFrom="margin">
            <wp:posOffset>-41910</wp:posOffset>
          </wp:positionH>
          <wp:positionV relativeFrom="paragraph">
            <wp:posOffset>167005</wp:posOffset>
          </wp:positionV>
          <wp:extent cx="876300" cy="905510"/>
          <wp:effectExtent l="0" t="0" r="0" b="8890"/>
          <wp:wrapThrough wrapText="bothSides">
            <wp:wrapPolygon edited="0">
              <wp:start x="7043" y="0"/>
              <wp:lineTo x="5165" y="909"/>
              <wp:lineTo x="1878" y="5453"/>
              <wp:lineTo x="1878" y="9543"/>
              <wp:lineTo x="5165" y="14541"/>
              <wp:lineTo x="0" y="15905"/>
              <wp:lineTo x="0" y="21358"/>
              <wp:lineTo x="21130" y="21358"/>
              <wp:lineTo x="21130" y="15905"/>
              <wp:lineTo x="18313" y="7271"/>
              <wp:lineTo x="16435" y="0"/>
              <wp:lineTo x="7043"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05510"/>
                  </a:xfrm>
                  <a:prstGeom prst="rect">
                    <a:avLst/>
                  </a:prstGeom>
                </pic:spPr>
              </pic:pic>
            </a:graphicData>
          </a:graphic>
          <wp14:sizeRelH relativeFrom="page">
            <wp14:pctWidth>0</wp14:pctWidth>
          </wp14:sizeRelH>
          <wp14:sizeRelV relativeFrom="page">
            <wp14:pctHeight>0</wp14:pctHeight>
          </wp14:sizeRelV>
        </wp:anchor>
      </w:drawing>
    </w:r>
  </w:p>
  <w:p w14:paraId="54738AF4" w14:textId="77777777" w:rsidR="00C14ECB" w:rsidRDefault="00C14ECB" w:rsidP="00CD6259">
    <w:pPr>
      <w:pStyle w:val="Encabezado"/>
      <w:jc w:val="right"/>
      <w:rPr>
        <w:i/>
        <w:sz w:val="22"/>
        <w:szCs w:val="22"/>
      </w:rPr>
    </w:pPr>
  </w:p>
  <w:p w14:paraId="724458B4" w14:textId="77777777" w:rsidR="00C14ECB" w:rsidRPr="00035555" w:rsidRDefault="00C14ECB" w:rsidP="00257EFF">
    <w:pPr>
      <w:pStyle w:val="Encabezado"/>
      <w:jc w:val="right"/>
      <w:rPr>
        <w:rFonts w:ascii="Century Gothic" w:hAnsi="Century Gothic"/>
        <w:i/>
        <w:sz w:val="20"/>
      </w:rPr>
    </w:pPr>
    <w:r w:rsidRPr="000723E3">
      <w:rPr>
        <w:rFonts w:ascii="Century Gothic" w:hAnsi="Century Gothic"/>
        <w:i/>
        <w:noProof/>
        <w:color w:val="000000"/>
        <w:sz w:val="16"/>
        <w:szCs w:val="16"/>
        <w:lang w:val="es-CO" w:eastAsia="es-CO"/>
      </w:rPr>
      <mc:AlternateContent>
        <mc:Choice Requires="wps">
          <w:drawing>
            <wp:anchor distT="0" distB="0" distL="114300" distR="114300" simplePos="0" relativeHeight="251657728" behindDoc="0" locked="0" layoutInCell="1" allowOverlap="1" wp14:anchorId="7CBC792C" wp14:editId="65818F6F">
              <wp:simplePos x="0" y="0"/>
              <wp:positionH relativeFrom="column">
                <wp:posOffset>169545</wp:posOffset>
              </wp:positionH>
              <wp:positionV relativeFrom="paragraph">
                <wp:posOffset>-614680</wp:posOffset>
              </wp:positionV>
              <wp:extent cx="5846445" cy="0"/>
              <wp:effectExtent l="30480" t="34925" r="28575" b="317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11C88A9">
            <v:line id="Line 13"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0F57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">
              <v:stroke linestyle="thinThick"/>
            </v:line>
          </w:pict>
        </mc:Fallback>
      </mc:AlternateContent>
    </w:r>
    <w:r w:rsidRPr="00047B8A">
      <w:rPr>
        <w:rFonts w:ascii="Book Antiqua" w:eastAsia="Calibri" w:hAnsi="Book Antiqua"/>
        <w:b/>
        <w:i/>
        <w:noProof/>
        <w:sz w:val="20"/>
        <w:lang w:eastAsia="es-CO"/>
      </w:rPr>
      <w:t xml:space="preserve"> </w:t>
    </w:r>
    <w:r>
      <w:rPr>
        <w:i/>
      </w:rPr>
      <w:t xml:space="preserve">  </w:t>
    </w:r>
    <w:r w:rsidRPr="00035555">
      <w:rPr>
        <w:rFonts w:ascii="Century Gothic" w:hAnsi="Century Gothic"/>
        <w:i/>
        <w:sz w:val="20"/>
      </w:rPr>
      <w:t>TU SALUD, NUESTRO COMPROMISO</w:t>
    </w:r>
  </w:p>
  <w:p w14:paraId="1F828109" w14:textId="67B9F28A" w:rsidR="00C14ECB" w:rsidRPr="00035555" w:rsidRDefault="00C14ECB" w:rsidP="00771F15">
    <w:pPr>
      <w:pStyle w:val="Encabezado"/>
      <w:tabs>
        <w:tab w:val="right" w:pos="8647"/>
      </w:tabs>
      <w:jc w:val="center"/>
      <w:rPr>
        <w:rFonts w:ascii="Century Gothic" w:hAnsi="Century Gothic"/>
        <w:i/>
        <w:sz w:val="20"/>
      </w:rPr>
    </w:pPr>
    <w:r>
      <w:rPr>
        <w:rFonts w:ascii="Century Gothic" w:hAnsi="Century Gothic"/>
        <w:i/>
        <w:sz w:val="20"/>
      </w:rPr>
      <w:t xml:space="preserve">                                                                                                </w:t>
    </w:r>
    <w:r w:rsidRPr="00035555">
      <w:rPr>
        <w:rFonts w:ascii="Century Gothic" w:hAnsi="Century Gothic"/>
        <w:i/>
        <w:sz w:val="20"/>
      </w:rPr>
      <w:t>Código de prestador</w:t>
    </w:r>
  </w:p>
  <w:p w14:paraId="24DDB484" w14:textId="39B6B0BD" w:rsidR="00C14ECB" w:rsidRPr="00035555" w:rsidRDefault="00C14ECB" w:rsidP="00771F15">
    <w:pPr>
      <w:pStyle w:val="Encabezado"/>
      <w:tabs>
        <w:tab w:val="clear" w:pos="8504"/>
        <w:tab w:val="left" w:pos="6208"/>
        <w:tab w:val="right" w:pos="8789"/>
        <w:tab w:val="right" w:pos="9214"/>
      </w:tabs>
      <w:ind w:right="-376"/>
      <w:rPr>
        <w:rFonts w:ascii="Century Gothic" w:hAnsi="Century Gothic"/>
        <w:i/>
        <w:sz w:val="20"/>
      </w:rPr>
    </w:pPr>
    <w:r w:rsidRPr="00035555">
      <w:rPr>
        <w:rFonts w:ascii="Century Gothic" w:hAnsi="Century Gothic"/>
        <w:i/>
        <w:sz w:val="20"/>
      </w:rPr>
      <w:tab/>
    </w:r>
    <w:r w:rsidRPr="00035555">
      <w:rPr>
        <w:rFonts w:ascii="Century Gothic" w:hAnsi="Century Gothic"/>
        <w:i/>
        <w:sz w:val="20"/>
      </w:rPr>
      <w:tab/>
    </w:r>
    <w:r w:rsidRPr="00035555">
      <w:rPr>
        <w:rFonts w:ascii="Century Gothic" w:hAnsi="Century Gothic"/>
        <w:i/>
        <w:sz w:val="20"/>
      </w:rPr>
      <w:tab/>
    </w:r>
    <w:r>
      <w:rPr>
        <w:rFonts w:ascii="Century Gothic" w:hAnsi="Century Gothic"/>
        <w:i/>
        <w:sz w:val="20"/>
      </w:rPr>
      <w:t xml:space="preserve">    </w:t>
    </w:r>
    <w:r w:rsidRPr="00035555">
      <w:rPr>
        <w:rFonts w:ascii="Century Gothic" w:hAnsi="Century Gothic"/>
        <w:i/>
        <w:sz w:val="20"/>
      </w:rPr>
      <w:t>95 001 0000101</w:t>
    </w:r>
  </w:p>
  <w:p w14:paraId="1233F59A" w14:textId="76038216" w:rsidR="00C14ECB" w:rsidRPr="00035555" w:rsidRDefault="00C14ECB" w:rsidP="00771F15">
    <w:pPr>
      <w:pStyle w:val="Encabezado"/>
      <w:tabs>
        <w:tab w:val="clear" w:pos="8504"/>
        <w:tab w:val="left" w:pos="6208"/>
        <w:tab w:val="right" w:pos="8789"/>
        <w:tab w:val="right" w:pos="9214"/>
      </w:tabs>
      <w:ind w:right="-376"/>
      <w:rPr>
        <w:rFonts w:ascii="Century Gothic" w:hAnsi="Century Gothic"/>
        <w:i/>
        <w:sz w:val="20"/>
      </w:rPr>
    </w:pP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NIT: 832001966-2</w:t>
    </w:r>
  </w:p>
  <w:p w14:paraId="735BB4E1" w14:textId="77777777" w:rsidR="00C14ECB" w:rsidRPr="00380114" w:rsidRDefault="00C14ECB" w:rsidP="00257EFF">
    <w:pPr>
      <w:pStyle w:val="Encabezado"/>
      <w:rPr>
        <w:rFonts w:ascii="Calibri" w:hAnsi="Calibri"/>
        <w:i/>
      </w:rPr>
    </w:pPr>
    <w:r>
      <w:rPr>
        <w:rFonts w:ascii="Book Antiqua" w:hAnsi="Book Antiqua"/>
        <w:i/>
      </w:rPr>
      <w:t xml:space="preserve">                </w:t>
    </w:r>
    <w:r w:rsidRPr="00380114">
      <w:rPr>
        <w:rFonts w:ascii="Book Antiqua" w:hAnsi="Book Antiqua"/>
        <w:i/>
      </w:rPr>
      <w:t>Oficina de Control Interno de Gestión</w:t>
    </w:r>
  </w:p>
  <w:p w14:paraId="5DD4B595" w14:textId="77777777" w:rsidR="00C14ECB" w:rsidRPr="00CD6259" w:rsidRDefault="00C14ECB" w:rsidP="00CD6259">
    <w:pPr>
      <w:pStyle w:val="Encabezado"/>
      <w:tabs>
        <w:tab w:val="left" w:pos="240"/>
      </w:tabs>
      <w:jc w:val="center"/>
      <w:rPr>
        <w:rFonts w:ascii="Calibri" w:hAnsi="Calibri"/>
        <w:i/>
        <w:sz w:val="18"/>
      </w:rPr>
    </w:pPr>
    <w:r>
      <w:rPr>
        <w:rFonts w:ascii="Calibri" w:hAnsi="Calibri"/>
        <w:i/>
        <w:noProof/>
        <w:sz w:val="18"/>
        <w:lang w:val="es-CO" w:eastAsia="es-CO"/>
      </w:rPr>
      <mc:AlternateContent>
        <mc:Choice Requires="wps">
          <w:drawing>
            <wp:anchor distT="0" distB="0" distL="114300" distR="114300" simplePos="0" relativeHeight="251655680" behindDoc="0" locked="0" layoutInCell="1" allowOverlap="1" wp14:anchorId="0A1AD1EF" wp14:editId="07777777">
              <wp:simplePos x="0" y="0"/>
              <wp:positionH relativeFrom="margin">
                <wp:align>right</wp:align>
              </wp:positionH>
              <wp:positionV relativeFrom="paragraph">
                <wp:posOffset>112394</wp:posOffset>
              </wp:positionV>
              <wp:extent cx="5581650" cy="0"/>
              <wp:effectExtent l="0" t="19050" r="38100" b="381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3812CF0">
            <v:line id="Line 11" style="position:absolute;flip:y;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weight="4.5pt" from="388.3pt,8.85pt" to="827.8pt,8.85pt" w14:anchorId="4C89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">
              <v:stroke linestyle="thinThick"/>
              <w10:wrap anchorx="margin"/>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B0A7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74F5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A7132E0"/>
    <w:multiLevelType w:val="hybridMultilevel"/>
    <w:tmpl w:val="D64A6F1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B170FBA"/>
    <w:multiLevelType w:val="hybridMultilevel"/>
    <w:tmpl w:val="DBE20E2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A4581"/>
    <w:multiLevelType w:val="hybridMultilevel"/>
    <w:tmpl w:val="3E62A2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DA52870"/>
    <w:multiLevelType w:val="hybridMultilevel"/>
    <w:tmpl w:val="1662F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D722F"/>
    <w:multiLevelType w:val="hybridMultilevel"/>
    <w:tmpl w:val="EE1A0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D207F1"/>
    <w:multiLevelType w:val="hybridMultilevel"/>
    <w:tmpl w:val="F0D0DFD0"/>
    <w:lvl w:ilvl="0" w:tplc="80CA49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C261A6"/>
    <w:multiLevelType w:val="hybridMultilevel"/>
    <w:tmpl w:val="173821A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A27F72"/>
    <w:multiLevelType w:val="hybridMultilevel"/>
    <w:tmpl w:val="2154F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6E0943"/>
    <w:multiLevelType w:val="hybridMultilevel"/>
    <w:tmpl w:val="F3B64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865F1F"/>
    <w:multiLevelType w:val="hybridMultilevel"/>
    <w:tmpl w:val="C20C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35D61F5"/>
    <w:multiLevelType w:val="hybridMultilevel"/>
    <w:tmpl w:val="69007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0C58AD"/>
    <w:multiLevelType w:val="multilevel"/>
    <w:tmpl w:val="DE44826A"/>
    <w:lvl w:ilvl="0">
      <w:start w:val="5"/>
      <w:numFmt w:val="decimal"/>
      <w:lvlText w:val="%1"/>
      <w:lvlJc w:val="left"/>
      <w:pPr>
        <w:ind w:left="360" w:hanging="360"/>
      </w:pPr>
    </w:lvl>
    <w:lvl w:ilvl="1">
      <w:start w:val="7"/>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6596058"/>
    <w:multiLevelType w:val="hybridMultilevel"/>
    <w:tmpl w:val="B3ECE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8F901E8"/>
    <w:multiLevelType w:val="multilevel"/>
    <w:tmpl w:val="26C00D4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70158"/>
    <w:multiLevelType w:val="multilevel"/>
    <w:tmpl w:val="684A7E92"/>
    <w:lvl w:ilvl="0">
      <w:start w:val="5"/>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2F800506"/>
    <w:multiLevelType w:val="hybridMultilevel"/>
    <w:tmpl w:val="C1906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DE0309"/>
    <w:multiLevelType w:val="multilevel"/>
    <w:tmpl w:val="2D94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73B6D"/>
    <w:multiLevelType w:val="hybridMultilevel"/>
    <w:tmpl w:val="FF5CF4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B416C66"/>
    <w:multiLevelType w:val="hybridMultilevel"/>
    <w:tmpl w:val="9670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C2625E"/>
    <w:multiLevelType w:val="hybridMultilevel"/>
    <w:tmpl w:val="EBC46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8B08DB"/>
    <w:multiLevelType w:val="hybridMultilevel"/>
    <w:tmpl w:val="E0409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AD1683"/>
    <w:multiLevelType w:val="hybridMultilevel"/>
    <w:tmpl w:val="A0BA9D02"/>
    <w:lvl w:ilvl="0" w:tplc="240A000F">
      <w:start w:val="1"/>
      <w:numFmt w:val="decimal"/>
      <w:lvlText w:val="%1."/>
      <w:lvlJc w:val="left"/>
      <w:pPr>
        <w:ind w:left="360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1F45E1A"/>
    <w:multiLevelType w:val="hybridMultilevel"/>
    <w:tmpl w:val="A6466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48554D"/>
    <w:multiLevelType w:val="hybridMultilevel"/>
    <w:tmpl w:val="75BE9518"/>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6" w15:restartNumberingAfterBreak="0">
    <w:nsid w:val="435C5A94"/>
    <w:multiLevelType w:val="hybridMultilevel"/>
    <w:tmpl w:val="25D2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4CE6345"/>
    <w:multiLevelType w:val="multilevel"/>
    <w:tmpl w:val="7520E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2F7EA5"/>
    <w:multiLevelType w:val="hybridMultilevel"/>
    <w:tmpl w:val="CD027B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9" w15:restartNumberingAfterBreak="0">
    <w:nsid w:val="59BC3F80"/>
    <w:multiLevelType w:val="hybridMultilevel"/>
    <w:tmpl w:val="550C2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B510FD"/>
    <w:multiLevelType w:val="multilevel"/>
    <w:tmpl w:val="DE44826A"/>
    <w:lvl w:ilvl="0">
      <w:start w:val="5"/>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22900E8"/>
    <w:multiLevelType w:val="hybridMultilevel"/>
    <w:tmpl w:val="77E61B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644157F1"/>
    <w:multiLevelType w:val="hybridMultilevel"/>
    <w:tmpl w:val="10C23074"/>
    <w:lvl w:ilvl="0" w:tplc="240A000B">
      <w:start w:val="1"/>
      <w:numFmt w:val="bullet"/>
      <w:lvlText w:val=""/>
      <w:lvlJc w:val="left"/>
      <w:pPr>
        <w:ind w:left="1494" w:hanging="360"/>
      </w:pPr>
      <w:rPr>
        <w:rFonts w:ascii="Wingdings" w:hAnsi="Wingding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3" w15:restartNumberingAfterBreak="0">
    <w:nsid w:val="65AD6D74"/>
    <w:multiLevelType w:val="hybridMultilevel"/>
    <w:tmpl w:val="A5E828CC"/>
    <w:lvl w:ilvl="0" w:tplc="298897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C0C4978"/>
    <w:multiLevelType w:val="hybridMultilevel"/>
    <w:tmpl w:val="9F840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BA03F0"/>
    <w:multiLevelType w:val="multilevel"/>
    <w:tmpl w:val="61102170"/>
    <w:lvl w:ilvl="0">
      <w:start w:val="4"/>
      <w:numFmt w:val="decimal"/>
      <w:lvlText w:val="%1"/>
      <w:lvlJc w:val="left"/>
      <w:pPr>
        <w:ind w:left="360" w:hanging="360"/>
      </w:pPr>
      <w:rPr>
        <w:rFonts w:eastAsiaTheme="majorEastAsia" w:hint="default"/>
        <w:sz w:val="26"/>
      </w:rPr>
    </w:lvl>
    <w:lvl w:ilvl="1">
      <w:start w:val="1"/>
      <w:numFmt w:val="decimal"/>
      <w:lvlText w:val="%1.%2"/>
      <w:lvlJc w:val="left"/>
      <w:pPr>
        <w:ind w:left="360" w:hanging="360"/>
      </w:pPr>
      <w:rPr>
        <w:rFonts w:eastAsiaTheme="majorEastAsia" w:hint="default"/>
        <w:sz w:val="26"/>
      </w:rPr>
    </w:lvl>
    <w:lvl w:ilvl="2">
      <w:start w:val="1"/>
      <w:numFmt w:val="decimal"/>
      <w:lvlText w:val="%1.%2.%3"/>
      <w:lvlJc w:val="left"/>
      <w:pPr>
        <w:ind w:left="720" w:hanging="720"/>
      </w:pPr>
      <w:rPr>
        <w:rFonts w:eastAsiaTheme="majorEastAsia" w:hint="default"/>
        <w:sz w:val="26"/>
      </w:rPr>
    </w:lvl>
    <w:lvl w:ilvl="3">
      <w:start w:val="1"/>
      <w:numFmt w:val="decimal"/>
      <w:lvlText w:val="%1.%2.%3.%4"/>
      <w:lvlJc w:val="left"/>
      <w:pPr>
        <w:ind w:left="720" w:hanging="720"/>
      </w:pPr>
      <w:rPr>
        <w:rFonts w:eastAsiaTheme="majorEastAsia" w:hint="default"/>
        <w:sz w:val="26"/>
      </w:rPr>
    </w:lvl>
    <w:lvl w:ilvl="4">
      <w:start w:val="1"/>
      <w:numFmt w:val="decimal"/>
      <w:lvlText w:val="%1.%2.%3.%4.%5"/>
      <w:lvlJc w:val="left"/>
      <w:pPr>
        <w:ind w:left="1080" w:hanging="1080"/>
      </w:pPr>
      <w:rPr>
        <w:rFonts w:eastAsiaTheme="majorEastAsia" w:hint="default"/>
        <w:sz w:val="26"/>
      </w:rPr>
    </w:lvl>
    <w:lvl w:ilvl="5">
      <w:start w:val="1"/>
      <w:numFmt w:val="decimal"/>
      <w:lvlText w:val="%1.%2.%3.%4.%5.%6"/>
      <w:lvlJc w:val="left"/>
      <w:pPr>
        <w:ind w:left="1080" w:hanging="1080"/>
      </w:pPr>
      <w:rPr>
        <w:rFonts w:eastAsiaTheme="majorEastAsia" w:hint="default"/>
        <w:sz w:val="26"/>
      </w:rPr>
    </w:lvl>
    <w:lvl w:ilvl="6">
      <w:start w:val="1"/>
      <w:numFmt w:val="decimal"/>
      <w:lvlText w:val="%1.%2.%3.%4.%5.%6.%7"/>
      <w:lvlJc w:val="left"/>
      <w:pPr>
        <w:ind w:left="1440" w:hanging="1440"/>
      </w:pPr>
      <w:rPr>
        <w:rFonts w:eastAsiaTheme="majorEastAsia" w:hint="default"/>
        <w:sz w:val="26"/>
      </w:rPr>
    </w:lvl>
    <w:lvl w:ilvl="7">
      <w:start w:val="1"/>
      <w:numFmt w:val="decimal"/>
      <w:lvlText w:val="%1.%2.%3.%4.%5.%6.%7.%8"/>
      <w:lvlJc w:val="left"/>
      <w:pPr>
        <w:ind w:left="1440" w:hanging="1440"/>
      </w:pPr>
      <w:rPr>
        <w:rFonts w:eastAsiaTheme="majorEastAsia" w:hint="default"/>
        <w:sz w:val="26"/>
      </w:rPr>
    </w:lvl>
    <w:lvl w:ilvl="8">
      <w:start w:val="1"/>
      <w:numFmt w:val="decimal"/>
      <w:lvlText w:val="%1.%2.%3.%4.%5.%6.%7.%8.%9"/>
      <w:lvlJc w:val="left"/>
      <w:pPr>
        <w:ind w:left="1440" w:hanging="1440"/>
      </w:pPr>
      <w:rPr>
        <w:rFonts w:eastAsiaTheme="majorEastAsia" w:hint="default"/>
        <w:sz w:val="26"/>
      </w:rPr>
    </w:lvl>
  </w:abstractNum>
  <w:abstractNum w:abstractNumId="36" w15:restartNumberingAfterBreak="0">
    <w:nsid w:val="71620B9E"/>
    <w:multiLevelType w:val="multilevel"/>
    <w:tmpl w:val="D8EA0E50"/>
    <w:lvl w:ilvl="0">
      <w:start w:val="5"/>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7" w15:restartNumberingAfterBreak="0">
    <w:nsid w:val="79B73527"/>
    <w:multiLevelType w:val="hybridMultilevel"/>
    <w:tmpl w:val="8E829A2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7A404D8C"/>
    <w:multiLevelType w:val="hybridMultilevel"/>
    <w:tmpl w:val="90326FD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6433BD"/>
    <w:multiLevelType w:val="hybridMultilevel"/>
    <w:tmpl w:val="FC166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921A92"/>
    <w:multiLevelType w:val="hybridMultilevel"/>
    <w:tmpl w:val="A000C442"/>
    <w:lvl w:ilvl="0" w:tplc="612C5058">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num w:numId="1">
    <w:abstractNumId w:val="1"/>
  </w:num>
  <w:num w:numId="2">
    <w:abstractNumId w:val="0"/>
  </w:num>
  <w:num w:numId="3">
    <w:abstractNumId w:val="10"/>
  </w:num>
  <w:num w:numId="4">
    <w:abstractNumId w:val="25"/>
  </w:num>
  <w:num w:numId="5">
    <w:abstractNumId w:val="9"/>
  </w:num>
  <w:num w:numId="6">
    <w:abstractNumId w:val="29"/>
  </w:num>
  <w:num w:numId="7">
    <w:abstractNumId w:val="17"/>
  </w:num>
  <w:num w:numId="8">
    <w:abstractNumId w:val="21"/>
  </w:num>
  <w:num w:numId="9">
    <w:abstractNumId w:val="12"/>
  </w:num>
  <w:num w:numId="10">
    <w:abstractNumId w:val="14"/>
  </w:num>
  <w:num w:numId="11">
    <w:abstractNumId w:val="18"/>
  </w:num>
  <w:num w:numId="12">
    <w:abstractNumId w:val="38"/>
  </w:num>
  <w:num w:numId="13">
    <w:abstractNumId w:val="39"/>
  </w:num>
  <w:num w:numId="14">
    <w:abstractNumId w:val="2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9"/>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3"/>
  </w:num>
  <w:num w:numId="24">
    <w:abstractNumId w:val="23"/>
  </w:num>
  <w:num w:numId="25">
    <w:abstractNumId w:val="7"/>
  </w:num>
  <w:num w:numId="26">
    <w:abstractNumId w:val="2"/>
  </w:num>
  <w:num w:numId="27">
    <w:abstractNumId w:val="34"/>
  </w:num>
  <w:num w:numId="28">
    <w:abstractNumId w:val="5"/>
  </w:num>
  <w:num w:numId="29">
    <w:abstractNumId w:val="22"/>
  </w:num>
  <w:num w:numId="30">
    <w:abstractNumId w:val="24"/>
  </w:num>
  <w:num w:numId="31">
    <w:abstractNumId w:val="20"/>
  </w:num>
  <w:num w:numId="32">
    <w:abstractNumId w:val="6"/>
  </w:num>
  <w:num w:numId="33">
    <w:abstractNumId w:val="37"/>
  </w:num>
  <w:num w:numId="34">
    <w:abstractNumId w:val="32"/>
  </w:num>
  <w:num w:numId="35">
    <w:abstractNumId w:val="3"/>
  </w:num>
  <w:num w:numId="36">
    <w:abstractNumId w:val="35"/>
  </w:num>
  <w:num w:numId="37">
    <w:abstractNumId w:val="28"/>
  </w:num>
  <w:num w:numId="38">
    <w:abstractNumId w:val="36"/>
  </w:num>
  <w:num w:numId="39">
    <w:abstractNumId w:val="27"/>
  </w:num>
  <w:num w:numId="40">
    <w:abstractNumId w:val="15"/>
  </w:num>
  <w:num w:numId="41">
    <w:abstractNumId w:val="8"/>
  </w:num>
  <w:num w:numId="4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2B"/>
    <w:rsid w:val="000000A6"/>
    <w:rsid w:val="00000212"/>
    <w:rsid w:val="00000221"/>
    <w:rsid w:val="0000067C"/>
    <w:rsid w:val="00000807"/>
    <w:rsid w:val="0000094C"/>
    <w:rsid w:val="00000ABD"/>
    <w:rsid w:val="00000B3C"/>
    <w:rsid w:val="00000BF7"/>
    <w:rsid w:val="00000C01"/>
    <w:rsid w:val="00000D39"/>
    <w:rsid w:val="00000F05"/>
    <w:rsid w:val="00001323"/>
    <w:rsid w:val="000013F8"/>
    <w:rsid w:val="00001AAF"/>
    <w:rsid w:val="00001E3B"/>
    <w:rsid w:val="000021D0"/>
    <w:rsid w:val="00002218"/>
    <w:rsid w:val="000023E0"/>
    <w:rsid w:val="000024FC"/>
    <w:rsid w:val="00002698"/>
    <w:rsid w:val="000027C9"/>
    <w:rsid w:val="00002823"/>
    <w:rsid w:val="00002948"/>
    <w:rsid w:val="00002A3C"/>
    <w:rsid w:val="00002A6E"/>
    <w:rsid w:val="00002F61"/>
    <w:rsid w:val="00003023"/>
    <w:rsid w:val="00003536"/>
    <w:rsid w:val="0000388B"/>
    <w:rsid w:val="00003CD2"/>
    <w:rsid w:val="00003EF3"/>
    <w:rsid w:val="00004018"/>
    <w:rsid w:val="0000402D"/>
    <w:rsid w:val="0000435B"/>
    <w:rsid w:val="000043F1"/>
    <w:rsid w:val="000047EF"/>
    <w:rsid w:val="00004942"/>
    <w:rsid w:val="00004A0B"/>
    <w:rsid w:val="00004A9D"/>
    <w:rsid w:val="00004FC3"/>
    <w:rsid w:val="0000515F"/>
    <w:rsid w:val="000052CE"/>
    <w:rsid w:val="00005550"/>
    <w:rsid w:val="00005660"/>
    <w:rsid w:val="00005805"/>
    <w:rsid w:val="0000597F"/>
    <w:rsid w:val="00005FDB"/>
    <w:rsid w:val="00006268"/>
    <w:rsid w:val="0000659E"/>
    <w:rsid w:val="0000661C"/>
    <w:rsid w:val="00006990"/>
    <w:rsid w:val="00006BAD"/>
    <w:rsid w:val="00007404"/>
    <w:rsid w:val="00007570"/>
    <w:rsid w:val="00007FC3"/>
    <w:rsid w:val="0001013D"/>
    <w:rsid w:val="00010256"/>
    <w:rsid w:val="00010371"/>
    <w:rsid w:val="00010812"/>
    <w:rsid w:val="00010EAE"/>
    <w:rsid w:val="0001158A"/>
    <w:rsid w:val="000117DF"/>
    <w:rsid w:val="000117EA"/>
    <w:rsid w:val="000119DF"/>
    <w:rsid w:val="00011A5C"/>
    <w:rsid w:val="00011B60"/>
    <w:rsid w:val="00011E45"/>
    <w:rsid w:val="00011F4F"/>
    <w:rsid w:val="000122BE"/>
    <w:rsid w:val="00012344"/>
    <w:rsid w:val="0001241E"/>
    <w:rsid w:val="00012788"/>
    <w:rsid w:val="000128C0"/>
    <w:rsid w:val="00012C51"/>
    <w:rsid w:val="00012D97"/>
    <w:rsid w:val="0001317E"/>
    <w:rsid w:val="000136E7"/>
    <w:rsid w:val="0001380D"/>
    <w:rsid w:val="00013886"/>
    <w:rsid w:val="000138CF"/>
    <w:rsid w:val="00013AB0"/>
    <w:rsid w:val="00013B02"/>
    <w:rsid w:val="00013B74"/>
    <w:rsid w:val="00013D07"/>
    <w:rsid w:val="00013EB8"/>
    <w:rsid w:val="0001400E"/>
    <w:rsid w:val="000141BD"/>
    <w:rsid w:val="0001431D"/>
    <w:rsid w:val="0001453B"/>
    <w:rsid w:val="0001478D"/>
    <w:rsid w:val="00014A0B"/>
    <w:rsid w:val="000153AE"/>
    <w:rsid w:val="00015477"/>
    <w:rsid w:val="00015499"/>
    <w:rsid w:val="000155AE"/>
    <w:rsid w:val="00015850"/>
    <w:rsid w:val="0001589E"/>
    <w:rsid w:val="00015DB2"/>
    <w:rsid w:val="00016223"/>
    <w:rsid w:val="000162C3"/>
    <w:rsid w:val="00016489"/>
    <w:rsid w:val="00016781"/>
    <w:rsid w:val="000168AC"/>
    <w:rsid w:val="00016B20"/>
    <w:rsid w:val="00016DF1"/>
    <w:rsid w:val="000173EC"/>
    <w:rsid w:val="000174E4"/>
    <w:rsid w:val="00017DE8"/>
    <w:rsid w:val="00020338"/>
    <w:rsid w:val="00020998"/>
    <w:rsid w:val="000209B8"/>
    <w:rsid w:val="00020A58"/>
    <w:rsid w:val="00020D29"/>
    <w:rsid w:val="00020D2A"/>
    <w:rsid w:val="00020E59"/>
    <w:rsid w:val="00020F67"/>
    <w:rsid w:val="00020F74"/>
    <w:rsid w:val="000218F8"/>
    <w:rsid w:val="0002192D"/>
    <w:rsid w:val="00021A7C"/>
    <w:rsid w:val="00021ABF"/>
    <w:rsid w:val="00021FE8"/>
    <w:rsid w:val="0002228D"/>
    <w:rsid w:val="00022A6D"/>
    <w:rsid w:val="00022C44"/>
    <w:rsid w:val="00022EA6"/>
    <w:rsid w:val="00022F3C"/>
    <w:rsid w:val="000231A1"/>
    <w:rsid w:val="000232B7"/>
    <w:rsid w:val="0002361C"/>
    <w:rsid w:val="000237C3"/>
    <w:rsid w:val="00024488"/>
    <w:rsid w:val="00024517"/>
    <w:rsid w:val="00024C26"/>
    <w:rsid w:val="00024E34"/>
    <w:rsid w:val="00025224"/>
    <w:rsid w:val="00025A49"/>
    <w:rsid w:val="00025C0F"/>
    <w:rsid w:val="00025C49"/>
    <w:rsid w:val="00025D28"/>
    <w:rsid w:val="0002631C"/>
    <w:rsid w:val="00026945"/>
    <w:rsid w:val="00026A2E"/>
    <w:rsid w:val="00027267"/>
    <w:rsid w:val="00027379"/>
    <w:rsid w:val="00027463"/>
    <w:rsid w:val="000274EA"/>
    <w:rsid w:val="000279E9"/>
    <w:rsid w:val="00027DD8"/>
    <w:rsid w:val="00027F90"/>
    <w:rsid w:val="00030020"/>
    <w:rsid w:val="00030248"/>
    <w:rsid w:val="000302AD"/>
    <w:rsid w:val="000303BF"/>
    <w:rsid w:val="000309E2"/>
    <w:rsid w:val="00030B5D"/>
    <w:rsid w:val="00031081"/>
    <w:rsid w:val="000310A2"/>
    <w:rsid w:val="000318AD"/>
    <w:rsid w:val="00031988"/>
    <w:rsid w:val="00031AFC"/>
    <w:rsid w:val="00031BA7"/>
    <w:rsid w:val="00031C11"/>
    <w:rsid w:val="00031E09"/>
    <w:rsid w:val="000320AF"/>
    <w:rsid w:val="0003212B"/>
    <w:rsid w:val="000325AC"/>
    <w:rsid w:val="000326D8"/>
    <w:rsid w:val="0003290B"/>
    <w:rsid w:val="00032A50"/>
    <w:rsid w:val="00032B4C"/>
    <w:rsid w:val="00032BE1"/>
    <w:rsid w:val="00032E91"/>
    <w:rsid w:val="0003314F"/>
    <w:rsid w:val="000331E5"/>
    <w:rsid w:val="00033361"/>
    <w:rsid w:val="000335E6"/>
    <w:rsid w:val="00033634"/>
    <w:rsid w:val="00033677"/>
    <w:rsid w:val="0003383F"/>
    <w:rsid w:val="00033A2E"/>
    <w:rsid w:val="00033F8C"/>
    <w:rsid w:val="00034485"/>
    <w:rsid w:val="0003454E"/>
    <w:rsid w:val="0003477B"/>
    <w:rsid w:val="00035A11"/>
    <w:rsid w:val="000364F8"/>
    <w:rsid w:val="00036660"/>
    <w:rsid w:val="0003677D"/>
    <w:rsid w:val="0003698A"/>
    <w:rsid w:val="00037225"/>
    <w:rsid w:val="0003758A"/>
    <w:rsid w:val="000379E7"/>
    <w:rsid w:val="00037B30"/>
    <w:rsid w:val="00037D4B"/>
    <w:rsid w:val="00037E95"/>
    <w:rsid w:val="00040259"/>
    <w:rsid w:val="0004036E"/>
    <w:rsid w:val="000412AD"/>
    <w:rsid w:val="000413B7"/>
    <w:rsid w:val="0004189E"/>
    <w:rsid w:val="00042091"/>
    <w:rsid w:val="000420A0"/>
    <w:rsid w:val="000422AE"/>
    <w:rsid w:val="0004259B"/>
    <w:rsid w:val="00042915"/>
    <w:rsid w:val="00042FF2"/>
    <w:rsid w:val="000432B9"/>
    <w:rsid w:val="000433A2"/>
    <w:rsid w:val="0004360A"/>
    <w:rsid w:val="00043789"/>
    <w:rsid w:val="00043AE1"/>
    <w:rsid w:val="00043CBD"/>
    <w:rsid w:val="00044180"/>
    <w:rsid w:val="000444D7"/>
    <w:rsid w:val="0004456E"/>
    <w:rsid w:val="000446EC"/>
    <w:rsid w:val="00044E32"/>
    <w:rsid w:val="00044F6E"/>
    <w:rsid w:val="00045488"/>
    <w:rsid w:val="000454B2"/>
    <w:rsid w:val="00045B8A"/>
    <w:rsid w:val="00045EA8"/>
    <w:rsid w:val="00045FB1"/>
    <w:rsid w:val="00046879"/>
    <w:rsid w:val="000470B7"/>
    <w:rsid w:val="00047805"/>
    <w:rsid w:val="000479ED"/>
    <w:rsid w:val="00047B69"/>
    <w:rsid w:val="00047B8A"/>
    <w:rsid w:val="00047BFF"/>
    <w:rsid w:val="00047C04"/>
    <w:rsid w:val="00047F0D"/>
    <w:rsid w:val="000501D2"/>
    <w:rsid w:val="00050C67"/>
    <w:rsid w:val="00050E2D"/>
    <w:rsid w:val="00050EBE"/>
    <w:rsid w:val="00051205"/>
    <w:rsid w:val="00051576"/>
    <w:rsid w:val="000517E7"/>
    <w:rsid w:val="00051AEF"/>
    <w:rsid w:val="00051AF9"/>
    <w:rsid w:val="00051BC9"/>
    <w:rsid w:val="00051E2D"/>
    <w:rsid w:val="00051F4D"/>
    <w:rsid w:val="00052450"/>
    <w:rsid w:val="000528C8"/>
    <w:rsid w:val="00052A31"/>
    <w:rsid w:val="00052BBA"/>
    <w:rsid w:val="00052FF1"/>
    <w:rsid w:val="000531F6"/>
    <w:rsid w:val="000533A1"/>
    <w:rsid w:val="00053A2E"/>
    <w:rsid w:val="00053A70"/>
    <w:rsid w:val="00053C26"/>
    <w:rsid w:val="00053F72"/>
    <w:rsid w:val="000545E2"/>
    <w:rsid w:val="00054771"/>
    <w:rsid w:val="000548CE"/>
    <w:rsid w:val="00054974"/>
    <w:rsid w:val="00054B74"/>
    <w:rsid w:val="00054F53"/>
    <w:rsid w:val="000551CF"/>
    <w:rsid w:val="000551D2"/>
    <w:rsid w:val="0005521A"/>
    <w:rsid w:val="000555FB"/>
    <w:rsid w:val="000556E1"/>
    <w:rsid w:val="00055A72"/>
    <w:rsid w:val="00055B60"/>
    <w:rsid w:val="00055B9E"/>
    <w:rsid w:val="000560D6"/>
    <w:rsid w:val="000561AB"/>
    <w:rsid w:val="000566FC"/>
    <w:rsid w:val="00056869"/>
    <w:rsid w:val="00056CBC"/>
    <w:rsid w:val="0005701D"/>
    <w:rsid w:val="000570CD"/>
    <w:rsid w:val="00057221"/>
    <w:rsid w:val="0005727E"/>
    <w:rsid w:val="000572F2"/>
    <w:rsid w:val="00057A9E"/>
    <w:rsid w:val="00057B0B"/>
    <w:rsid w:val="00057B95"/>
    <w:rsid w:val="00057CC6"/>
    <w:rsid w:val="00057FD8"/>
    <w:rsid w:val="00060015"/>
    <w:rsid w:val="00060270"/>
    <w:rsid w:val="0006043D"/>
    <w:rsid w:val="00060543"/>
    <w:rsid w:val="00060597"/>
    <w:rsid w:val="0006061C"/>
    <w:rsid w:val="000607E2"/>
    <w:rsid w:val="0006089B"/>
    <w:rsid w:val="000609BA"/>
    <w:rsid w:val="00060CBD"/>
    <w:rsid w:val="00061150"/>
    <w:rsid w:val="00061518"/>
    <w:rsid w:val="00061713"/>
    <w:rsid w:val="00061F91"/>
    <w:rsid w:val="0006242E"/>
    <w:rsid w:val="00062454"/>
    <w:rsid w:val="000629BB"/>
    <w:rsid w:val="00062E9C"/>
    <w:rsid w:val="00062F85"/>
    <w:rsid w:val="00063156"/>
    <w:rsid w:val="00063295"/>
    <w:rsid w:val="000636E8"/>
    <w:rsid w:val="0006381F"/>
    <w:rsid w:val="00064328"/>
    <w:rsid w:val="000644AE"/>
    <w:rsid w:val="00064DA2"/>
    <w:rsid w:val="00064F5E"/>
    <w:rsid w:val="0006507F"/>
    <w:rsid w:val="00065113"/>
    <w:rsid w:val="00065221"/>
    <w:rsid w:val="000655EC"/>
    <w:rsid w:val="0006566E"/>
    <w:rsid w:val="000656EC"/>
    <w:rsid w:val="000657EF"/>
    <w:rsid w:val="00065812"/>
    <w:rsid w:val="0006583A"/>
    <w:rsid w:val="0006594C"/>
    <w:rsid w:val="00065B6F"/>
    <w:rsid w:val="0006602A"/>
    <w:rsid w:val="000661A8"/>
    <w:rsid w:val="00066415"/>
    <w:rsid w:val="000664E3"/>
    <w:rsid w:val="000667A9"/>
    <w:rsid w:val="00066A3E"/>
    <w:rsid w:val="0006705F"/>
    <w:rsid w:val="0006716D"/>
    <w:rsid w:val="00067357"/>
    <w:rsid w:val="00067BA6"/>
    <w:rsid w:val="00067CFF"/>
    <w:rsid w:val="00067E99"/>
    <w:rsid w:val="00070A5B"/>
    <w:rsid w:val="00070D5E"/>
    <w:rsid w:val="0007117D"/>
    <w:rsid w:val="00071D44"/>
    <w:rsid w:val="0007211A"/>
    <w:rsid w:val="000726C9"/>
    <w:rsid w:val="0007286D"/>
    <w:rsid w:val="00072CE5"/>
    <w:rsid w:val="00072FA7"/>
    <w:rsid w:val="0007309A"/>
    <w:rsid w:val="000735E0"/>
    <w:rsid w:val="00073776"/>
    <w:rsid w:val="00073CFE"/>
    <w:rsid w:val="00073D96"/>
    <w:rsid w:val="00073F1F"/>
    <w:rsid w:val="0007437D"/>
    <w:rsid w:val="00074687"/>
    <w:rsid w:val="00074735"/>
    <w:rsid w:val="00074F17"/>
    <w:rsid w:val="00075901"/>
    <w:rsid w:val="0007590F"/>
    <w:rsid w:val="00075A22"/>
    <w:rsid w:val="00075BD4"/>
    <w:rsid w:val="00075F9D"/>
    <w:rsid w:val="00076669"/>
    <w:rsid w:val="000766A8"/>
    <w:rsid w:val="000767C1"/>
    <w:rsid w:val="000768EB"/>
    <w:rsid w:val="0007690D"/>
    <w:rsid w:val="000769F6"/>
    <w:rsid w:val="00076D3E"/>
    <w:rsid w:val="00077020"/>
    <w:rsid w:val="000770C7"/>
    <w:rsid w:val="00077438"/>
    <w:rsid w:val="00077527"/>
    <w:rsid w:val="000775D7"/>
    <w:rsid w:val="0007778F"/>
    <w:rsid w:val="000778B4"/>
    <w:rsid w:val="00077930"/>
    <w:rsid w:val="000779AB"/>
    <w:rsid w:val="00077A17"/>
    <w:rsid w:val="00077F04"/>
    <w:rsid w:val="000800A7"/>
    <w:rsid w:val="00080248"/>
    <w:rsid w:val="00080488"/>
    <w:rsid w:val="0008072D"/>
    <w:rsid w:val="0008078A"/>
    <w:rsid w:val="00080850"/>
    <w:rsid w:val="000809BB"/>
    <w:rsid w:val="00080A3C"/>
    <w:rsid w:val="00080E1F"/>
    <w:rsid w:val="00080E8E"/>
    <w:rsid w:val="00081035"/>
    <w:rsid w:val="000814E0"/>
    <w:rsid w:val="0008157E"/>
    <w:rsid w:val="000815F9"/>
    <w:rsid w:val="00081A7E"/>
    <w:rsid w:val="00081FC7"/>
    <w:rsid w:val="00082005"/>
    <w:rsid w:val="00082159"/>
    <w:rsid w:val="00082282"/>
    <w:rsid w:val="00082421"/>
    <w:rsid w:val="0008255B"/>
    <w:rsid w:val="00082804"/>
    <w:rsid w:val="00082922"/>
    <w:rsid w:val="00082CB4"/>
    <w:rsid w:val="0008311F"/>
    <w:rsid w:val="00083204"/>
    <w:rsid w:val="00083462"/>
    <w:rsid w:val="00083555"/>
    <w:rsid w:val="000835A2"/>
    <w:rsid w:val="000837D8"/>
    <w:rsid w:val="0008397B"/>
    <w:rsid w:val="00083B33"/>
    <w:rsid w:val="00083C68"/>
    <w:rsid w:val="00084130"/>
    <w:rsid w:val="000843F5"/>
    <w:rsid w:val="0008447C"/>
    <w:rsid w:val="000844D9"/>
    <w:rsid w:val="00084506"/>
    <w:rsid w:val="00084BDD"/>
    <w:rsid w:val="00084C80"/>
    <w:rsid w:val="00084E77"/>
    <w:rsid w:val="000850C8"/>
    <w:rsid w:val="000851AF"/>
    <w:rsid w:val="000852E5"/>
    <w:rsid w:val="00085421"/>
    <w:rsid w:val="0008563C"/>
    <w:rsid w:val="00085DDC"/>
    <w:rsid w:val="00086050"/>
    <w:rsid w:val="000862DA"/>
    <w:rsid w:val="0008654A"/>
    <w:rsid w:val="00086642"/>
    <w:rsid w:val="00086843"/>
    <w:rsid w:val="000868C3"/>
    <w:rsid w:val="00087387"/>
    <w:rsid w:val="00087A74"/>
    <w:rsid w:val="00087F30"/>
    <w:rsid w:val="000901AA"/>
    <w:rsid w:val="00090322"/>
    <w:rsid w:val="0009051C"/>
    <w:rsid w:val="000907D7"/>
    <w:rsid w:val="00090B56"/>
    <w:rsid w:val="0009123E"/>
    <w:rsid w:val="00091449"/>
    <w:rsid w:val="0009197D"/>
    <w:rsid w:val="00091A00"/>
    <w:rsid w:val="00091B0A"/>
    <w:rsid w:val="00091BDE"/>
    <w:rsid w:val="00091C9D"/>
    <w:rsid w:val="00091DC4"/>
    <w:rsid w:val="00092344"/>
    <w:rsid w:val="00092AF3"/>
    <w:rsid w:val="00092AFA"/>
    <w:rsid w:val="00092D3B"/>
    <w:rsid w:val="00092EF5"/>
    <w:rsid w:val="00092FE5"/>
    <w:rsid w:val="000932D0"/>
    <w:rsid w:val="0009359E"/>
    <w:rsid w:val="000939C0"/>
    <w:rsid w:val="00093B99"/>
    <w:rsid w:val="00093E3D"/>
    <w:rsid w:val="00093FEB"/>
    <w:rsid w:val="0009462E"/>
    <w:rsid w:val="00094CB3"/>
    <w:rsid w:val="00094E41"/>
    <w:rsid w:val="00094FB0"/>
    <w:rsid w:val="0009500B"/>
    <w:rsid w:val="00095445"/>
    <w:rsid w:val="00095603"/>
    <w:rsid w:val="00095745"/>
    <w:rsid w:val="000957D0"/>
    <w:rsid w:val="00095A4D"/>
    <w:rsid w:val="00095AE6"/>
    <w:rsid w:val="000960D7"/>
    <w:rsid w:val="000961B9"/>
    <w:rsid w:val="00096B49"/>
    <w:rsid w:val="00097152"/>
    <w:rsid w:val="0009776C"/>
    <w:rsid w:val="0009793E"/>
    <w:rsid w:val="000A008B"/>
    <w:rsid w:val="000A00C4"/>
    <w:rsid w:val="000A03CA"/>
    <w:rsid w:val="000A1245"/>
    <w:rsid w:val="000A1740"/>
    <w:rsid w:val="000A1A2D"/>
    <w:rsid w:val="000A2087"/>
    <w:rsid w:val="000A20AF"/>
    <w:rsid w:val="000A2247"/>
    <w:rsid w:val="000A2285"/>
    <w:rsid w:val="000A24F5"/>
    <w:rsid w:val="000A25B6"/>
    <w:rsid w:val="000A28D4"/>
    <w:rsid w:val="000A2BFE"/>
    <w:rsid w:val="000A2CB2"/>
    <w:rsid w:val="000A2E2B"/>
    <w:rsid w:val="000A330E"/>
    <w:rsid w:val="000A363D"/>
    <w:rsid w:val="000A36B9"/>
    <w:rsid w:val="000A38A0"/>
    <w:rsid w:val="000A38BE"/>
    <w:rsid w:val="000A3D07"/>
    <w:rsid w:val="000A3D15"/>
    <w:rsid w:val="000A3E8B"/>
    <w:rsid w:val="000A4732"/>
    <w:rsid w:val="000A4B11"/>
    <w:rsid w:val="000A4C8D"/>
    <w:rsid w:val="000A4E16"/>
    <w:rsid w:val="000A4ED0"/>
    <w:rsid w:val="000A5074"/>
    <w:rsid w:val="000A593F"/>
    <w:rsid w:val="000A5AC9"/>
    <w:rsid w:val="000A5B7F"/>
    <w:rsid w:val="000A5D82"/>
    <w:rsid w:val="000A5FED"/>
    <w:rsid w:val="000A6142"/>
    <w:rsid w:val="000A61C5"/>
    <w:rsid w:val="000A6269"/>
    <w:rsid w:val="000A63CA"/>
    <w:rsid w:val="000A6642"/>
    <w:rsid w:val="000A6753"/>
    <w:rsid w:val="000A692C"/>
    <w:rsid w:val="000A6ABB"/>
    <w:rsid w:val="000A6F18"/>
    <w:rsid w:val="000A70C8"/>
    <w:rsid w:val="000A7499"/>
    <w:rsid w:val="000A74D2"/>
    <w:rsid w:val="000A782C"/>
    <w:rsid w:val="000A7DDC"/>
    <w:rsid w:val="000B03FE"/>
    <w:rsid w:val="000B044C"/>
    <w:rsid w:val="000B05E6"/>
    <w:rsid w:val="000B05F7"/>
    <w:rsid w:val="000B076F"/>
    <w:rsid w:val="000B0789"/>
    <w:rsid w:val="000B07AC"/>
    <w:rsid w:val="000B0CE6"/>
    <w:rsid w:val="000B0EE9"/>
    <w:rsid w:val="000B1436"/>
    <w:rsid w:val="000B1545"/>
    <w:rsid w:val="000B1712"/>
    <w:rsid w:val="000B17F2"/>
    <w:rsid w:val="000B17F5"/>
    <w:rsid w:val="000B1A86"/>
    <w:rsid w:val="000B1B49"/>
    <w:rsid w:val="000B1B64"/>
    <w:rsid w:val="000B1CFE"/>
    <w:rsid w:val="000B1E5E"/>
    <w:rsid w:val="000B22A8"/>
    <w:rsid w:val="000B23E4"/>
    <w:rsid w:val="000B2767"/>
    <w:rsid w:val="000B298E"/>
    <w:rsid w:val="000B2A0B"/>
    <w:rsid w:val="000B2D85"/>
    <w:rsid w:val="000B2D9C"/>
    <w:rsid w:val="000B2E1B"/>
    <w:rsid w:val="000B308B"/>
    <w:rsid w:val="000B3580"/>
    <w:rsid w:val="000B3730"/>
    <w:rsid w:val="000B3748"/>
    <w:rsid w:val="000B3837"/>
    <w:rsid w:val="000B3DBD"/>
    <w:rsid w:val="000B3ECE"/>
    <w:rsid w:val="000B41FF"/>
    <w:rsid w:val="000B451A"/>
    <w:rsid w:val="000B4665"/>
    <w:rsid w:val="000B4D35"/>
    <w:rsid w:val="000B4D3B"/>
    <w:rsid w:val="000B4D6A"/>
    <w:rsid w:val="000B4F9F"/>
    <w:rsid w:val="000B50D5"/>
    <w:rsid w:val="000B5167"/>
    <w:rsid w:val="000B51D1"/>
    <w:rsid w:val="000B528D"/>
    <w:rsid w:val="000B5464"/>
    <w:rsid w:val="000B571F"/>
    <w:rsid w:val="000B572F"/>
    <w:rsid w:val="000B5B03"/>
    <w:rsid w:val="000B5FA9"/>
    <w:rsid w:val="000B6113"/>
    <w:rsid w:val="000B66E0"/>
    <w:rsid w:val="000B67D8"/>
    <w:rsid w:val="000B688E"/>
    <w:rsid w:val="000B68E3"/>
    <w:rsid w:val="000B68F9"/>
    <w:rsid w:val="000B6DCE"/>
    <w:rsid w:val="000B6E28"/>
    <w:rsid w:val="000B6E69"/>
    <w:rsid w:val="000B6F04"/>
    <w:rsid w:val="000B70CD"/>
    <w:rsid w:val="000B741F"/>
    <w:rsid w:val="000B793C"/>
    <w:rsid w:val="000B7C2F"/>
    <w:rsid w:val="000B7DA6"/>
    <w:rsid w:val="000C0165"/>
    <w:rsid w:val="000C04A2"/>
    <w:rsid w:val="000C084F"/>
    <w:rsid w:val="000C096D"/>
    <w:rsid w:val="000C0BE0"/>
    <w:rsid w:val="000C0DD8"/>
    <w:rsid w:val="000C10FE"/>
    <w:rsid w:val="000C1327"/>
    <w:rsid w:val="000C1550"/>
    <w:rsid w:val="000C164B"/>
    <w:rsid w:val="000C18F6"/>
    <w:rsid w:val="000C1A4D"/>
    <w:rsid w:val="000C1A60"/>
    <w:rsid w:val="000C1C86"/>
    <w:rsid w:val="000C1E10"/>
    <w:rsid w:val="000C2384"/>
    <w:rsid w:val="000C239A"/>
    <w:rsid w:val="000C2664"/>
    <w:rsid w:val="000C2716"/>
    <w:rsid w:val="000C2A51"/>
    <w:rsid w:val="000C2C73"/>
    <w:rsid w:val="000C2D12"/>
    <w:rsid w:val="000C3443"/>
    <w:rsid w:val="000C363A"/>
    <w:rsid w:val="000C3C79"/>
    <w:rsid w:val="000C3C96"/>
    <w:rsid w:val="000C3E90"/>
    <w:rsid w:val="000C4060"/>
    <w:rsid w:val="000C44CD"/>
    <w:rsid w:val="000C47DB"/>
    <w:rsid w:val="000C4A8D"/>
    <w:rsid w:val="000C4C69"/>
    <w:rsid w:val="000C4DB4"/>
    <w:rsid w:val="000C5089"/>
    <w:rsid w:val="000C5649"/>
    <w:rsid w:val="000C5A82"/>
    <w:rsid w:val="000C5EA4"/>
    <w:rsid w:val="000C6083"/>
    <w:rsid w:val="000C617C"/>
    <w:rsid w:val="000C62FF"/>
    <w:rsid w:val="000C660A"/>
    <w:rsid w:val="000C660C"/>
    <w:rsid w:val="000C67A0"/>
    <w:rsid w:val="000C6973"/>
    <w:rsid w:val="000C6AF1"/>
    <w:rsid w:val="000C72F9"/>
    <w:rsid w:val="000C7869"/>
    <w:rsid w:val="000C79BA"/>
    <w:rsid w:val="000C7B8C"/>
    <w:rsid w:val="000C7CB6"/>
    <w:rsid w:val="000D00B5"/>
    <w:rsid w:val="000D00CE"/>
    <w:rsid w:val="000D055C"/>
    <w:rsid w:val="000D0BFA"/>
    <w:rsid w:val="000D0C02"/>
    <w:rsid w:val="000D0DB7"/>
    <w:rsid w:val="000D0ED8"/>
    <w:rsid w:val="000D104D"/>
    <w:rsid w:val="000D105E"/>
    <w:rsid w:val="000D1180"/>
    <w:rsid w:val="000D13F0"/>
    <w:rsid w:val="000D17E5"/>
    <w:rsid w:val="000D1879"/>
    <w:rsid w:val="000D1BA4"/>
    <w:rsid w:val="000D1D40"/>
    <w:rsid w:val="000D2A9F"/>
    <w:rsid w:val="000D30E3"/>
    <w:rsid w:val="000D3A33"/>
    <w:rsid w:val="000D40EB"/>
    <w:rsid w:val="000D4170"/>
    <w:rsid w:val="000D42B6"/>
    <w:rsid w:val="000D42E9"/>
    <w:rsid w:val="000D4327"/>
    <w:rsid w:val="000D4964"/>
    <w:rsid w:val="000D4B9E"/>
    <w:rsid w:val="000D4C05"/>
    <w:rsid w:val="000D565A"/>
    <w:rsid w:val="000D5ADA"/>
    <w:rsid w:val="000D6391"/>
    <w:rsid w:val="000D66E3"/>
    <w:rsid w:val="000D6A92"/>
    <w:rsid w:val="000D6D73"/>
    <w:rsid w:val="000D6DAC"/>
    <w:rsid w:val="000D6FAE"/>
    <w:rsid w:val="000D7341"/>
    <w:rsid w:val="000D74AE"/>
    <w:rsid w:val="000D77FB"/>
    <w:rsid w:val="000D7BC9"/>
    <w:rsid w:val="000D7F88"/>
    <w:rsid w:val="000D7FCE"/>
    <w:rsid w:val="000E025C"/>
    <w:rsid w:val="000E0319"/>
    <w:rsid w:val="000E047E"/>
    <w:rsid w:val="000E065D"/>
    <w:rsid w:val="000E0697"/>
    <w:rsid w:val="000E0814"/>
    <w:rsid w:val="000E09FD"/>
    <w:rsid w:val="000E0BA1"/>
    <w:rsid w:val="000E10AA"/>
    <w:rsid w:val="000E137D"/>
    <w:rsid w:val="000E1553"/>
    <w:rsid w:val="000E1A33"/>
    <w:rsid w:val="000E1B76"/>
    <w:rsid w:val="000E1C7F"/>
    <w:rsid w:val="000E1E22"/>
    <w:rsid w:val="000E2216"/>
    <w:rsid w:val="000E34D5"/>
    <w:rsid w:val="000E370E"/>
    <w:rsid w:val="000E378F"/>
    <w:rsid w:val="000E3821"/>
    <w:rsid w:val="000E3FE1"/>
    <w:rsid w:val="000E4379"/>
    <w:rsid w:val="000E4C2F"/>
    <w:rsid w:val="000E4DCA"/>
    <w:rsid w:val="000E4F45"/>
    <w:rsid w:val="000E513B"/>
    <w:rsid w:val="000E5840"/>
    <w:rsid w:val="000E59C8"/>
    <w:rsid w:val="000E59CB"/>
    <w:rsid w:val="000E5E74"/>
    <w:rsid w:val="000E615B"/>
    <w:rsid w:val="000E644F"/>
    <w:rsid w:val="000E6501"/>
    <w:rsid w:val="000E67EF"/>
    <w:rsid w:val="000E680F"/>
    <w:rsid w:val="000E68C0"/>
    <w:rsid w:val="000E6CCE"/>
    <w:rsid w:val="000E6D04"/>
    <w:rsid w:val="000E6E7F"/>
    <w:rsid w:val="000E6ED0"/>
    <w:rsid w:val="000E703E"/>
    <w:rsid w:val="000E7048"/>
    <w:rsid w:val="000E71A5"/>
    <w:rsid w:val="000E75CC"/>
    <w:rsid w:val="000E77D4"/>
    <w:rsid w:val="000E7857"/>
    <w:rsid w:val="000E7AAC"/>
    <w:rsid w:val="000E7C0A"/>
    <w:rsid w:val="000F005D"/>
    <w:rsid w:val="000F0071"/>
    <w:rsid w:val="000F0365"/>
    <w:rsid w:val="000F0527"/>
    <w:rsid w:val="000F056E"/>
    <w:rsid w:val="000F08A0"/>
    <w:rsid w:val="000F0968"/>
    <w:rsid w:val="000F0F64"/>
    <w:rsid w:val="000F0FDE"/>
    <w:rsid w:val="000F1372"/>
    <w:rsid w:val="000F1AF9"/>
    <w:rsid w:val="000F1BC8"/>
    <w:rsid w:val="000F1C20"/>
    <w:rsid w:val="000F1DC5"/>
    <w:rsid w:val="000F258D"/>
    <w:rsid w:val="000F2862"/>
    <w:rsid w:val="000F28B8"/>
    <w:rsid w:val="000F2B0F"/>
    <w:rsid w:val="000F2B61"/>
    <w:rsid w:val="000F2B80"/>
    <w:rsid w:val="000F2C62"/>
    <w:rsid w:val="000F314B"/>
    <w:rsid w:val="000F3355"/>
    <w:rsid w:val="000F34F8"/>
    <w:rsid w:val="000F372B"/>
    <w:rsid w:val="000F390B"/>
    <w:rsid w:val="000F3A0D"/>
    <w:rsid w:val="000F3A70"/>
    <w:rsid w:val="000F3E94"/>
    <w:rsid w:val="000F4403"/>
    <w:rsid w:val="000F44E1"/>
    <w:rsid w:val="000F4838"/>
    <w:rsid w:val="000F4BC1"/>
    <w:rsid w:val="000F4FBF"/>
    <w:rsid w:val="000F52B8"/>
    <w:rsid w:val="000F543D"/>
    <w:rsid w:val="000F5521"/>
    <w:rsid w:val="000F561E"/>
    <w:rsid w:val="000F5744"/>
    <w:rsid w:val="000F5850"/>
    <w:rsid w:val="000F6065"/>
    <w:rsid w:val="000F61EF"/>
    <w:rsid w:val="000F642C"/>
    <w:rsid w:val="000F6459"/>
    <w:rsid w:val="000F6846"/>
    <w:rsid w:val="000F6A73"/>
    <w:rsid w:val="000F6B0E"/>
    <w:rsid w:val="000F6D33"/>
    <w:rsid w:val="000F70AC"/>
    <w:rsid w:val="000F72F5"/>
    <w:rsid w:val="000F7581"/>
    <w:rsid w:val="000F75FB"/>
    <w:rsid w:val="000F7645"/>
    <w:rsid w:val="000F779E"/>
    <w:rsid w:val="000F7CD8"/>
    <w:rsid w:val="000F7F2D"/>
    <w:rsid w:val="000F7FF5"/>
    <w:rsid w:val="00100576"/>
    <w:rsid w:val="00100E60"/>
    <w:rsid w:val="00100EFC"/>
    <w:rsid w:val="001010BF"/>
    <w:rsid w:val="001015B0"/>
    <w:rsid w:val="00101C83"/>
    <w:rsid w:val="00101CB2"/>
    <w:rsid w:val="00101CBF"/>
    <w:rsid w:val="00101E5B"/>
    <w:rsid w:val="00101F7C"/>
    <w:rsid w:val="00102325"/>
    <w:rsid w:val="0010237C"/>
    <w:rsid w:val="001023DF"/>
    <w:rsid w:val="00102471"/>
    <w:rsid w:val="00102697"/>
    <w:rsid w:val="001029C0"/>
    <w:rsid w:val="00102A21"/>
    <w:rsid w:val="00102DA7"/>
    <w:rsid w:val="00103123"/>
    <w:rsid w:val="00103371"/>
    <w:rsid w:val="00103653"/>
    <w:rsid w:val="00103862"/>
    <w:rsid w:val="001039EE"/>
    <w:rsid w:val="00103A4C"/>
    <w:rsid w:val="00103B98"/>
    <w:rsid w:val="00103D8F"/>
    <w:rsid w:val="00103F3A"/>
    <w:rsid w:val="001042A7"/>
    <w:rsid w:val="00104374"/>
    <w:rsid w:val="001043D9"/>
    <w:rsid w:val="001046B0"/>
    <w:rsid w:val="001049FB"/>
    <w:rsid w:val="00104A54"/>
    <w:rsid w:val="00104B15"/>
    <w:rsid w:val="00104B90"/>
    <w:rsid w:val="00104C0B"/>
    <w:rsid w:val="00104EE4"/>
    <w:rsid w:val="00105127"/>
    <w:rsid w:val="001051AC"/>
    <w:rsid w:val="0010530B"/>
    <w:rsid w:val="00105330"/>
    <w:rsid w:val="00105381"/>
    <w:rsid w:val="001054B5"/>
    <w:rsid w:val="0010579B"/>
    <w:rsid w:val="00105938"/>
    <w:rsid w:val="00105F3C"/>
    <w:rsid w:val="001060B0"/>
    <w:rsid w:val="001061EE"/>
    <w:rsid w:val="001063AE"/>
    <w:rsid w:val="0010666F"/>
    <w:rsid w:val="00106670"/>
    <w:rsid w:val="001066D4"/>
    <w:rsid w:val="00106918"/>
    <w:rsid w:val="00106BEB"/>
    <w:rsid w:val="00106C77"/>
    <w:rsid w:val="00107539"/>
    <w:rsid w:val="0010753F"/>
    <w:rsid w:val="00107718"/>
    <w:rsid w:val="00107752"/>
    <w:rsid w:val="001078A1"/>
    <w:rsid w:val="0010794F"/>
    <w:rsid w:val="00107ACF"/>
    <w:rsid w:val="00107C79"/>
    <w:rsid w:val="001100D8"/>
    <w:rsid w:val="0011020A"/>
    <w:rsid w:val="00110271"/>
    <w:rsid w:val="00110447"/>
    <w:rsid w:val="0011061F"/>
    <w:rsid w:val="001108AA"/>
    <w:rsid w:val="001109BA"/>
    <w:rsid w:val="001109C8"/>
    <w:rsid w:val="00110FC0"/>
    <w:rsid w:val="001110CF"/>
    <w:rsid w:val="00111174"/>
    <w:rsid w:val="0011127B"/>
    <w:rsid w:val="001113B1"/>
    <w:rsid w:val="00111ADF"/>
    <w:rsid w:val="00111DFF"/>
    <w:rsid w:val="00111E39"/>
    <w:rsid w:val="00111FEB"/>
    <w:rsid w:val="0011229B"/>
    <w:rsid w:val="0011274F"/>
    <w:rsid w:val="00112A11"/>
    <w:rsid w:val="00112CC3"/>
    <w:rsid w:val="00112D1B"/>
    <w:rsid w:val="00112D6D"/>
    <w:rsid w:val="001133B0"/>
    <w:rsid w:val="001139A7"/>
    <w:rsid w:val="00113C3A"/>
    <w:rsid w:val="00113E08"/>
    <w:rsid w:val="001142C6"/>
    <w:rsid w:val="001148E8"/>
    <w:rsid w:val="00114A36"/>
    <w:rsid w:val="001152D7"/>
    <w:rsid w:val="00115872"/>
    <w:rsid w:val="001159B0"/>
    <w:rsid w:val="00115A7B"/>
    <w:rsid w:val="00115C06"/>
    <w:rsid w:val="00115DF1"/>
    <w:rsid w:val="0011622A"/>
    <w:rsid w:val="00116395"/>
    <w:rsid w:val="00116A91"/>
    <w:rsid w:val="00116FE5"/>
    <w:rsid w:val="0011733C"/>
    <w:rsid w:val="0011735D"/>
    <w:rsid w:val="0011751D"/>
    <w:rsid w:val="001178A8"/>
    <w:rsid w:val="001178D7"/>
    <w:rsid w:val="00117A96"/>
    <w:rsid w:val="00120153"/>
    <w:rsid w:val="001204F2"/>
    <w:rsid w:val="001208AB"/>
    <w:rsid w:val="00120A41"/>
    <w:rsid w:val="00120D33"/>
    <w:rsid w:val="00120D90"/>
    <w:rsid w:val="00120F96"/>
    <w:rsid w:val="00120FBC"/>
    <w:rsid w:val="00121203"/>
    <w:rsid w:val="001216B2"/>
    <w:rsid w:val="00121728"/>
    <w:rsid w:val="00122126"/>
    <w:rsid w:val="00122296"/>
    <w:rsid w:val="0012241F"/>
    <w:rsid w:val="00122AA0"/>
    <w:rsid w:val="00122C4C"/>
    <w:rsid w:val="00122C66"/>
    <w:rsid w:val="00122F71"/>
    <w:rsid w:val="00122FF2"/>
    <w:rsid w:val="001231D3"/>
    <w:rsid w:val="00123443"/>
    <w:rsid w:val="00123615"/>
    <w:rsid w:val="001238AA"/>
    <w:rsid w:val="00123B65"/>
    <w:rsid w:val="00123D54"/>
    <w:rsid w:val="00123F24"/>
    <w:rsid w:val="00123F84"/>
    <w:rsid w:val="00124607"/>
    <w:rsid w:val="00124634"/>
    <w:rsid w:val="00124A52"/>
    <w:rsid w:val="00124B7C"/>
    <w:rsid w:val="00124E6A"/>
    <w:rsid w:val="00124F08"/>
    <w:rsid w:val="00124F64"/>
    <w:rsid w:val="00125100"/>
    <w:rsid w:val="00125320"/>
    <w:rsid w:val="0012547C"/>
    <w:rsid w:val="001256BB"/>
    <w:rsid w:val="00125A24"/>
    <w:rsid w:val="00125C8E"/>
    <w:rsid w:val="0012609E"/>
    <w:rsid w:val="00126848"/>
    <w:rsid w:val="001268B0"/>
    <w:rsid w:val="0012699A"/>
    <w:rsid w:val="00126AC0"/>
    <w:rsid w:val="00126B75"/>
    <w:rsid w:val="00126BF8"/>
    <w:rsid w:val="00126D24"/>
    <w:rsid w:val="00126F8A"/>
    <w:rsid w:val="00126FFD"/>
    <w:rsid w:val="00127343"/>
    <w:rsid w:val="00127396"/>
    <w:rsid w:val="0012745F"/>
    <w:rsid w:val="00127614"/>
    <w:rsid w:val="00127768"/>
    <w:rsid w:val="00127F0C"/>
    <w:rsid w:val="00130298"/>
    <w:rsid w:val="0013038E"/>
    <w:rsid w:val="001305AA"/>
    <w:rsid w:val="00130E51"/>
    <w:rsid w:val="00130FBD"/>
    <w:rsid w:val="001311E9"/>
    <w:rsid w:val="001315AD"/>
    <w:rsid w:val="00131635"/>
    <w:rsid w:val="00131649"/>
    <w:rsid w:val="001318E9"/>
    <w:rsid w:val="00131A8F"/>
    <w:rsid w:val="00131D10"/>
    <w:rsid w:val="001325E3"/>
    <w:rsid w:val="00132622"/>
    <w:rsid w:val="00132D68"/>
    <w:rsid w:val="00132E08"/>
    <w:rsid w:val="00133040"/>
    <w:rsid w:val="0013304C"/>
    <w:rsid w:val="001336C9"/>
    <w:rsid w:val="001337D6"/>
    <w:rsid w:val="001337FB"/>
    <w:rsid w:val="001339C0"/>
    <w:rsid w:val="00133BC5"/>
    <w:rsid w:val="00133BCE"/>
    <w:rsid w:val="001340B1"/>
    <w:rsid w:val="00134256"/>
    <w:rsid w:val="00134FA8"/>
    <w:rsid w:val="00134FF3"/>
    <w:rsid w:val="00135388"/>
    <w:rsid w:val="0013542F"/>
    <w:rsid w:val="00135505"/>
    <w:rsid w:val="00135709"/>
    <w:rsid w:val="001357DA"/>
    <w:rsid w:val="00135AD1"/>
    <w:rsid w:val="00135B2C"/>
    <w:rsid w:val="001360B7"/>
    <w:rsid w:val="0013617F"/>
    <w:rsid w:val="001363A4"/>
    <w:rsid w:val="001364D1"/>
    <w:rsid w:val="001365C8"/>
    <w:rsid w:val="001369E6"/>
    <w:rsid w:val="00136B6F"/>
    <w:rsid w:val="00136C72"/>
    <w:rsid w:val="00137082"/>
    <w:rsid w:val="001373B8"/>
    <w:rsid w:val="00137725"/>
    <w:rsid w:val="0013787A"/>
    <w:rsid w:val="00137A1C"/>
    <w:rsid w:val="00137A30"/>
    <w:rsid w:val="00137C4C"/>
    <w:rsid w:val="00137D68"/>
    <w:rsid w:val="00137DE7"/>
    <w:rsid w:val="0014018B"/>
    <w:rsid w:val="0014023C"/>
    <w:rsid w:val="001403B1"/>
    <w:rsid w:val="00140694"/>
    <w:rsid w:val="0014096C"/>
    <w:rsid w:val="00140CF8"/>
    <w:rsid w:val="0014101D"/>
    <w:rsid w:val="001410A1"/>
    <w:rsid w:val="00141351"/>
    <w:rsid w:val="00141A6F"/>
    <w:rsid w:val="00141DB0"/>
    <w:rsid w:val="00141E0D"/>
    <w:rsid w:val="00142287"/>
    <w:rsid w:val="001426D7"/>
    <w:rsid w:val="0014299B"/>
    <w:rsid w:val="00142DE3"/>
    <w:rsid w:val="00142EE8"/>
    <w:rsid w:val="0014308D"/>
    <w:rsid w:val="001437C8"/>
    <w:rsid w:val="00143B2F"/>
    <w:rsid w:val="0014435F"/>
    <w:rsid w:val="00144457"/>
    <w:rsid w:val="001453AE"/>
    <w:rsid w:val="0014550E"/>
    <w:rsid w:val="001455FC"/>
    <w:rsid w:val="001456C9"/>
    <w:rsid w:val="0014597C"/>
    <w:rsid w:val="001459F6"/>
    <w:rsid w:val="00145CDA"/>
    <w:rsid w:val="00145D08"/>
    <w:rsid w:val="00145F1F"/>
    <w:rsid w:val="001463FB"/>
    <w:rsid w:val="0014645D"/>
    <w:rsid w:val="00146465"/>
    <w:rsid w:val="0014652F"/>
    <w:rsid w:val="001467F2"/>
    <w:rsid w:val="00146B5F"/>
    <w:rsid w:val="00146D6A"/>
    <w:rsid w:val="00146D9B"/>
    <w:rsid w:val="001473F7"/>
    <w:rsid w:val="00147632"/>
    <w:rsid w:val="001477FE"/>
    <w:rsid w:val="00147D2D"/>
    <w:rsid w:val="00147F14"/>
    <w:rsid w:val="00150075"/>
    <w:rsid w:val="0015024D"/>
    <w:rsid w:val="0015035E"/>
    <w:rsid w:val="00150942"/>
    <w:rsid w:val="00150F07"/>
    <w:rsid w:val="00151038"/>
    <w:rsid w:val="001510C8"/>
    <w:rsid w:val="001511CD"/>
    <w:rsid w:val="00151289"/>
    <w:rsid w:val="0015129D"/>
    <w:rsid w:val="001515DA"/>
    <w:rsid w:val="0015166A"/>
    <w:rsid w:val="001519B8"/>
    <w:rsid w:val="00152226"/>
    <w:rsid w:val="0015255A"/>
    <w:rsid w:val="001526AD"/>
    <w:rsid w:val="00152A3A"/>
    <w:rsid w:val="00152BA4"/>
    <w:rsid w:val="0015308A"/>
    <w:rsid w:val="00153094"/>
    <w:rsid w:val="001532FF"/>
    <w:rsid w:val="0015346B"/>
    <w:rsid w:val="00153697"/>
    <w:rsid w:val="001536C7"/>
    <w:rsid w:val="0015388C"/>
    <w:rsid w:val="001538C6"/>
    <w:rsid w:val="00153B63"/>
    <w:rsid w:val="00153BF9"/>
    <w:rsid w:val="00153C15"/>
    <w:rsid w:val="00153EAD"/>
    <w:rsid w:val="0015419A"/>
    <w:rsid w:val="00154830"/>
    <w:rsid w:val="00154C86"/>
    <w:rsid w:val="001550C6"/>
    <w:rsid w:val="0015559A"/>
    <w:rsid w:val="0015562D"/>
    <w:rsid w:val="00155753"/>
    <w:rsid w:val="0015576E"/>
    <w:rsid w:val="00155A92"/>
    <w:rsid w:val="00155BEB"/>
    <w:rsid w:val="00155DDF"/>
    <w:rsid w:val="0015633A"/>
    <w:rsid w:val="00156725"/>
    <w:rsid w:val="001568D1"/>
    <w:rsid w:val="00156D4A"/>
    <w:rsid w:val="00156DFD"/>
    <w:rsid w:val="00156FEB"/>
    <w:rsid w:val="00157087"/>
    <w:rsid w:val="00157177"/>
    <w:rsid w:val="00157BB8"/>
    <w:rsid w:val="001600BC"/>
    <w:rsid w:val="001604D7"/>
    <w:rsid w:val="0016062E"/>
    <w:rsid w:val="001609CE"/>
    <w:rsid w:val="00160D0A"/>
    <w:rsid w:val="00161079"/>
    <w:rsid w:val="00161126"/>
    <w:rsid w:val="001613A3"/>
    <w:rsid w:val="00161466"/>
    <w:rsid w:val="001617CF"/>
    <w:rsid w:val="001617DC"/>
    <w:rsid w:val="00161D00"/>
    <w:rsid w:val="00161D23"/>
    <w:rsid w:val="00161EAE"/>
    <w:rsid w:val="00161F7B"/>
    <w:rsid w:val="0016264A"/>
    <w:rsid w:val="00163C7C"/>
    <w:rsid w:val="00163D58"/>
    <w:rsid w:val="00163F48"/>
    <w:rsid w:val="00163FDD"/>
    <w:rsid w:val="00164075"/>
    <w:rsid w:val="0016421F"/>
    <w:rsid w:val="0016431B"/>
    <w:rsid w:val="00164B0F"/>
    <w:rsid w:val="00164B8E"/>
    <w:rsid w:val="00164F85"/>
    <w:rsid w:val="001655D7"/>
    <w:rsid w:val="00165A2E"/>
    <w:rsid w:val="00165DEA"/>
    <w:rsid w:val="001664AE"/>
    <w:rsid w:val="00166872"/>
    <w:rsid w:val="00166889"/>
    <w:rsid w:val="00166913"/>
    <w:rsid w:val="00166AC0"/>
    <w:rsid w:val="00166C73"/>
    <w:rsid w:val="001670AD"/>
    <w:rsid w:val="001674CD"/>
    <w:rsid w:val="00167DA1"/>
    <w:rsid w:val="00167EF8"/>
    <w:rsid w:val="001700AB"/>
    <w:rsid w:val="001700E9"/>
    <w:rsid w:val="00170307"/>
    <w:rsid w:val="001706C9"/>
    <w:rsid w:val="0017074C"/>
    <w:rsid w:val="00170A36"/>
    <w:rsid w:val="00170B2B"/>
    <w:rsid w:val="00170E48"/>
    <w:rsid w:val="001718A2"/>
    <w:rsid w:val="00171A0E"/>
    <w:rsid w:val="0017267F"/>
    <w:rsid w:val="00172C29"/>
    <w:rsid w:val="00172DB4"/>
    <w:rsid w:val="001730AB"/>
    <w:rsid w:val="001735F5"/>
    <w:rsid w:val="001736C0"/>
    <w:rsid w:val="001737C8"/>
    <w:rsid w:val="00173E15"/>
    <w:rsid w:val="001741D9"/>
    <w:rsid w:val="001742A5"/>
    <w:rsid w:val="00174312"/>
    <w:rsid w:val="00174589"/>
    <w:rsid w:val="00174675"/>
    <w:rsid w:val="00174677"/>
    <w:rsid w:val="001747EE"/>
    <w:rsid w:val="00174AEA"/>
    <w:rsid w:val="00174B7D"/>
    <w:rsid w:val="00174BB3"/>
    <w:rsid w:val="00174C21"/>
    <w:rsid w:val="00174D97"/>
    <w:rsid w:val="0017520F"/>
    <w:rsid w:val="0017541E"/>
    <w:rsid w:val="00175DE2"/>
    <w:rsid w:val="00175DE8"/>
    <w:rsid w:val="00175F4B"/>
    <w:rsid w:val="0017604D"/>
    <w:rsid w:val="001760CF"/>
    <w:rsid w:val="00176192"/>
    <w:rsid w:val="001761F6"/>
    <w:rsid w:val="00176E67"/>
    <w:rsid w:val="001772F3"/>
    <w:rsid w:val="00177514"/>
    <w:rsid w:val="00177A71"/>
    <w:rsid w:val="00177C6B"/>
    <w:rsid w:val="00177CA8"/>
    <w:rsid w:val="00177DBC"/>
    <w:rsid w:val="0018035A"/>
    <w:rsid w:val="001803E6"/>
    <w:rsid w:val="001807AF"/>
    <w:rsid w:val="001809FE"/>
    <w:rsid w:val="00180B76"/>
    <w:rsid w:val="00180D88"/>
    <w:rsid w:val="00180F0B"/>
    <w:rsid w:val="001813FB"/>
    <w:rsid w:val="0018152B"/>
    <w:rsid w:val="001815D8"/>
    <w:rsid w:val="00181B8B"/>
    <w:rsid w:val="00181BD7"/>
    <w:rsid w:val="00181C10"/>
    <w:rsid w:val="00181F18"/>
    <w:rsid w:val="0018228F"/>
    <w:rsid w:val="0018235F"/>
    <w:rsid w:val="0018285A"/>
    <w:rsid w:val="00182DF0"/>
    <w:rsid w:val="00182DFE"/>
    <w:rsid w:val="00182F08"/>
    <w:rsid w:val="00183213"/>
    <w:rsid w:val="00183439"/>
    <w:rsid w:val="001836D0"/>
    <w:rsid w:val="00183746"/>
    <w:rsid w:val="00183E09"/>
    <w:rsid w:val="00183F2D"/>
    <w:rsid w:val="00183FE7"/>
    <w:rsid w:val="00184004"/>
    <w:rsid w:val="001842AA"/>
    <w:rsid w:val="00184303"/>
    <w:rsid w:val="00184669"/>
    <w:rsid w:val="00184772"/>
    <w:rsid w:val="0018520C"/>
    <w:rsid w:val="0018540D"/>
    <w:rsid w:val="00185814"/>
    <w:rsid w:val="0018597C"/>
    <w:rsid w:val="00185A7E"/>
    <w:rsid w:val="00185B1C"/>
    <w:rsid w:val="00185BF7"/>
    <w:rsid w:val="001860EB"/>
    <w:rsid w:val="001864E7"/>
    <w:rsid w:val="00186629"/>
    <w:rsid w:val="00186FC9"/>
    <w:rsid w:val="00187110"/>
    <w:rsid w:val="001876F4"/>
    <w:rsid w:val="00187952"/>
    <w:rsid w:val="00187A66"/>
    <w:rsid w:val="00187BF2"/>
    <w:rsid w:val="00187D46"/>
    <w:rsid w:val="00187E0C"/>
    <w:rsid w:val="00187EB7"/>
    <w:rsid w:val="0019040E"/>
    <w:rsid w:val="00190471"/>
    <w:rsid w:val="00190B0B"/>
    <w:rsid w:val="00190D93"/>
    <w:rsid w:val="00190DD9"/>
    <w:rsid w:val="00190EB1"/>
    <w:rsid w:val="00190F27"/>
    <w:rsid w:val="0019118F"/>
    <w:rsid w:val="001916A3"/>
    <w:rsid w:val="001916EE"/>
    <w:rsid w:val="00191914"/>
    <w:rsid w:val="00191B09"/>
    <w:rsid w:val="00191BAF"/>
    <w:rsid w:val="00191E1B"/>
    <w:rsid w:val="00191F28"/>
    <w:rsid w:val="00191F61"/>
    <w:rsid w:val="0019225E"/>
    <w:rsid w:val="0019284A"/>
    <w:rsid w:val="001929CE"/>
    <w:rsid w:val="00192A50"/>
    <w:rsid w:val="001930FC"/>
    <w:rsid w:val="001935E1"/>
    <w:rsid w:val="00193677"/>
    <w:rsid w:val="0019367C"/>
    <w:rsid w:val="001938CA"/>
    <w:rsid w:val="00193CBA"/>
    <w:rsid w:val="00193EE8"/>
    <w:rsid w:val="00193F91"/>
    <w:rsid w:val="00194005"/>
    <w:rsid w:val="001942D8"/>
    <w:rsid w:val="001943BB"/>
    <w:rsid w:val="00194551"/>
    <w:rsid w:val="00194628"/>
    <w:rsid w:val="0019472A"/>
    <w:rsid w:val="00194A45"/>
    <w:rsid w:val="00194C44"/>
    <w:rsid w:val="00194E66"/>
    <w:rsid w:val="00194EA7"/>
    <w:rsid w:val="00195082"/>
    <w:rsid w:val="001952ED"/>
    <w:rsid w:val="00195DC7"/>
    <w:rsid w:val="00196349"/>
    <w:rsid w:val="00196353"/>
    <w:rsid w:val="0019667F"/>
    <w:rsid w:val="00196BD1"/>
    <w:rsid w:val="00196D94"/>
    <w:rsid w:val="0019704F"/>
    <w:rsid w:val="001971A6"/>
    <w:rsid w:val="001973C2"/>
    <w:rsid w:val="001975E7"/>
    <w:rsid w:val="00197A07"/>
    <w:rsid w:val="00197D13"/>
    <w:rsid w:val="00197DFB"/>
    <w:rsid w:val="00197FCF"/>
    <w:rsid w:val="00197FE2"/>
    <w:rsid w:val="001A03EB"/>
    <w:rsid w:val="001A0539"/>
    <w:rsid w:val="001A0706"/>
    <w:rsid w:val="001A07FE"/>
    <w:rsid w:val="001A0DDC"/>
    <w:rsid w:val="001A0F91"/>
    <w:rsid w:val="001A12F0"/>
    <w:rsid w:val="001A17EA"/>
    <w:rsid w:val="001A1893"/>
    <w:rsid w:val="001A1C10"/>
    <w:rsid w:val="001A2351"/>
    <w:rsid w:val="001A26A9"/>
    <w:rsid w:val="001A2BB7"/>
    <w:rsid w:val="001A3070"/>
    <w:rsid w:val="001A3363"/>
    <w:rsid w:val="001A3938"/>
    <w:rsid w:val="001A3CC0"/>
    <w:rsid w:val="001A3E37"/>
    <w:rsid w:val="001A3EAE"/>
    <w:rsid w:val="001A41D6"/>
    <w:rsid w:val="001A48DF"/>
    <w:rsid w:val="001A51CD"/>
    <w:rsid w:val="001A56F8"/>
    <w:rsid w:val="001A5738"/>
    <w:rsid w:val="001A581D"/>
    <w:rsid w:val="001A5CAC"/>
    <w:rsid w:val="001A5D38"/>
    <w:rsid w:val="001A5D61"/>
    <w:rsid w:val="001A5D75"/>
    <w:rsid w:val="001A5DFC"/>
    <w:rsid w:val="001A60BC"/>
    <w:rsid w:val="001A6121"/>
    <w:rsid w:val="001A646E"/>
    <w:rsid w:val="001A6474"/>
    <w:rsid w:val="001A673E"/>
    <w:rsid w:val="001A67BA"/>
    <w:rsid w:val="001A6A0C"/>
    <w:rsid w:val="001A70BD"/>
    <w:rsid w:val="001A75F8"/>
    <w:rsid w:val="001A775E"/>
    <w:rsid w:val="001A7A9A"/>
    <w:rsid w:val="001A7B28"/>
    <w:rsid w:val="001A7CE2"/>
    <w:rsid w:val="001A7D49"/>
    <w:rsid w:val="001A7E01"/>
    <w:rsid w:val="001B00AE"/>
    <w:rsid w:val="001B01E0"/>
    <w:rsid w:val="001B0374"/>
    <w:rsid w:val="001B061E"/>
    <w:rsid w:val="001B085F"/>
    <w:rsid w:val="001B08B1"/>
    <w:rsid w:val="001B0C97"/>
    <w:rsid w:val="001B11E1"/>
    <w:rsid w:val="001B1372"/>
    <w:rsid w:val="001B153C"/>
    <w:rsid w:val="001B16D9"/>
    <w:rsid w:val="001B1815"/>
    <w:rsid w:val="001B1922"/>
    <w:rsid w:val="001B1D32"/>
    <w:rsid w:val="001B1E5E"/>
    <w:rsid w:val="001B1E90"/>
    <w:rsid w:val="001B23E5"/>
    <w:rsid w:val="001B2E97"/>
    <w:rsid w:val="001B312F"/>
    <w:rsid w:val="001B34AE"/>
    <w:rsid w:val="001B34DE"/>
    <w:rsid w:val="001B39BE"/>
    <w:rsid w:val="001B3A5D"/>
    <w:rsid w:val="001B3E49"/>
    <w:rsid w:val="001B3EFD"/>
    <w:rsid w:val="001B3F25"/>
    <w:rsid w:val="001B3FBA"/>
    <w:rsid w:val="001B4226"/>
    <w:rsid w:val="001B424C"/>
    <w:rsid w:val="001B4694"/>
    <w:rsid w:val="001B4814"/>
    <w:rsid w:val="001B4EC3"/>
    <w:rsid w:val="001B521A"/>
    <w:rsid w:val="001B5508"/>
    <w:rsid w:val="001B5769"/>
    <w:rsid w:val="001B5F0D"/>
    <w:rsid w:val="001B601A"/>
    <w:rsid w:val="001B604C"/>
    <w:rsid w:val="001B6091"/>
    <w:rsid w:val="001B6307"/>
    <w:rsid w:val="001B6CC1"/>
    <w:rsid w:val="001B7608"/>
    <w:rsid w:val="001B765F"/>
    <w:rsid w:val="001B7BF5"/>
    <w:rsid w:val="001C0554"/>
    <w:rsid w:val="001C0881"/>
    <w:rsid w:val="001C0BF8"/>
    <w:rsid w:val="001C0D5C"/>
    <w:rsid w:val="001C0DED"/>
    <w:rsid w:val="001C13CA"/>
    <w:rsid w:val="001C145B"/>
    <w:rsid w:val="001C1C9C"/>
    <w:rsid w:val="001C1DF6"/>
    <w:rsid w:val="001C20DA"/>
    <w:rsid w:val="001C25EC"/>
    <w:rsid w:val="001C262A"/>
    <w:rsid w:val="001C2B29"/>
    <w:rsid w:val="001C2E95"/>
    <w:rsid w:val="001C2EE2"/>
    <w:rsid w:val="001C30D5"/>
    <w:rsid w:val="001C324F"/>
    <w:rsid w:val="001C3656"/>
    <w:rsid w:val="001C3C29"/>
    <w:rsid w:val="001C3F4C"/>
    <w:rsid w:val="001C440D"/>
    <w:rsid w:val="001C473B"/>
    <w:rsid w:val="001C4B3D"/>
    <w:rsid w:val="001C4FE4"/>
    <w:rsid w:val="001C535B"/>
    <w:rsid w:val="001C617B"/>
    <w:rsid w:val="001C61F1"/>
    <w:rsid w:val="001C634C"/>
    <w:rsid w:val="001C63CB"/>
    <w:rsid w:val="001C663D"/>
    <w:rsid w:val="001C6BEF"/>
    <w:rsid w:val="001C6EDE"/>
    <w:rsid w:val="001C6EF0"/>
    <w:rsid w:val="001C7125"/>
    <w:rsid w:val="001C7491"/>
    <w:rsid w:val="001C74FA"/>
    <w:rsid w:val="001C7A65"/>
    <w:rsid w:val="001C7AE1"/>
    <w:rsid w:val="001C7D38"/>
    <w:rsid w:val="001C7D8B"/>
    <w:rsid w:val="001D012E"/>
    <w:rsid w:val="001D0571"/>
    <w:rsid w:val="001D05F9"/>
    <w:rsid w:val="001D06D2"/>
    <w:rsid w:val="001D086F"/>
    <w:rsid w:val="001D0A9A"/>
    <w:rsid w:val="001D0AD0"/>
    <w:rsid w:val="001D0E0A"/>
    <w:rsid w:val="001D10B8"/>
    <w:rsid w:val="001D13BB"/>
    <w:rsid w:val="001D1437"/>
    <w:rsid w:val="001D182A"/>
    <w:rsid w:val="001D1DE8"/>
    <w:rsid w:val="001D1F76"/>
    <w:rsid w:val="001D225A"/>
    <w:rsid w:val="001D2496"/>
    <w:rsid w:val="001D2571"/>
    <w:rsid w:val="001D2A41"/>
    <w:rsid w:val="001D2AC0"/>
    <w:rsid w:val="001D2D8A"/>
    <w:rsid w:val="001D2ED0"/>
    <w:rsid w:val="001D3251"/>
    <w:rsid w:val="001D351B"/>
    <w:rsid w:val="001D3770"/>
    <w:rsid w:val="001D3B5E"/>
    <w:rsid w:val="001D3D1C"/>
    <w:rsid w:val="001D3DC4"/>
    <w:rsid w:val="001D3F62"/>
    <w:rsid w:val="001D3FEE"/>
    <w:rsid w:val="001D4221"/>
    <w:rsid w:val="001D4261"/>
    <w:rsid w:val="001D4286"/>
    <w:rsid w:val="001D44E7"/>
    <w:rsid w:val="001D479B"/>
    <w:rsid w:val="001D49AF"/>
    <w:rsid w:val="001D49D7"/>
    <w:rsid w:val="001D4A49"/>
    <w:rsid w:val="001D4B37"/>
    <w:rsid w:val="001D5401"/>
    <w:rsid w:val="001D54FE"/>
    <w:rsid w:val="001D5670"/>
    <w:rsid w:val="001D573F"/>
    <w:rsid w:val="001D5BDA"/>
    <w:rsid w:val="001D61D3"/>
    <w:rsid w:val="001D649C"/>
    <w:rsid w:val="001D6525"/>
    <w:rsid w:val="001D67CD"/>
    <w:rsid w:val="001D699E"/>
    <w:rsid w:val="001D6A2B"/>
    <w:rsid w:val="001D6A62"/>
    <w:rsid w:val="001D6D9C"/>
    <w:rsid w:val="001D6E23"/>
    <w:rsid w:val="001D6ECF"/>
    <w:rsid w:val="001D76AC"/>
    <w:rsid w:val="001D79AA"/>
    <w:rsid w:val="001E0181"/>
    <w:rsid w:val="001E0397"/>
    <w:rsid w:val="001E06DB"/>
    <w:rsid w:val="001E072B"/>
    <w:rsid w:val="001E0862"/>
    <w:rsid w:val="001E099D"/>
    <w:rsid w:val="001E0E36"/>
    <w:rsid w:val="001E0EF6"/>
    <w:rsid w:val="001E12EF"/>
    <w:rsid w:val="001E1397"/>
    <w:rsid w:val="001E13EE"/>
    <w:rsid w:val="001E1825"/>
    <w:rsid w:val="001E1941"/>
    <w:rsid w:val="001E19B8"/>
    <w:rsid w:val="001E1B50"/>
    <w:rsid w:val="001E1C03"/>
    <w:rsid w:val="001E21D3"/>
    <w:rsid w:val="001E22F0"/>
    <w:rsid w:val="001E2330"/>
    <w:rsid w:val="001E2522"/>
    <w:rsid w:val="001E2572"/>
    <w:rsid w:val="001E2996"/>
    <w:rsid w:val="001E2A5D"/>
    <w:rsid w:val="001E2E48"/>
    <w:rsid w:val="001E2F2F"/>
    <w:rsid w:val="001E30C7"/>
    <w:rsid w:val="001E3378"/>
    <w:rsid w:val="001E3394"/>
    <w:rsid w:val="001E344B"/>
    <w:rsid w:val="001E3A0D"/>
    <w:rsid w:val="001E3B7C"/>
    <w:rsid w:val="001E3EC6"/>
    <w:rsid w:val="001E4811"/>
    <w:rsid w:val="001E486A"/>
    <w:rsid w:val="001E48DF"/>
    <w:rsid w:val="001E4A11"/>
    <w:rsid w:val="001E4C4C"/>
    <w:rsid w:val="001E4F62"/>
    <w:rsid w:val="001E55A2"/>
    <w:rsid w:val="001E55F9"/>
    <w:rsid w:val="001E5D23"/>
    <w:rsid w:val="001E5DAB"/>
    <w:rsid w:val="001E6AA1"/>
    <w:rsid w:val="001E6BBC"/>
    <w:rsid w:val="001E6C85"/>
    <w:rsid w:val="001E6F0C"/>
    <w:rsid w:val="001E71C3"/>
    <w:rsid w:val="001E752C"/>
    <w:rsid w:val="001E7965"/>
    <w:rsid w:val="001E7A68"/>
    <w:rsid w:val="001E7AC8"/>
    <w:rsid w:val="001F02A2"/>
    <w:rsid w:val="001F038B"/>
    <w:rsid w:val="001F072F"/>
    <w:rsid w:val="001F0A3C"/>
    <w:rsid w:val="001F0A79"/>
    <w:rsid w:val="001F116D"/>
    <w:rsid w:val="001F11F7"/>
    <w:rsid w:val="001F12A1"/>
    <w:rsid w:val="001F162A"/>
    <w:rsid w:val="001F17F2"/>
    <w:rsid w:val="001F1838"/>
    <w:rsid w:val="001F1946"/>
    <w:rsid w:val="001F1A27"/>
    <w:rsid w:val="001F1C9E"/>
    <w:rsid w:val="001F1E4B"/>
    <w:rsid w:val="001F201A"/>
    <w:rsid w:val="001F2094"/>
    <w:rsid w:val="001F2143"/>
    <w:rsid w:val="001F2330"/>
    <w:rsid w:val="001F2601"/>
    <w:rsid w:val="001F2840"/>
    <w:rsid w:val="001F2D06"/>
    <w:rsid w:val="001F30F5"/>
    <w:rsid w:val="001F315C"/>
    <w:rsid w:val="001F341C"/>
    <w:rsid w:val="001F3429"/>
    <w:rsid w:val="001F36A8"/>
    <w:rsid w:val="001F3974"/>
    <w:rsid w:val="001F3997"/>
    <w:rsid w:val="001F3DC9"/>
    <w:rsid w:val="001F3EFC"/>
    <w:rsid w:val="001F473F"/>
    <w:rsid w:val="001F486F"/>
    <w:rsid w:val="001F49B5"/>
    <w:rsid w:val="001F4B62"/>
    <w:rsid w:val="001F4C1A"/>
    <w:rsid w:val="001F4E76"/>
    <w:rsid w:val="001F4EEA"/>
    <w:rsid w:val="001F4F08"/>
    <w:rsid w:val="001F4FC0"/>
    <w:rsid w:val="001F4FE9"/>
    <w:rsid w:val="001F54EF"/>
    <w:rsid w:val="001F5529"/>
    <w:rsid w:val="001F5CF0"/>
    <w:rsid w:val="001F5EDF"/>
    <w:rsid w:val="001F5FEC"/>
    <w:rsid w:val="001F6253"/>
    <w:rsid w:val="001F6341"/>
    <w:rsid w:val="001F6424"/>
    <w:rsid w:val="001F64BB"/>
    <w:rsid w:val="001F64CE"/>
    <w:rsid w:val="001F67A7"/>
    <w:rsid w:val="001F6E37"/>
    <w:rsid w:val="001F705A"/>
    <w:rsid w:val="001F7472"/>
    <w:rsid w:val="001F7975"/>
    <w:rsid w:val="001F7B2F"/>
    <w:rsid w:val="002000BC"/>
    <w:rsid w:val="002002AD"/>
    <w:rsid w:val="002004A4"/>
    <w:rsid w:val="00200592"/>
    <w:rsid w:val="002005D0"/>
    <w:rsid w:val="002005EC"/>
    <w:rsid w:val="00200742"/>
    <w:rsid w:val="00200BB1"/>
    <w:rsid w:val="00200E34"/>
    <w:rsid w:val="00200F8F"/>
    <w:rsid w:val="00201069"/>
    <w:rsid w:val="0020108B"/>
    <w:rsid w:val="0020143A"/>
    <w:rsid w:val="00201450"/>
    <w:rsid w:val="00201596"/>
    <w:rsid w:val="002017F3"/>
    <w:rsid w:val="0020181E"/>
    <w:rsid w:val="00201AD4"/>
    <w:rsid w:val="00201DFC"/>
    <w:rsid w:val="00201F73"/>
    <w:rsid w:val="00202012"/>
    <w:rsid w:val="00202786"/>
    <w:rsid w:val="0020278B"/>
    <w:rsid w:val="00202DA0"/>
    <w:rsid w:val="0020313B"/>
    <w:rsid w:val="00203157"/>
    <w:rsid w:val="00203237"/>
    <w:rsid w:val="00203639"/>
    <w:rsid w:val="00203C0A"/>
    <w:rsid w:val="00203C66"/>
    <w:rsid w:val="00203D71"/>
    <w:rsid w:val="00203F90"/>
    <w:rsid w:val="0020417B"/>
    <w:rsid w:val="002042A7"/>
    <w:rsid w:val="00204401"/>
    <w:rsid w:val="00204704"/>
    <w:rsid w:val="002048BF"/>
    <w:rsid w:val="002049FB"/>
    <w:rsid w:val="00204C30"/>
    <w:rsid w:val="00205295"/>
    <w:rsid w:val="002052AD"/>
    <w:rsid w:val="00205724"/>
    <w:rsid w:val="00205B9B"/>
    <w:rsid w:val="00205BB4"/>
    <w:rsid w:val="00205CDF"/>
    <w:rsid w:val="00205D83"/>
    <w:rsid w:val="00205DA0"/>
    <w:rsid w:val="00205DEF"/>
    <w:rsid w:val="00206394"/>
    <w:rsid w:val="002063B1"/>
    <w:rsid w:val="002063E0"/>
    <w:rsid w:val="00206560"/>
    <w:rsid w:val="00206634"/>
    <w:rsid w:val="0020693F"/>
    <w:rsid w:val="00206CBB"/>
    <w:rsid w:val="002070CC"/>
    <w:rsid w:val="0020716E"/>
    <w:rsid w:val="0020732A"/>
    <w:rsid w:val="00207441"/>
    <w:rsid w:val="002076BC"/>
    <w:rsid w:val="00207BC2"/>
    <w:rsid w:val="00207DA6"/>
    <w:rsid w:val="00207F38"/>
    <w:rsid w:val="002100FE"/>
    <w:rsid w:val="002101A0"/>
    <w:rsid w:val="00210332"/>
    <w:rsid w:val="002107AB"/>
    <w:rsid w:val="0021090C"/>
    <w:rsid w:val="0021092C"/>
    <w:rsid w:val="00210B4D"/>
    <w:rsid w:val="00210B85"/>
    <w:rsid w:val="00210BA9"/>
    <w:rsid w:val="00210FAA"/>
    <w:rsid w:val="002113CB"/>
    <w:rsid w:val="002113FD"/>
    <w:rsid w:val="0021143E"/>
    <w:rsid w:val="00211941"/>
    <w:rsid w:val="00211E4C"/>
    <w:rsid w:val="00212197"/>
    <w:rsid w:val="0021257B"/>
    <w:rsid w:val="00212691"/>
    <w:rsid w:val="00212756"/>
    <w:rsid w:val="00212AAA"/>
    <w:rsid w:val="00212E6C"/>
    <w:rsid w:val="002130AA"/>
    <w:rsid w:val="00213476"/>
    <w:rsid w:val="00213656"/>
    <w:rsid w:val="00213722"/>
    <w:rsid w:val="00213F2E"/>
    <w:rsid w:val="002142AF"/>
    <w:rsid w:val="0021441D"/>
    <w:rsid w:val="00214592"/>
    <w:rsid w:val="002146BD"/>
    <w:rsid w:val="00214B36"/>
    <w:rsid w:val="00214EA3"/>
    <w:rsid w:val="00215281"/>
    <w:rsid w:val="002157F1"/>
    <w:rsid w:val="0021595C"/>
    <w:rsid w:val="00215A78"/>
    <w:rsid w:val="0021625F"/>
    <w:rsid w:val="00216574"/>
    <w:rsid w:val="002169E4"/>
    <w:rsid w:val="00216C29"/>
    <w:rsid w:val="0021733D"/>
    <w:rsid w:val="00217381"/>
    <w:rsid w:val="002174B0"/>
    <w:rsid w:val="00217535"/>
    <w:rsid w:val="0021776D"/>
    <w:rsid w:val="00217810"/>
    <w:rsid w:val="00217B72"/>
    <w:rsid w:val="00220034"/>
    <w:rsid w:val="00220136"/>
    <w:rsid w:val="0022021B"/>
    <w:rsid w:val="00220379"/>
    <w:rsid w:val="002203BD"/>
    <w:rsid w:val="0022055A"/>
    <w:rsid w:val="0022084B"/>
    <w:rsid w:val="00220972"/>
    <w:rsid w:val="00220C2D"/>
    <w:rsid w:val="00220D3E"/>
    <w:rsid w:val="00220E8E"/>
    <w:rsid w:val="00221006"/>
    <w:rsid w:val="00221220"/>
    <w:rsid w:val="00221D5D"/>
    <w:rsid w:val="002224B7"/>
    <w:rsid w:val="00222721"/>
    <w:rsid w:val="002228E6"/>
    <w:rsid w:val="00222AC2"/>
    <w:rsid w:val="00222B41"/>
    <w:rsid w:val="00222BF1"/>
    <w:rsid w:val="00222C61"/>
    <w:rsid w:val="00222DD1"/>
    <w:rsid w:val="002233BF"/>
    <w:rsid w:val="002238F9"/>
    <w:rsid w:val="00223BBB"/>
    <w:rsid w:val="0022440F"/>
    <w:rsid w:val="002246FE"/>
    <w:rsid w:val="00224CF8"/>
    <w:rsid w:val="00224EF8"/>
    <w:rsid w:val="002252B2"/>
    <w:rsid w:val="00225590"/>
    <w:rsid w:val="0022566C"/>
    <w:rsid w:val="00225812"/>
    <w:rsid w:val="002258C5"/>
    <w:rsid w:val="00225C9A"/>
    <w:rsid w:val="0022614D"/>
    <w:rsid w:val="0022622A"/>
    <w:rsid w:val="0022684D"/>
    <w:rsid w:val="0022686D"/>
    <w:rsid w:val="00226C0B"/>
    <w:rsid w:val="00226C82"/>
    <w:rsid w:val="00226F0F"/>
    <w:rsid w:val="00227386"/>
    <w:rsid w:val="002277DD"/>
    <w:rsid w:val="00227BB7"/>
    <w:rsid w:val="00227FDC"/>
    <w:rsid w:val="00230172"/>
    <w:rsid w:val="002306DA"/>
    <w:rsid w:val="002308DA"/>
    <w:rsid w:val="00230A01"/>
    <w:rsid w:val="00230AC3"/>
    <w:rsid w:val="00230E0A"/>
    <w:rsid w:val="00230EEF"/>
    <w:rsid w:val="00230FA7"/>
    <w:rsid w:val="002311A2"/>
    <w:rsid w:val="0023131D"/>
    <w:rsid w:val="00231772"/>
    <w:rsid w:val="00231791"/>
    <w:rsid w:val="00231B2E"/>
    <w:rsid w:val="00231BBE"/>
    <w:rsid w:val="00231FB2"/>
    <w:rsid w:val="00231FCC"/>
    <w:rsid w:val="0023201C"/>
    <w:rsid w:val="002320E5"/>
    <w:rsid w:val="002324C6"/>
    <w:rsid w:val="0023251A"/>
    <w:rsid w:val="00232535"/>
    <w:rsid w:val="002326E5"/>
    <w:rsid w:val="00232709"/>
    <w:rsid w:val="002328C6"/>
    <w:rsid w:val="00232FE3"/>
    <w:rsid w:val="0023318C"/>
    <w:rsid w:val="00233663"/>
    <w:rsid w:val="00233998"/>
    <w:rsid w:val="00233A11"/>
    <w:rsid w:val="00233A6A"/>
    <w:rsid w:val="00234205"/>
    <w:rsid w:val="002346C9"/>
    <w:rsid w:val="002348E4"/>
    <w:rsid w:val="00234978"/>
    <w:rsid w:val="00234C00"/>
    <w:rsid w:val="002351D0"/>
    <w:rsid w:val="002351EE"/>
    <w:rsid w:val="002354AE"/>
    <w:rsid w:val="002358F0"/>
    <w:rsid w:val="00235B41"/>
    <w:rsid w:val="00235EC3"/>
    <w:rsid w:val="00235F8C"/>
    <w:rsid w:val="00236014"/>
    <w:rsid w:val="00236064"/>
    <w:rsid w:val="002367AF"/>
    <w:rsid w:val="00237207"/>
    <w:rsid w:val="0023750E"/>
    <w:rsid w:val="00237828"/>
    <w:rsid w:val="002379AD"/>
    <w:rsid w:val="00237A27"/>
    <w:rsid w:val="00237C67"/>
    <w:rsid w:val="0024041C"/>
    <w:rsid w:val="00240601"/>
    <w:rsid w:val="00240D92"/>
    <w:rsid w:val="00240E9C"/>
    <w:rsid w:val="002412B9"/>
    <w:rsid w:val="00241B82"/>
    <w:rsid w:val="00241E1D"/>
    <w:rsid w:val="00241FF5"/>
    <w:rsid w:val="00241FF7"/>
    <w:rsid w:val="002424A7"/>
    <w:rsid w:val="00242655"/>
    <w:rsid w:val="002426BC"/>
    <w:rsid w:val="00242946"/>
    <w:rsid w:val="00242A6A"/>
    <w:rsid w:val="00242AE0"/>
    <w:rsid w:val="00242CFD"/>
    <w:rsid w:val="00243494"/>
    <w:rsid w:val="00243636"/>
    <w:rsid w:val="00243660"/>
    <w:rsid w:val="0024366C"/>
    <w:rsid w:val="00243964"/>
    <w:rsid w:val="00243A49"/>
    <w:rsid w:val="00243AED"/>
    <w:rsid w:val="00243E65"/>
    <w:rsid w:val="002440C3"/>
    <w:rsid w:val="0024450A"/>
    <w:rsid w:val="002445E1"/>
    <w:rsid w:val="0024475B"/>
    <w:rsid w:val="002447A2"/>
    <w:rsid w:val="00244958"/>
    <w:rsid w:val="00244B6D"/>
    <w:rsid w:val="00245406"/>
    <w:rsid w:val="0024566A"/>
    <w:rsid w:val="002459E3"/>
    <w:rsid w:val="00245F22"/>
    <w:rsid w:val="002460BB"/>
    <w:rsid w:val="002461A7"/>
    <w:rsid w:val="002462D4"/>
    <w:rsid w:val="0024643D"/>
    <w:rsid w:val="0024647A"/>
    <w:rsid w:val="00246547"/>
    <w:rsid w:val="00246836"/>
    <w:rsid w:val="002469DA"/>
    <w:rsid w:val="00246D22"/>
    <w:rsid w:val="002470C2"/>
    <w:rsid w:val="002473C9"/>
    <w:rsid w:val="002473DC"/>
    <w:rsid w:val="002477E2"/>
    <w:rsid w:val="002477E8"/>
    <w:rsid w:val="0024780C"/>
    <w:rsid w:val="002478EE"/>
    <w:rsid w:val="00247BA9"/>
    <w:rsid w:val="002509A8"/>
    <w:rsid w:val="00251414"/>
    <w:rsid w:val="002518F5"/>
    <w:rsid w:val="00251F7B"/>
    <w:rsid w:val="002527FA"/>
    <w:rsid w:val="00252878"/>
    <w:rsid w:val="00252940"/>
    <w:rsid w:val="00252A73"/>
    <w:rsid w:val="00252B85"/>
    <w:rsid w:val="00252C7F"/>
    <w:rsid w:val="0025306A"/>
    <w:rsid w:val="002531D3"/>
    <w:rsid w:val="002532DB"/>
    <w:rsid w:val="002534D9"/>
    <w:rsid w:val="0025350C"/>
    <w:rsid w:val="0025399B"/>
    <w:rsid w:val="00253F3F"/>
    <w:rsid w:val="00253FC4"/>
    <w:rsid w:val="00254234"/>
    <w:rsid w:val="002542B3"/>
    <w:rsid w:val="002543F3"/>
    <w:rsid w:val="00254C25"/>
    <w:rsid w:val="00255143"/>
    <w:rsid w:val="0025570B"/>
    <w:rsid w:val="0025578B"/>
    <w:rsid w:val="00255968"/>
    <w:rsid w:val="0025596A"/>
    <w:rsid w:val="00255AB5"/>
    <w:rsid w:val="00255AE5"/>
    <w:rsid w:val="002563AC"/>
    <w:rsid w:val="002565E3"/>
    <w:rsid w:val="00256A8B"/>
    <w:rsid w:val="00256B46"/>
    <w:rsid w:val="00256BFC"/>
    <w:rsid w:val="00257079"/>
    <w:rsid w:val="002572C8"/>
    <w:rsid w:val="0025734C"/>
    <w:rsid w:val="00257A34"/>
    <w:rsid w:val="00257CAE"/>
    <w:rsid w:val="00257EFF"/>
    <w:rsid w:val="00257F94"/>
    <w:rsid w:val="002600D1"/>
    <w:rsid w:val="00260885"/>
    <w:rsid w:val="00260A53"/>
    <w:rsid w:val="00260D16"/>
    <w:rsid w:val="00260D9D"/>
    <w:rsid w:val="00260F4F"/>
    <w:rsid w:val="0026102D"/>
    <w:rsid w:val="002611FC"/>
    <w:rsid w:val="00261634"/>
    <w:rsid w:val="002619EB"/>
    <w:rsid w:val="0026238C"/>
    <w:rsid w:val="002627A4"/>
    <w:rsid w:val="00262804"/>
    <w:rsid w:val="002629F4"/>
    <w:rsid w:val="00263252"/>
    <w:rsid w:val="0026359D"/>
    <w:rsid w:val="00263C9E"/>
    <w:rsid w:val="00263CF5"/>
    <w:rsid w:val="00263EC5"/>
    <w:rsid w:val="00263EFB"/>
    <w:rsid w:val="00263F79"/>
    <w:rsid w:val="002643E3"/>
    <w:rsid w:val="0026449B"/>
    <w:rsid w:val="002644C2"/>
    <w:rsid w:val="00264950"/>
    <w:rsid w:val="0026495D"/>
    <w:rsid w:val="00264CDA"/>
    <w:rsid w:val="00264D29"/>
    <w:rsid w:val="00264E6F"/>
    <w:rsid w:val="0026511E"/>
    <w:rsid w:val="00265136"/>
    <w:rsid w:val="00265791"/>
    <w:rsid w:val="00265CDA"/>
    <w:rsid w:val="00265ED6"/>
    <w:rsid w:val="00265F9E"/>
    <w:rsid w:val="0026606C"/>
    <w:rsid w:val="0026613E"/>
    <w:rsid w:val="0026625F"/>
    <w:rsid w:val="002662DA"/>
    <w:rsid w:val="0026645F"/>
    <w:rsid w:val="002666F0"/>
    <w:rsid w:val="00266894"/>
    <w:rsid w:val="00266941"/>
    <w:rsid w:val="00266C75"/>
    <w:rsid w:val="00266D88"/>
    <w:rsid w:val="00266DBC"/>
    <w:rsid w:val="00267094"/>
    <w:rsid w:val="0026714D"/>
    <w:rsid w:val="00267340"/>
    <w:rsid w:val="00267547"/>
    <w:rsid w:val="00267B2A"/>
    <w:rsid w:val="00267D52"/>
    <w:rsid w:val="00267F03"/>
    <w:rsid w:val="002702DD"/>
    <w:rsid w:val="002704E6"/>
    <w:rsid w:val="002707FA"/>
    <w:rsid w:val="00270F39"/>
    <w:rsid w:val="0027133F"/>
    <w:rsid w:val="00271489"/>
    <w:rsid w:val="00271524"/>
    <w:rsid w:val="0027154F"/>
    <w:rsid w:val="002716B8"/>
    <w:rsid w:val="00271971"/>
    <w:rsid w:val="00271B96"/>
    <w:rsid w:val="00271BA1"/>
    <w:rsid w:val="00271CFD"/>
    <w:rsid w:val="00271FAE"/>
    <w:rsid w:val="002722CC"/>
    <w:rsid w:val="00272598"/>
    <w:rsid w:val="00272AED"/>
    <w:rsid w:val="00272F4C"/>
    <w:rsid w:val="0027308A"/>
    <w:rsid w:val="002730DC"/>
    <w:rsid w:val="00273470"/>
    <w:rsid w:val="002734DE"/>
    <w:rsid w:val="00273507"/>
    <w:rsid w:val="00273861"/>
    <w:rsid w:val="0027388E"/>
    <w:rsid w:val="002738D8"/>
    <w:rsid w:val="00273B00"/>
    <w:rsid w:val="00273BDC"/>
    <w:rsid w:val="00273C42"/>
    <w:rsid w:val="0027430A"/>
    <w:rsid w:val="002743ED"/>
    <w:rsid w:val="002748F4"/>
    <w:rsid w:val="00274B61"/>
    <w:rsid w:val="00274F7F"/>
    <w:rsid w:val="0027523B"/>
    <w:rsid w:val="00275506"/>
    <w:rsid w:val="00275511"/>
    <w:rsid w:val="00275755"/>
    <w:rsid w:val="00275881"/>
    <w:rsid w:val="002758EF"/>
    <w:rsid w:val="00275B80"/>
    <w:rsid w:val="00275CB3"/>
    <w:rsid w:val="00275F16"/>
    <w:rsid w:val="00275F1A"/>
    <w:rsid w:val="002761D2"/>
    <w:rsid w:val="00276862"/>
    <w:rsid w:val="00276BD3"/>
    <w:rsid w:val="0027747C"/>
    <w:rsid w:val="00277908"/>
    <w:rsid w:val="00277C9D"/>
    <w:rsid w:val="0028021A"/>
    <w:rsid w:val="00280367"/>
    <w:rsid w:val="0028098E"/>
    <w:rsid w:val="00280AAD"/>
    <w:rsid w:val="00280B63"/>
    <w:rsid w:val="00280DD3"/>
    <w:rsid w:val="00280F1E"/>
    <w:rsid w:val="00281023"/>
    <w:rsid w:val="00281B8D"/>
    <w:rsid w:val="00281D92"/>
    <w:rsid w:val="00281DF4"/>
    <w:rsid w:val="0028204A"/>
    <w:rsid w:val="00282093"/>
    <w:rsid w:val="002822BA"/>
    <w:rsid w:val="00282FC0"/>
    <w:rsid w:val="00283208"/>
    <w:rsid w:val="00283351"/>
    <w:rsid w:val="002835C6"/>
    <w:rsid w:val="002836D2"/>
    <w:rsid w:val="00283856"/>
    <w:rsid w:val="00283896"/>
    <w:rsid w:val="00283D28"/>
    <w:rsid w:val="002842CD"/>
    <w:rsid w:val="002843EC"/>
    <w:rsid w:val="00284558"/>
    <w:rsid w:val="0028478B"/>
    <w:rsid w:val="00284845"/>
    <w:rsid w:val="00284A49"/>
    <w:rsid w:val="00284C9C"/>
    <w:rsid w:val="002852D7"/>
    <w:rsid w:val="00285462"/>
    <w:rsid w:val="002855B3"/>
    <w:rsid w:val="002855D1"/>
    <w:rsid w:val="00285DDF"/>
    <w:rsid w:val="00286968"/>
    <w:rsid w:val="00286B53"/>
    <w:rsid w:val="00286B84"/>
    <w:rsid w:val="00286DDD"/>
    <w:rsid w:val="00286F56"/>
    <w:rsid w:val="002873BA"/>
    <w:rsid w:val="002873E6"/>
    <w:rsid w:val="0028744B"/>
    <w:rsid w:val="00287B39"/>
    <w:rsid w:val="002906D1"/>
    <w:rsid w:val="002908E8"/>
    <w:rsid w:val="0029095F"/>
    <w:rsid w:val="00290A6D"/>
    <w:rsid w:val="00290ABB"/>
    <w:rsid w:val="00290C47"/>
    <w:rsid w:val="00290FB3"/>
    <w:rsid w:val="002913AB"/>
    <w:rsid w:val="00291ADF"/>
    <w:rsid w:val="00291B04"/>
    <w:rsid w:val="00292355"/>
    <w:rsid w:val="0029261E"/>
    <w:rsid w:val="002931C4"/>
    <w:rsid w:val="002934BE"/>
    <w:rsid w:val="00293708"/>
    <w:rsid w:val="0029374F"/>
    <w:rsid w:val="002937AE"/>
    <w:rsid w:val="00293D7B"/>
    <w:rsid w:val="0029433C"/>
    <w:rsid w:val="00294386"/>
    <w:rsid w:val="002945FE"/>
    <w:rsid w:val="002947B5"/>
    <w:rsid w:val="00294A46"/>
    <w:rsid w:val="00294AB4"/>
    <w:rsid w:val="0029518D"/>
    <w:rsid w:val="0029523A"/>
    <w:rsid w:val="00295258"/>
    <w:rsid w:val="00295463"/>
    <w:rsid w:val="00295612"/>
    <w:rsid w:val="00295E92"/>
    <w:rsid w:val="002960D0"/>
    <w:rsid w:val="002964E4"/>
    <w:rsid w:val="00296CAF"/>
    <w:rsid w:val="00296CE0"/>
    <w:rsid w:val="0029715C"/>
    <w:rsid w:val="0029728C"/>
    <w:rsid w:val="00297BE0"/>
    <w:rsid w:val="00297BEC"/>
    <w:rsid w:val="002A01A0"/>
    <w:rsid w:val="002A045E"/>
    <w:rsid w:val="002A0C0E"/>
    <w:rsid w:val="002A0D93"/>
    <w:rsid w:val="002A0E80"/>
    <w:rsid w:val="002A1219"/>
    <w:rsid w:val="002A164A"/>
    <w:rsid w:val="002A18CC"/>
    <w:rsid w:val="002A18E3"/>
    <w:rsid w:val="002A19B5"/>
    <w:rsid w:val="002A1B26"/>
    <w:rsid w:val="002A221D"/>
    <w:rsid w:val="002A2563"/>
    <w:rsid w:val="002A268D"/>
    <w:rsid w:val="002A26E7"/>
    <w:rsid w:val="002A29A4"/>
    <w:rsid w:val="002A2F71"/>
    <w:rsid w:val="002A3844"/>
    <w:rsid w:val="002A392F"/>
    <w:rsid w:val="002A4005"/>
    <w:rsid w:val="002A416E"/>
    <w:rsid w:val="002A4461"/>
    <w:rsid w:val="002A449A"/>
    <w:rsid w:val="002A479E"/>
    <w:rsid w:val="002A5731"/>
    <w:rsid w:val="002A58C7"/>
    <w:rsid w:val="002A5B8D"/>
    <w:rsid w:val="002A6466"/>
    <w:rsid w:val="002A6557"/>
    <w:rsid w:val="002A6748"/>
    <w:rsid w:val="002A6A62"/>
    <w:rsid w:val="002A6CB5"/>
    <w:rsid w:val="002A6CBF"/>
    <w:rsid w:val="002A7083"/>
    <w:rsid w:val="002A71F8"/>
    <w:rsid w:val="002A73DD"/>
    <w:rsid w:val="002A7AAD"/>
    <w:rsid w:val="002B07C8"/>
    <w:rsid w:val="002B0B35"/>
    <w:rsid w:val="002B0C28"/>
    <w:rsid w:val="002B1419"/>
    <w:rsid w:val="002B1A0D"/>
    <w:rsid w:val="002B2025"/>
    <w:rsid w:val="002B23FE"/>
    <w:rsid w:val="002B268B"/>
    <w:rsid w:val="002B27D2"/>
    <w:rsid w:val="002B31F3"/>
    <w:rsid w:val="002B33D7"/>
    <w:rsid w:val="002B3746"/>
    <w:rsid w:val="002B374A"/>
    <w:rsid w:val="002B3781"/>
    <w:rsid w:val="002B3883"/>
    <w:rsid w:val="002B3DE6"/>
    <w:rsid w:val="002B3FB1"/>
    <w:rsid w:val="002B425D"/>
    <w:rsid w:val="002B452B"/>
    <w:rsid w:val="002B4B4E"/>
    <w:rsid w:val="002B51F8"/>
    <w:rsid w:val="002B544F"/>
    <w:rsid w:val="002B5E3D"/>
    <w:rsid w:val="002B60E3"/>
    <w:rsid w:val="002B649E"/>
    <w:rsid w:val="002B6659"/>
    <w:rsid w:val="002B67FF"/>
    <w:rsid w:val="002B6914"/>
    <w:rsid w:val="002B6ADA"/>
    <w:rsid w:val="002B6CAF"/>
    <w:rsid w:val="002B7475"/>
    <w:rsid w:val="002B74B9"/>
    <w:rsid w:val="002B79E1"/>
    <w:rsid w:val="002B7B75"/>
    <w:rsid w:val="002B7C60"/>
    <w:rsid w:val="002C05C1"/>
    <w:rsid w:val="002C0A74"/>
    <w:rsid w:val="002C0B3A"/>
    <w:rsid w:val="002C0D2E"/>
    <w:rsid w:val="002C1110"/>
    <w:rsid w:val="002C1477"/>
    <w:rsid w:val="002C1B54"/>
    <w:rsid w:val="002C1CA8"/>
    <w:rsid w:val="002C2382"/>
    <w:rsid w:val="002C284D"/>
    <w:rsid w:val="002C2BE7"/>
    <w:rsid w:val="002C3354"/>
    <w:rsid w:val="002C3617"/>
    <w:rsid w:val="002C3A89"/>
    <w:rsid w:val="002C3B15"/>
    <w:rsid w:val="002C3BF4"/>
    <w:rsid w:val="002C3DDF"/>
    <w:rsid w:val="002C3F32"/>
    <w:rsid w:val="002C4378"/>
    <w:rsid w:val="002C43E7"/>
    <w:rsid w:val="002C44B4"/>
    <w:rsid w:val="002C46FA"/>
    <w:rsid w:val="002C49A6"/>
    <w:rsid w:val="002C4A4E"/>
    <w:rsid w:val="002C4BA5"/>
    <w:rsid w:val="002C4BD6"/>
    <w:rsid w:val="002C4F17"/>
    <w:rsid w:val="002C504F"/>
    <w:rsid w:val="002C55DA"/>
    <w:rsid w:val="002C5600"/>
    <w:rsid w:val="002C5B0F"/>
    <w:rsid w:val="002C5C7F"/>
    <w:rsid w:val="002C5C9B"/>
    <w:rsid w:val="002C6032"/>
    <w:rsid w:val="002C6084"/>
    <w:rsid w:val="002C6285"/>
    <w:rsid w:val="002C6390"/>
    <w:rsid w:val="002C63E9"/>
    <w:rsid w:val="002C68E5"/>
    <w:rsid w:val="002C73D1"/>
    <w:rsid w:val="002C751D"/>
    <w:rsid w:val="002C751F"/>
    <w:rsid w:val="002C7824"/>
    <w:rsid w:val="002D08CE"/>
    <w:rsid w:val="002D1157"/>
    <w:rsid w:val="002D1F2B"/>
    <w:rsid w:val="002D216E"/>
    <w:rsid w:val="002D24F0"/>
    <w:rsid w:val="002D2A5F"/>
    <w:rsid w:val="002D3219"/>
    <w:rsid w:val="002D351E"/>
    <w:rsid w:val="002D3530"/>
    <w:rsid w:val="002D37A7"/>
    <w:rsid w:val="002D3D23"/>
    <w:rsid w:val="002D3D57"/>
    <w:rsid w:val="002D436D"/>
    <w:rsid w:val="002D4430"/>
    <w:rsid w:val="002D463D"/>
    <w:rsid w:val="002D4A31"/>
    <w:rsid w:val="002D4C9B"/>
    <w:rsid w:val="002D4D95"/>
    <w:rsid w:val="002D53D4"/>
    <w:rsid w:val="002D545E"/>
    <w:rsid w:val="002D5513"/>
    <w:rsid w:val="002D55C1"/>
    <w:rsid w:val="002D571F"/>
    <w:rsid w:val="002D5A09"/>
    <w:rsid w:val="002D5B42"/>
    <w:rsid w:val="002D647E"/>
    <w:rsid w:val="002D667E"/>
    <w:rsid w:val="002D6BF2"/>
    <w:rsid w:val="002D6DDF"/>
    <w:rsid w:val="002D6F12"/>
    <w:rsid w:val="002D730C"/>
    <w:rsid w:val="002D7340"/>
    <w:rsid w:val="002D73BF"/>
    <w:rsid w:val="002D73E4"/>
    <w:rsid w:val="002D7643"/>
    <w:rsid w:val="002D7A37"/>
    <w:rsid w:val="002E0281"/>
    <w:rsid w:val="002E07D8"/>
    <w:rsid w:val="002E0C15"/>
    <w:rsid w:val="002E0D2A"/>
    <w:rsid w:val="002E0F95"/>
    <w:rsid w:val="002E1016"/>
    <w:rsid w:val="002E10FB"/>
    <w:rsid w:val="002E1123"/>
    <w:rsid w:val="002E1138"/>
    <w:rsid w:val="002E156A"/>
    <w:rsid w:val="002E1962"/>
    <w:rsid w:val="002E19A0"/>
    <w:rsid w:val="002E1BEB"/>
    <w:rsid w:val="002E217B"/>
    <w:rsid w:val="002E2584"/>
    <w:rsid w:val="002E26ED"/>
    <w:rsid w:val="002E273B"/>
    <w:rsid w:val="002E2D6F"/>
    <w:rsid w:val="002E2EEE"/>
    <w:rsid w:val="002E3366"/>
    <w:rsid w:val="002E3931"/>
    <w:rsid w:val="002E3967"/>
    <w:rsid w:val="002E3A0C"/>
    <w:rsid w:val="002E3AE7"/>
    <w:rsid w:val="002E3BAD"/>
    <w:rsid w:val="002E41DF"/>
    <w:rsid w:val="002E41EB"/>
    <w:rsid w:val="002E456A"/>
    <w:rsid w:val="002E46EA"/>
    <w:rsid w:val="002E4BA0"/>
    <w:rsid w:val="002E5037"/>
    <w:rsid w:val="002E551E"/>
    <w:rsid w:val="002E562B"/>
    <w:rsid w:val="002E577D"/>
    <w:rsid w:val="002E6191"/>
    <w:rsid w:val="002E6636"/>
    <w:rsid w:val="002E6ABA"/>
    <w:rsid w:val="002E6B76"/>
    <w:rsid w:val="002E6E1A"/>
    <w:rsid w:val="002E6F2D"/>
    <w:rsid w:val="002E731F"/>
    <w:rsid w:val="002E7592"/>
    <w:rsid w:val="002E779B"/>
    <w:rsid w:val="002E77B3"/>
    <w:rsid w:val="002E7E04"/>
    <w:rsid w:val="002F00F4"/>
    <w:rsid w:val="002F015A"/>
    <w:rsid w:val="002F095B"/>
    <w:rsid w:val="002F0AFD"/>
    <w:rsid w:val="002F0EAC"/>
    <w:rsid w:val="002F0F6E"/>
    <w:rsid w:val="002F100B"/>
    <w:rsid w:val="002F1172"/>
    <w:rsid w:val="002F1624"/>
    <w:rsid w:val="002F19CE"/>
    <w:rsid w:val="002F1BF2"/>
    <w:rsid w:val="002F1F19"/>
    <w:rsid w:val="002F2153"/>
    <w:rsid w:val="002F24FC"/>
    <w:rsid w:val="002F26AD"/>
    <w:rsid w:val="002F27FC"/>
    <w:rsid w:val="002F2B5A"/>
    <w:rsid w:val="002F2DBC"/>
    <w:rsid w:val="002F33DC"/>
    <w:rsid w:val="002F34D5"/>
    <w:rsid w:val="002F36B5"/>
    <w:rsid w:val="002F3DEE"/>
    <w:rsid w:val="002F4060"/>
    <w:rsid w:val="002F457F"/>
    <w:rsid w:val="002F4817"/>
    <w:rsid w:val="002F48C7"/>
    <w:rsid w:val="002F4A8F"/>
    <w:rsid w:val="002F4E46"/>
    <w:rsid w:val="002F5028"/>
    <w:rsid w:val="002F5085"/>
    <w:rsid w:val="002F51CD"/>
    <w:rsid w:val="002F5549"/>
    <w:rsid w:val="002F5793"/>
    <w:rsid w:val="002F57BA"/>
    <w:rsid w:val="002F5806"/>
    <w:rsid w:val="002F5DD9"/>
    <w:rsid w:val="002F63C2"/>
    <w:rsid w:val="002F6F40"/>
    <w:rsid w:val="002F716B"/>
    <w:rsid w:val="002F7273"/>
    <w:rsid w:val="002F7E2A"/>
    <w:rsid w:val="00300352"/>
    <w:rsid w:val="003003EC"/>
    <w:rsid w:val="00300498"/>
    <w:rsid w:val="003006BA"/>
    <w:rsid w:val="0030088D"/>
    <w:rsid w:val="00300B86"/>
    <w:rsid w:val="00300CC2"/>
    <w:rsid w:val="00301261"/>
    <w:rsid w:val="0030152E"/>
    <w:rsid w:val="00301C60"/>
    <w:rsid w:val="00301D16"/>
    <w:rsid w:val="00301D82"/>
    <w:rsid w:val="00301F93"/>
    <w:rsid w:val="0030205A"/>
    <w:rsid w:val="0030244D"/>
    <w:rsid w:val="003028D0"/>
    <w:rsid w:val="00302943"/>
    <w:rsid w:val="00302A02"/>
    <w:rsid w:val="00302C63"/>
    <w:rsid w:val="00302E31"/>
    <w:rsid w:val="00302F5F"/>
    <w:rsid w:val="0030313E"/>
    <w:rsid w:val="00303487"/>
    <w:rsid w:val="00303584"/>
    <w:rsid w:val="00303787"/>
    <w:rsid w:val="0030393B"/>
    <w:rsid w:val="00303C01"/>
    <w:rsid w:val="00303DEB"/>
    <w:rsid w:val="00303E6A"/>
    <w:rsid w:val="00304131"/>
    <w:rsid w:val="0030418E"/>
    <w:rsid w:val="00304262"/>
    <w:rsid w:val="003045C2"/>
    <w:rsid w:val="003048C3"/>
    <w:rsid w:val="00304BFF"/>
    <w:rsid w:val="00304D00"/>
    <w:rsid w:val="00304D7A"/>
    <w:rsid w:val="00305014"/>
    <w:rsid w:val="00305103"/>
    <w:rsid w:val="0030514D"/>
    <w:rsid w:val="003051B8"/>
    <w:rsid w:val="0030528F"/>
    <w:rsid w:val="003055DD"/>
    <w:rsid w:val="00305608"/>
    <w:rsid w:val="003058BB"/>
    <w:rsid w:val="003058E0"/>
    <w:rsid w:val="00305CEC"/>
    <w:rsid w:val="00305EF0"/>
    <w:rsid w:val="003068ED"/>
    <w:rsid w:val="00306D83"/>
    <w:rsid w:val="00306E69"/>
    <w:rsid w:val="00306EF7"/>
    <w:rsid w:val="0030792E"/>
    <w:rsid w:val="00307A5A"/>
    <w:rsid w:val="00307CF9"/>
    <w:rsid w:val="003100D9"/>
    <w:rsid w:val="00310699"/>
    <w:rsid w:val="00310865"/>
    <w:rsid w:val="00310A78"/>
    <w:rsid w:val="003111A4"/>
    <w:rsid w:val="00311217"/>
    <w:rsid w:val="00311423"/>
    <w:rsid w:val="003115BB"/>
    <w:rsid w:val="0031162A"/>
    <w:rsid w:val="00311C5A"/>
    <w:rsid w:val="00311CED"/>
    <w:rsid w:val="00311FEE"/>
    <w:rsid w:val="0031237B"/>
    <w:rsid w:val="0031258C"/>
    <w:rsid w:val="00312C9C"/>
    <w:rsid w:val="00312CC3"/>
    <w:rsid w:val="00312E13"/>
    <w:rsid w:val="00312E7B"/>
    <w:rsid w:val="003130FF"/>
    <w:rsid w:val="003131C1"/>
    <w:rsid w:val="0031348E"/>
    <w:rsid w:val="00313A0F"/>
    <w:rsid w:val="00314215"/>
    <w:rsid w:val="00314A40"/>
    <w:rsid w:val="00314A43"/>
    <w:rsid w:val="00314C1B"/>
    <w:rsid w:val="00314C81"/>
    <w:rsid w:val="00314CA9"/>
    <w:rsid w:val="00315513"/>
    <w:rsid w:val="00316342"/>
    <w:rsid w:val="003164BB"/>
    <w:rsid w:val="00316910"/>
    <w:rsid w:val="00316D89"/>
    <w:rsid w:val="00317494"/>
    <w:rsid w:val="0031770F"/>
    <w:rsid w:val="00317D4C"/>
    <w:rsid w:val="00320150"/>
    <w:rsid w:val="00320263"/>
    <w:rsid w:val="003202C6"/>
    <w:rsid w:val="003202D2"/>
    <w:rsid w:val="003206E3"/>
    <w:rsid w:val="0032073D"/>
    <w:rsid w:val="00320A7A"/>
    <w:rsid w:val="00320D1E"/>
    <w:rsid w:val="00321360"/>
    <w:rsid w:val="0032190C"/>
    <w:rsid w:val="00321AD4"/>
    <w:rsid w:val="00321B34"/>
    <w:rsid w:val="00321BD8"/>
    <w:rsid w:val="00321E3F"/>
    <w:rsid w:val="00321E6B"/>
    <w:rsid w:val="00322013"/>
    <w:rsid w:val="0032236A"/>
    <w:rsid w:val="003223BA"/>
    <w:rsid w:val="00322432"/>
    <w:rsid w:val="00322626"/>
    <w:rsid w:val="00322997"/>
    <w:rsid w:val="00322CC6"/>
    <w:rsid w:val="00322D75"/>
    <w:rsid w:val="003233DF"/>
    <w:rsid w:val="00323B1A"/>
    <w:rsid w:val="00323B40"/>
    <w:rsid w:val="00323BCF"/>
    <w:rsid w:val="00323D91"/>
    <w:rsid w:val="0032404C"/>
    <w:rsid w:val="003247AD"/>
    <w:rsid w:val="00324DE0"/>
    <w:rsid w:val="00324EB1"/>
    <w:rsid w:val="00324EED"/>
    <w:rsid w:val="00325330"/>
    <w:rsid w:val="00325469"/>
    <w:rsid w:val="0032547D"/>
    <w:rsid w:val="00325541"/>
    <w:rsid w:val="00325788"/>
    <w:rsid w:val="00325ABB"/>
    <w:rsid w:val="00325B35"/>
    <w:rsid w:val="00325B47"/>
    <w:rsid w:val="00325BBE"/>
    <w:rsid w:val="00325C4D"/>
    <w:rsid w:val="00326024"/>
    <w:rsid w:val="0032613C"/>
    <w:rsid w:val="00326298"/>
    <w:rsid w:val="003262BB"/>
    <w:rsid w:val="00326360"/>
    <w:rsid w:val="003266C9"/>
    <w:rsid w:val="00326848"/>
    <w:rsid w:val="0032684E"/>
    <w:rsid w:val="00326BCD"/>
    <w:rsid w:val="00326CCA"/>
    <w:rsid w:val="00326E68"/>
    <w:rsid w:val="00326ECB"/>
    <w:rsid w:val="00326FDD"/>
    <w:rsid w:val="003270AD"/>
    <w:rsid w:val="00327434"/>
    <w:rsid w:val="00327692"/>
    <w:rsid w:val="00327771"/>
    <w:rsid w:val="0032783B"/>
    <w:rsid w:val="00327DD7"/>
    <w:rsid w:val="00327FDC"/>
    <w:rsid w:val="0033029A"/>
    <w:rsid w:val="003303C1"/>
    <w:rsid w:val="003306E8"/>
    <w:rsid w:val="00330998"/>
    <w:rsid w:val="00330C53"/>
    <w:rsid w:val="0033131F"/>
    <w:rsid w:val="00331363"/>
    <w:rsid w:val="003315EA"/>
    <w:rsid w:val="003316BA"/>
    <w:rsid w:val="003319BF"/>
    <w:rsid w:val="003319DC"/>
    <w:rsid w:val="00331DD1"/>
    <w:rsid w:val="00331E5D"/>
    <w:rsid w:val="00331FC9"/>
    <w:rsid w:val="00332006"/>
    <w:rsid w:val="003320B2"/>
    <w:rsid w:val="00332362"/>
    <w:rsid w:val="003327EA"/>
    <w:rsid w:val="00332EBC"/>
    <w:rsid w:val="00333008"/>
    <w:rsid w:val="003331D3"/>
    <w:rsid w:val="0033362D"/>
    <w:rsid w:val="00333732"/>
    <w:rsid w:val="003338B8"/>
    <w:rsid w:val="00333BC3"/>
    <w:rsid w:val="00333CF8"/>
    <w:rsid w:val="00333DFA"/>
    <w:rsid w:val="00333E58"/>
    <w:rsid w:val="00334360"/>
    <w:rsid w:val="003346B0"/>
    <w:rsid w:val="003350DD"/>
    <w:rsid w:val="00335128"/>
    <w:rsid w:val="00335CEF"/>
    <w:rsid w:val="00335E03"/>
    <w:rsid w:val="00335E2C"/>
    <w:rsid w:val="00336412"/>
    <w:rsid w:val="003364B0"/>
    <w:rsid w:val="003370EE"/>
    <w:rsid w:val="003371F5"/>
    <w:rsid w:val="003374EB"/>
    <w:rsid w:val="00337A1E"/>
    <w:rsid w:val="00337B1B"/>
    <w:rsid w:val="00337C3D"/>
    <w:rsid w:val="00337C68"/>
    <w:rsid w:val="00337E76"/>
    <w:rsid w:val="003400A1"/>
    <w:rsid w:val="003401E3"/>
    <w:rsid w:val="003406A9"/>
    <w:rsid w:val="003408D5"/>
    <w:rsid w:val="00340CF9"/>
    <w:rsid w:val="00340D8F"/>
    <w:rsid w:val="003410DB"/>
    <w:rsid w:val="00341261"/>
    <w:rsid w:val="003416A8"/>
    <w:rsid w:val="003417CD"/>
    <w:rsid w:val="00341890"/>
    <w:rsid w:val="00341A3A"/>
    <w:rsid w:val="00341F25"/>
    <w:rsid w:val="00342152"/>
    <w:rsid w:val="003423AF"/>
    <w:rsid w:val="003426DE"/>
    <w:rsid w:val="003426EA"/>
    <w:rsid w:val="003426F9"/>
    <w:rsid w:val="00342E28"/>
    <w:rsid w:val="00342F24"/>
    <w:rsid w:val="003430A5"/>
    <w:rsid w:val="003440F9"/>
    <w:rsid w:val="00344228"/>
    <w:rsid w:val="003443F0"/>
    <w:rsid w:val="0034446C"/>
    <w:rsid w:val="003445B6"/>
    <w:rsid w:val="00345074"/>
    <w:rsid w:val="00345117"/>
    <w:rsid w:val="003451E4"/>
    <w:rsid w:val="003452C5"/>
    <w:rsid w:val="0034567D"/>
    <w:rsid w:val="00345B12"/>
    <w:rsid w:val="00345E4F"/>
    <w:rsid w:val="00345E8E"/>
    <w:rsid w:val="003460A8"/>
    <w:rsid w:val="00346530"/>
    <w:rsid w:val="00346711"/>
    <w:rsid w:val="00346793"/>
    <w:rsid w:val="00346A2F"/>
    <w:rsid w:val="00346C4B"/>
    <w:rsid w:val="00346D9C"/>
    <w:rsid w:val="0034711E"/>
    <w:rsid w:val="00347373"/>
    <w:rsid w:val="00347483"/>
    <w:rsid w:val="003474AB"/>
    <w:rsid w:val="00347A45"/>
    <w:rsid w:val="00350228"/>
    <w:rsid w:val="0035053F"/>
    <w:rsid w:val="00350636"/>
    <w:rsid w:val="003507D0"/>
    <w:rsid w:val="00350943"/>
    <w:rsid w:val="00350B0A"/>
    <w:rsid w:val="00350B42"/>
    <w:rsid w:val="00350E42"/>
    <w:rsid w:val="0035120B"/>
    <w:rsid w:val="00351233"/>
    <w:rsid w:val="00351257"/>
    <w:rsid w:val="00351614"/>
    <w:rsid w:val="00351670"/>
    <w:rsid w:val="003516DD"/>
    <w:rsid w:val="00351773"/>
    <w:rsid w:val="00351788"/>
    <w:rsid w:val="00351E90"/>
    <w:rsid w:val="00351EC3"/>
    <w:rsid w:val="003521ED"/>
    <w:rsid w:val="00352868"/>
    <w:rsid w:val="00352918"/>
    <w:rsid w:val="0035299E"/>
    <w:rsid w:val="00352AA9"/>
    <w:rsid w:val="00352CD6"/>
    <w:rsid w:val="00352EE9"/>
    <w:rsid w:val="00352EF8"/>
    <w:rsid w:val="00353293"/>
    <w:rsid w:val="00353590"/>
    <w:rsid w:val="00353983"/>
    <w:rsid w:val="003539EE"/>
    <w:rsid w:val="00353B60"/>
    <w:rsid w:val="00353B8E"/>
    <w:rsid w:val="00353C53"/>
    <w:rsid w:val="00354052"/>
    <w:rsid w:val="0035422F"/>
    <w:rsid w:val="003545DE"/>
    <w:rsid w:val="00354AF9"/>
    <w:rsid w:val="00354DDF"/>
    <w:rsid w:val="00354DE6"/>
    <w:rsid w:val="00354FF4"/>
    <w:rsid w:val="0035500B"/>
    <w:rsid w:val="00355159"/>
    <w:rsid w:val="00355239"/>
    <w:rsid w:val="0035525D"/>
    <w:rsid w:val="00355507"/>
    <w:rsid w:val="0035568D"/>
    <w:rsid w:val="003558BF"/>
    <w:rsid w:val="00355DB4"/>
    <w:rsid w:val="00355EB3"/>
    <w:rsid w:val="00356189"/>
    <w:rsid w:val="00356198"/>
    <w:rsid w:val="00356401"/>
    <w:rsid w:val="0035693A"/>
    <w:rsid w:val="00356AAE"/>
    <w:rsid w:val="00356EF7"/>
    <w:rsid w:val="00357216"/>
    <w:rsid w:val="003574A0"/>
    <w:rsid w:val="00357F94"/>
    <w:rsid w:val="003601F9"/>
    <w:rsid w:val="003603DF"/>
    <w:rsid w:val="00360828"/>
    <w:rsid w:val="0036093C"/>
    <w:rsid w:val="00360ED3"/>
    <w:rsid w:val="00360FD1"/>
    <w:rsid w:val="00361051"/>
    <w:rsid w:val="0036114E"/>
    <w:rsid w:val="003612A5"/>
    <w:rsid w:val="003613E0"/>
    <w:rsid w:val="00361928"/>
    <w:rsid w:val="003619B1"/>
    <w:rsid w:val="00361C3E"/>
    <w:rsid w:val="00361C95"/>
    <w:rsid w:val="00361D19"/>
    <w:rsid w:val="00361D74"/>
    <w:rsid w:val="00361F00"/>
    <w:rsid w:val="00361FDB"/>
    <w:rsid w:val="00362201"/>
    <w:rsid w:val="00362240"/>
    <w:rsid w:val="00362309"/>
    <w:rsid w:val="0036240B"/>
    <w:rsid w:val="00362E2F"/>
    <w:rsid w:val="0036317C"/>
    <w:rsid w:val="003632CD"/>
    <w:rsid w:val="003634FF"/>
    <w:rsid w:val="003636FB"/>
    <w:rsid w:val="00363B23"/>
    <w:rsid w:val="00363B5F"/>
    <w:rsid w:val="00363CF4"/>
    <w:rsid w:val="00363E4E"/>
    <w:rsid w:val="0036418C"/>
    <w:rsid w:val="0036427D"/>
    <w:rsid w:val="00364AE8"/>
    <w:rsid w:val="00365164"/>
    <w:rsid w:val="0036532E"/>
    <w:rsid w:val="00365418"/>
    <w:rsid w:val="003658F6"/>
    <w:rsid w:val="003659B1"/>
    <w:rsid w:val="00365BA6"/>
    <w:rsid w:val="00365FF2"/>
    <w:rsid w:val="003662B6"/>
    <w:rsid w:val="00366587"/>
    <w:rsid w:val="003665A1"/>
    <w:rsid w:val="00366600"/>
    <w:rsid w:val="0036676E"/>
    <w:rsid w:val="00366853"/>
    <w:rsid w:val="00366F93"/>
    <w:rsid w:val="0036711C"/>
    <w:rsid w:val="003671EF"/>
    <w:rsid w:val="003672ED"/>
    <w:rsid w:val="00367665"/>
    <w:rsid w:val="003679FC"/>
    <w:rsid w:val="00367E5A"/>
    <w:rsid w:val="003700E7"/>
    <w:rsid w:val="0037019E"/>
    <w:rsid w:val="003701FE"/>
    <w:rsid w:val="0037029E"/>
    <w:rsid w:val="00370ADD"/>
    <w:rsid w:val="00370D50"/>
    <w:rsid w:val="00370F52"/>
    <w:rsid w:val="003714E0"/>
    <w:rsid w:val="0037177C"/>
    <w:rsid w:val="00371E09"/>
    <w:rsid w:val="0037230A"/>
    <w:rsid w:val="0037255E"/>
    <w:rsid w:val="00372671"/>
    <w:rsid w:val="00372753"/>
    <w:rsid w:val="003728B0"/>
    <w:rsid w:val="003730F9"/>
    <w:rsid w:val="003731CA"/>
    <w:rsid w:val="0037336B"/>
    <w:rsid w:val="003735F7"/>
    <w:rsid w:val="0037383A"/>
    <w:rsid w:val="003738FE"/>
    <w:rsid w:val="0037396A"/>
    <w:rsid w:val="00373FED"/>
    <w:rsid w:val="00374147"/>
    <w:rsid w:val="0037424D"/>
    <w:rsid w:val="003744C9"/>
    <w:rsid w:val="003744F5"/>
    <w:rsid w:val="00374AC6"/>
    <w:rsid w:val="00374D8B"/>
    <w:rsid w:val="00374FFA"/>
    <w:rsid w:val="00375149"/>
    <w:rsid w:val="003752B7"/>
    <w:rsid w:val="00375458"/>
    <w:rsid w:val="003759F3"/>
    <w:rsid w:val="0037644C"/>
    <w:rsid w:val="0037691F"/>
    <w:rsid w:val="00376BD6"/>
    <w:rsid w:val="00377484"/>
    <w:rsid w:val="0037774F"/>
    <w:rsid w:val="00377822"/>
    <w:rsid w:val="00380114"/>
    <w:rsid w:val="0038049D"/>
    <w:rsid w:val="0038055C"/>
    <w:rsid w:val="00380AE6"/>
    <w:rsid w:val="00380B97"/>
    <w:rsid w:val="00380CB2"/>
    <w:rsid w:val="00381056"/>
    <w:rsid w:val="00381305"/>
    <w:rsid w:val="003815B7"/>
    <w:rsid w:val="00381625"/>
    <w:rsid w:val="00381710"/>
    <w:rsid w:val="003819B0"/>
    <w:rsid w:val="00381CA4"/>
    <w:rsid w:val="00381E60"/>
    <w:rsid w:val="0038213A"/>
    <w:rsid w:val="0038225F"/>
    <w:rsid w:val="003824BB"/>
    <w:rsid w:val="00382648"/>
    <w:rsid w:val="003828F9"/>
    <w:rsid w:val="00382A8B"/>
    <w:rsid w:val="00382B6A"/>
    <w:rsid w:val="00382BCA"/>
    <w:rsid w:val="00382DA9"/>
    <w:rsid w:val="00382E88"/>
    <w:rsid w:val="0038368E"/>
    <w:rsid w:val="00383847"/>
    <w:rsid w:val="00383962"/>
    <w:rsid w:val="00383A1B"/>
    <w:rsid w:val="00383B43"/>
    <w:rsid w:val="00383D24"/>
    <w:rsid w:val="00383F30"/>
    <w:rsid w:val="00384037"/>
    <w:rsid w:val="003841BD"/>
    <w:rsid w:val="003846B9"/>
    <w:rsid w:val="0038480D"/>
    <w:rsid w:val="00384F05"/>
    <w:rsid w:val="00385044"/>
    <w:rsid w:val="00385046"/>
    <w:rsid w:val="0038510C"/>
    <w:rsid w:val="00385333"/>
    <w:rsid w:val="003856A0"/>
    <w:rsid w:val="003858DA"/>
    <w:rsid w:val="00385A91"/>
    <w:rsid w:val="00385AF1"/>
    <w:rsid w:val="00385C8C"/>
    <w:rsid w:val="00385F36"/>
    <w:rsid w:val="00385F88"/>
    <w:rsid w:val="003865AA"/>
    <w:rsid w:val="003866B3"/>
    <w:rsid w:val="00386E04"/>
    <w:rsid w:val="00386F3E"/>
    <w:rsid w:val="003870B2"/>
    <w:rsid w:val="00387441"/>
    <w:rsid w:val="003874E5"/>
    <w:rsid w:val="003877C0"/>
    <w:rsid w:val="00387B05"/>
    <w:rsid w:val="00387D29"/>
    <w:rsid w:val="00387DB9"/>
    <w:rsid w:val="0039015B"/>
    <w:rsid w:val="00390200"/>
    <w:rsid w:val="0039062F"/>
    <w:rsid w:val="003908A2"/>
    <w:rsid w:val="00390AE8"/>
    <w:rsid w:val="00390CC3"/>
    <w:rsid w:val="003911C1"/>
    <w:rsid w:val="0039130C"/>
    <w:rsid w:val="0039136F"/>
    <w:rsid w:val="00391420"/>
    <w:rsid w:val="003914DE"/>
    <w:rsid w:val="0039175A"/>
    <w:rsid w:val="0039176C"/>
    <w:rsid w:val="003917C0"/>
    <w:rsid w:val="00391AA7"/>
    <w:rsid w:val="00391CE4"/>
    <w:rsid w:val="00391F5D"/>
    <w:rsid w:val="0039214B"/>
    <w:rsid w:val="00392230"/>
    <w:rsid w:val="0039253A"/>
    <w:rsid w:val="0039273C"/>
    <w:rsid w:val="00392888"/>
    <w:rsid w:val="0039289D"/>
    <w:rsid w:val="00392A09"/>
    <w:rsid w:val="00392BA4"/>
    <w:rsid w:val="00392CC6"/>
    <w:rsid w:val="003933E2"/>
    <w:rsid w:val="00393620"/>
    <w:rsid w:val="00393ABF"/>
    <w:rsid w:val="00393C21"/>
    <w:rsid w:val="00393C92"/>
    <w:rsid w:val="00393EC9"/>
    <w:rsid w:val="00394028"/>
    <w:rsid w:val="0039472B"/>
    <w:rsid w:val="00394D36"/>
    <w:rsid w:val="0039503B"/>
    <w:rsid w:val="003952EF"/>
    <w:rsid w:val="003955C2"/>
    <w:rsid w:val="003955CD"/>
    <w:rsid w:val="003956A1"/>
    <w:rsid w:val="003956A8"/>
    <w:rsid w:val="0039591D"/>
    <w:rsid w:val="00395A59"/>
    <w:rsid w:val="00395A7B"/>
    <w:rsid w:val="00395C75"/>
    <w:rsid w:val="0039650D"/>
    <w:rsid w:val="00396994"/>
    <w:rsid w:val="00396C4B"/>
    <w:rsid w:val="00396E6B"/>
    <w:rsid w:val="003970A9"/>
    <w:rsid w:val="00397680"/>
    <w:rsid w:val="003976DF"/>
    <w:rsid w:val="00397AA8"/>
    <w:rsid w:val="003A03F5"/>
    <w:rsid w:val="003A048D"/>
    <w:rsid w:val="003A0564"/>
    <w:rsid w:val="003A05DF"/>
    <w:rsid w:val="003A0C77"/>
    <w:rsid w:val="003A12FD"/>
    <w:rsid w:val="003A143E"/>
    <w:rsid w:val="003A17D9"/>
    <w:rsid w:val="003A1AD7"/>
    <w:rsid w:val="003A1D0D"/>
    <w:rsid w:val="003A22F5"/>
    <w:rsid w:val="003A2519"/>
    <w:rsid w:val="003A2C3A"/>
    <w:rsid w:val="003A303B"/>
    <w:rsid w:val="003A3944"/>
    <w:rsid w:val="003A3A4B"/>
    <w:rsid w:val="003A3B3D"/>
    <w:rsid w:val="003A3BF5"/>
    <w:rsid w:val="003A3F22"/>
    <w:rsid w:val="003A3F24"/>
    <w:rsid w:val="003A411A"/>
    <w:rsid w:val="003A51ED"/>
    <w:rsid w:val="003A51F0"/>
    <w:rsid w:val="003A5234"/>
    <w:rsid w:val="003A52CB"/>
    <w:rsid w:val="003A5824"/>
    <w:rsid w:val="003A5D0D"/>
    <w:rsid w:val="003A5E3D"/>
    <w:rsid w:val="003A63E4"/>
    <w:rsid w:val="003A6653"/>
    <w:rsid w:val="003A67DB"/>
    <w:rsid w:val="003A68F7"/>
    <w:rsid w:val="003A6957"/>
    <w:rsid w:val="003A6BB9"/>
    <w:rsid w:val="003A75ED"/>
    <w:rsid w:val="003A784E"/>
    <w:rsid w:val="003A7CD4"/>
    <w:rsid w:val="003A7E7A"/>
    <w:rsid w:val="003B0292"/>
    <w:rsid w:val="003B0317"/>
    <w:rsid w:val="003B0461"/>
    <w:rsid w:val="003B0624"/>
    <w:rsid w:val="003B072F"/>
    <w:rsid w:val="003B0734"/>
    <w:rsid w:val="003B0736"/>
    <w:rsid w:val="003B0815"/>
    <w:rsid w:val="003B08B1"/>
    <w:rsid w:val="003B0DBA"/>
    <w:rsid w:val="003B10D4"/>
    <w:rsid w:val="003B10DE"/>
    <w:rsid w:val="003B1301"/>
    <w:rsid w:val="003B1A29"/>
    <w:rsid w:val="003B1A3F"/>
    <w:rsid w:val="003B1B8C"/>
    <w:rsid w:val="003B2040"/>
    <w:rsid w:val="003B264A"/>
    <w:rsid w:val="003B267B"/>
    <w:rsid w:val="003B2971"/>
    <w:rsid w:val="003B2E12"/>
    <w:rsid w:val="003B2EBB"/>
    <w:rsid w:val="003B326A"/>
    <w:rsid w:val="003B3343"/>
    <w:rsid w:val="003B34B2"/>
    <w:rsid w:val="003B37CE"/>
    <w:rsid w:val="003B3BFF"/>
    <w:rsid w:val="003B3F2F"/>
    <w:rsid w:val="003B3F87"/>
    <w:rsid w:val="003B40C0"/>
    <w:rsid w:val="003B410D"/>
    <w:rsid w:val="003B461E"/>
    <w:rsid w:val="003B49CE"/>
    <w:rsid w:val="003B5388"/>
    <w:rsid w:val="003B594D"/>
    <w:rsid w:val="003B5A9E"/>
    <w:rsid w:val="003B5C4A"/>
    <w:rsid w:val="003B5C86"/>
    <w:rsid w:val="003B6329"/>
    <w:rsid w:val="003B6792"/>
    <w:rsid w:val="003B67C0"/>
    <w:rsid w:val="003B6B85"/>
    <w:rsid w:val="003B716F"/>
    <w:rsid w:val="003B738D"/>
    <w:rsid w:val="003B7464"/>
    <w:rsid w:val="003B76E9"/>
    <w:rsid w:val="003C0039"/>
    <w:rsid w:val="003C00C1"/>
    <w:rsid w:val="003C0135"/>
    <w:rsid w:val="003C01E3"/>
    <w:rsid w:val="003C045E"/>
    <w:rsid w:val="003C0B66"/>
    <w:rsid w:val="003C0F85"/>
    <w:rsid w:val="003C103E"/>
    <w:rsid w:val="003C1091"/>
    <w:rsid w:val="003C10CA"/>
    <w:rsid w:val="003C112A"/>
    <w:rsid w:val="003C1165"/>
    <w:rsid w:val="003C127D"/>
    <w:rsid w:val="003C1340"/>
    <w:rsid w:val="003C145A"/>
    <w:rsid w:val="003C1C25"/>
    <w:rsid w:val="003C1F93"/>
    <w:rsid w:val="003C1FCB"/>
    <w:rsid w:val="003C3071"/>
    <w:rsid w:val="003C33BF"/>
    <w:rsid w:val="003C344E"/>
    <w:rsid w:val="003C381E"/>
    <w:rsid w:val="003C3861"/>
    <w:rsid w:val="003C3C14"/>
    <w:rsid w:val="003C40F3"/>
    <w:rsid w:val="003C455A"/>
    <w:rsid w:val="003C45C7"/>
    <w:rsid w:val="003C4699"/>
    <w:rsid w:val="003C4939"/>
    <w:rsid w:val="003C4A23"/>
    <w:rsid w:val="003C4B68"/>
    <w:rsid w:val="003C4BF3"/>
    <w:rsid w:val="003C52E9"/>
    <w:rsid w:val="003C5559"/>
    <w:rsid w:val="003C5891"/>
    <w:rsid w:val="003C5B86"/>
    <w:rsid w:val="003C5BE6"/>
    <w:rsid w:val="003C6357"/>
    <w:rsid w:val="003C66BB"/>
    <w:rsid w:val="003C69A7"/>
    <w:rsid w:val="003C6A2E"/>
    <w:rsid w:val="003C6A3F"/>
    <w:rsid w:val="003C6B33"/>
    <w:rsid w:val="003C6B76"/>
    <w:rsid w:val="003C6C5A"/>
    <w:rsid w:val="003C6DEF"/>
    <w:rsid w:val="003C6E3D"/>
    <w:rsid w:val="003C7099"/>
    <w:rsid w:val="003C7689"/>
    <w:rsid w:val="003C769A"/>
    <w:rsid w:val="003C780A"/>
    <w:rsid w:val="003C7C4D"/>
    <w:rsid w:val="003C7EDF"/>
    <w:rsid w:val="003D015E"/>
    <w:rsid w:val="003D016F"/>
    <w:rsid w:val="003D0AC5"/>
    <w:rsid w:val="003D0C20"/>
    <w:rsid w:val="003D0C81"/>
    <w:rsid w:val="003D1272"/>
    <w:rsid w:val="003D13AD"/>
    <w:rsid w:val="003D1706"/>
    <w:rsid w:val="003D1D96"/>
    <w:rsid w:val="003D1F13"/>
    <w:rsid w:val="003D2103"/>
    <w:rsid w:val="003D21BB"/>
    <w:rsid w:val="003D228C"/>
    <w:rsid w:val="003D23DF"/>
    <w:rsid w:val="003D2C02"/>
    <w:rsid w:val="003D2D0D"/>
    <w:rsid w:val="003D2F9E"/>
    <w:rsid w:val="003D35EA"/>
    <w:rsid w:val="003D3BB5"/>
    <w:rsid w:val="003D3E9A"/>
    <w:rsid w:val="003D40DA"/>
    <w:rsid w:val="003D4161"/>
    <w:rsid w:val="003D41B1"/>
    <w:rsid w:val="003D45CE"/>
    <w:rsid w:val="003D4B64"/>
    <w:rsid w:val="003D4DF1"/>
    <w:rsid w:val="003D50E1"/>
    <w:rsid w:val="003D52DC"/>
    <w:rsid w:val="003D558B"/>
    <w:rsid w:val="003D5716"/>
    <w:rsid w:val="003D57B3"/>
    <w:rsid w:val="003D59BE"/>
    <w:rsid w:val="003D5C1F"/>
    <w:rsid w:val="003D5C92"/>
    <w:rsid w:val="003D5D49"/>
    <w:rsid w:val="003D5F07"/>
    <w:rsid w:val="003D62B2"/>
    <w:rsid w:val="003D63C5"/>
    <w:rsid w:val="003D662F"/>
    <w:rsid w:val="003D67EA"/>
    <w:rsid w:val="003D6B9A"/>
    <w:rsid w:val="003D6C19"/>
    <w:rsid w:val="003D6EBC"/>
    <w:rsid w:val="003D6ECA"/>
    <w:rsid w:val="003D7720"/>
    <w:rsid w:val="003D7D47"/>
    <w:rsid w:val="003D7F59"/>
    <w:rsid w:val="003E0282"/>
    <w:rsid w:val="003E06B9"/>
    <w:rsid w:val="003E0708"/>
    <w:rsid w:val="003E0767"/>
    <w:rsid w:val="003E07F1"/>
    <w:rsid w:val="003E088F"/>
    <w:rsid w:val="003E0971"/>
    <w:rsid w:val="003E0CA3"/>
    <w:rsid w:val="003E213C"/>
    <w:rsid w:val="003E25F8"/>
    <w:rsid w:val="003E26D5"/>
    <w:rsid w:val="003E2AEF"/>
    <w:rsid w:val="003E2F38"/>
    <w:rsid w:val="003E34DA"/>
    <w:rsid w:val="003E3577"/>
    <w:rsid w:val="003E391F"/>
    <w:rsid w:val="003E3A2F"/>
    <w:rsid w:val="003E40BB"/>
    <w:rsid w:val="003E40CA"/>
    <w:rsid w:val="003E4472"/>
    <w:rsid w:val="003E4849"/>
    <w:rsid w:val="003E48D3"/>
    <w:rsid w:val="003E4B5A"/>
    <w:rsid w:val="003E4BFB"/>
    <w:rsid w:val="003E4DA0"/>
    <w:rsid w:val="003E4DE3"/>
    <w:rsid w:val="003E4E34"/>
    <w:rsid w:val="003E4E44"/>
    <w:rsid w:val="003E504B"/>
    <w:rsid w:val="003E507D"/>
    <w:rsid w:val="003E525A"/>
    <w:rsid w:val="003E52B3"/>
    <w:rsid w:val="003E5A57"/>
    <w:rsid w:val="003E5D79"/>
    <w:rsid w:val="003E67BC"/>
    <w:rsid w:val="003E6A3B"/>
    <w:rsid w:val="003E6B66"/>
    <w:rsid w:val="003E6BC0"/>
    <w:rsid w:val="003E6C35"/>
    <w:rsid w:val="003E7303"/>
    <w:rsid w:val="003E7575"/>
    <w:rsid w:val="003E7793"/>
    <w:rsid w:val="003E7A2C"/>
    <w:rsid w:val="003E7B5E"/>
    <w:rsid w:val="003F00CA"/>
    <w:rsid w:val="003F05BA"/>
    <w:rsid w:val="003F0968"/>
    <w:rsid w:val="003F0A5B"/>
    <w:rsid w:val="003F0F0C"/>
    <w:rsid w:val="003F128A"/>
    <w:rsid w:val="003F1310"/>
    <w:rsid w:val="003F1A5A"/>
    <w:rsid w:val="003F1D63"/>
    <w:rsid w:val="003F1D65"/>
    <w:rsid w:val="003F2255"/>
    <w:rsid w:val="003F264B"/>
    <w:rsid w:val="003F2673"/>
    <w:rsid w:val="003F2840"/>
    <w:rsid w:val="003F28A6"/>
    <w:rsid w:val="003F2BDB"/>
    <w:rsid w:val="003F2FF8"/>
    <w:rsid w:val="003F3442"/>
    <w:rsid w:val="003F36B8"/>
    <w:rsid w:val="003F3B6E"/>
    <w:rsid w:val="003F4171"/>
    <w:rsid w:val="003F4304"/>
    <w:rsid w:val="003F4410"/>
    <w:rsid w:val="003F48A1"/>
    <w:rsid w:val="003F4A65"/>
    <w:rsid w:val="003F4C74"/>
    <w:rsid w:val="003F534C"/>
    <w:rsid w:val="003F5384"/>
    <w:rsid w:val="003F5429"/>
    <w:rsid w:val="003F592D"/>
    <w:rsid w:val="003F5BD6"/>
    <w:rsid w:val="003F5C96"/>
    <w:rsid w:val="003F6802"/>
    <w:rsid w:val="003F7099"/>
    <w:rsid w:val="003F759D"/>
    <w:rsid w:val="003F7609"/>
    <w:rsid w:val="003F76BC"/>
    <w:rsid w:val="003F7B06"/>
    <w:rsid w:val="003F7B2E"/>
    <w:rsid w:val="003F7D21"/>
    <w:rsid w:val="003F7DDC"/>
    <w:rsid w:val="004005E9"/>
    <w:rsid w:val="00400B89"/>
    <w:rsid w:val="00400C30"/>
    <w:rsid w:val="00400FE0"/>
    <w:rsid w:val="0040134F"/>
    <w:rsid w:val="004018ED"/>
    <w:rsid w:val="00401931"/>
    <w:rsid w:val="00401A6E"/>
    <w:rsid w:val="00401CBF"/>
    <w:rsid w:val="00402234"/>
    <w:rsid w:val="0040231B"/>
    <w:rsid w:val="00402601"/>
    <w:rsid w:val="00402C9C"/>
    <w:rsid w:val="00403429"/>
    <w:rsid w:val="00403683"/>
    <w:rsid w:val="00403784"/>
    <w:rsid w:val="00403931"/>
    <w:rsid w:val="0040399A"/>
    <w:rsid w:val="00403A9A"/>
    <w:rsid w:val="004040F2"/>
    <w:rsid w:val="0040430F"/>
    <w:rsid w:val="004043A1"/>
    <w:rsid w:val="00404796"/>
    <w:rsid w:val="00404947"/>
    <w:rsid w:val="00404988"/>
    <w:rsid w:val="00404F7A"/>
    <w:rsid w:val="0040560F"/>
    <w:rsid w:val="00405EE8"/>
    <w:rsid w:val="0040666F"/>
    <w:rsid w:val="0040671F"/>
    <w:rsid w:val="00406831"/>
    <w:rsid w:val="004068EE"/>
    <w:rsid w:val="00406E34"/>
    <w:rsid w:val="00406E97"/>
    <w:rsid w:val="004071CD"/>
    <w:rsid w:val="004073D7"/>
    <w:rsid w:val="00407696"/>
    <w:rsid w:val="00407729"/>
    <w:rsid w:val="00407927"/>
    <w:rsid w:val="004079B4"/>
    <w:rsid w:val="00407AC8"/>
    <w:rsid w:val="00407E63"/>
    <w:rsid w:val="00407EEE"/>
    <w:rsid w:val="004103E4"/>
    <w:rsid w:val="00410540"/>
    <w:rsid w:val="00410A91"/>
    <w:rsid w:val="00410B55"/>
    <w:rsid w:val="00410CBF"/>
    <w:rsid w:val="00410D60"/>
    <w:rsid w:val="00410EAA"/>
    <w:rsid w:val="0041155C"/>
    <w:rsid w:val="00411974"/>
    <w:rsid w:val="004119D9"/>
    <w:rsid w:val="00411C5C"/>
    <w:rsid w:val="00411CE4"/>
    <w:rsid w:val="00412400"/>
    <w:rsid w:val="004124F8"/>
    <w:rsid w:val="00412B27"/>
    <w:rsid w:val="00412B43"/>
    <w:rsid w:val="004134B9"/>
    <w:rsid w:val="00413784"/>
    <w:rsid w:val="0041385D"/>
    <w:rsid w:val="00413B7D"/>
    <w:rsid w:val="00413B81"/>
    <w:rsid w:val="00413BE3"/>
    <w:rsid w:val="00413D60"/>
    <w:rsid w:val="00413D65"/>
    <w:rsid w:val="00413EA8"/>
    <w:rsid w:val="00413F5D"/>
    <w:rsid w:val="00414182"/>
    <w:rsid w:val="0041439C"/>
    <w:rsid w:val="00414536"/>
    <w:rsid w:val="00414606"/>
    <w:rsid w:val="0041479F"/>
    <w:rsid w:val="004147BC"/>
    <w:rsid w:val="0041497D"/>
    <w:rsid w:val="00414A72"/>
    <w:rsid w:val="004155CF"/>
    <w:rsid w:val="00415693"/>
    <w:rsid w:val="004159AD"/>
    <w:rsid w:val="00415B14"/>
    <w:rsid w:val="00415B6C"/>
    <w:rsid w:val="00415BD7"/>
    <w:rsid w:val="00415BDC"/>
    <w:rsid w:val="00416017"/>
    <w:rsid w:val="004164A0"/>
    <w:rsid w:val="00416852"/>
    <w:rsid w:val="00416C20"/>
    <w:rsid w:val="00416C3C"/>
    <w:rsid w:val="00416E90"/>
    <w:rsid w:val="00416EB7"/>
    <w:rsid w:val="00417204"/>
    <w:rsid w:val="004172B4"/>
    <w:rsid w:val="0041755F"/>
    <w:rsid w:val="0041760A"/>
    <w:rsid w:val="00417867"/>
    <w:rsid w:val="00417AE2"/>
    <w:rsid w:val="00417CF7"/>
    <w:rsid w:val="00417DFB"/>
    <w:rsid w:val="00420194"/>
    <w:rsid w:val="00420231"/>
    <w:rsid w:val="0042034F"/>
    <w:rsid w:val="004204B6"/>
    <w:rsid w:val="0042077B"/>
    <w:rsid w:val="0042086C"/>
    <w:rsid w:val="00420BB6"/>
    <w:rsid w:val="00420C42"/>
    <w:rsid w:val="00420D26"/>
    <w:rsid w:val="00420D75"/>
    <w:rsid w:val="004211E9"/>
    <w:rsid w:val="004213F5"/>
    <w:rsid w:val="004214EF"/>
    <w:rsid w:val="0042195E"/>
    <w:rsid w:val="00421A85"/>
    <w:rsid w:val="00422A0C"/>
    <w:rsid w:val="00422AAD"/>
    <w:rsid w:val="00422B42"/>
    <w:rsid w:val="00422EEE"/>
    <w:rsid w:val="0042342B"/>
    <w:rsid w:val="00423476"/>
    <w:rsid w:val="00423EF1"/>
    <w:rsid w:val="0042425D"/>
    <w:rsid w:val="0042426F"/>
    <w:rsid w:val="00424A25"/>
    <w:rsid w:val="004251EE"/>
    <w:rsid w:val="00425424"/>
    <w:rsid w:val="004254E0"/>
    <w:rsid w:val="00425A30"/>
    <w:rsid w:val="004261A9"/>
    <w:rsid w:val="00426491"/>
    <w:rsid w:val="00426507"/>
    <w:rsid w:val="00426679"/>
    <w:rsid w:val="004269B6"/>
    <w:rsid w:val="00426CCF"/>
    <w:rsid w:val="00426EC9"/>
    <w:rsid w:val="00426FD1"/>
    <w:rsid w:val="004275EE"/>
    <w:rsid w:val="0042775B"/>
    <w:rsid w:val="004278B9"/>
    <w:rsid w:val="00427970"/>
    <w:rsid w:val="00427998"/>
    <w:rsid w:val="004279CD"/>
    <w:rsid w:val="00427AB0"/>
    <w:rsid w:val="00427D8E"/>
    <w:rsid w:val="00427DC9"/>
    <w:rsid w:val="00430107"/>
    <w:rsid w:val="00430328"/>
    <w:rsid w:val="00430464"/>
    <w:rsid w:val="0043098C"/>
    <w:rsid w:val="00430AD0"/>
    <w:rsid w:val="00430D47"/>
    <w:rsid w:val="004316DE"/>
    <w:rsid w:val="00431AF6"/>
    <w:rsid w:val="00431D1C"/>
    <w:rsid w:val="00431D48"/>
    <w:rsid w:val="004321FE"/>
    <w:rsid w:val="004324A4"/>
    <w:rsid w:val="00432506"/>
    <w:rsid w:val="00432A3F"/>
    <w:rsid w:val="00432ACE"/>
    <w:rsid w:val="00432C27"/>
    <w:rsid w:val="00432D9D"/>
    <w:rsid w:val="00433087"/>
    <w:rsid w:val="0043334E"/>
    <w:rsid w:val="00433452"/>
    <w:rsid w:val="00433928"/>
    <w:rsid w:val="00434389"/>
    <w:rsid w:val="00434448"/>
    <w:rsid w:val="00434460"/>
    <w:rsid w:val="00434831"/>
    <w:rsid w:val="00434981"/>
    <w:rsid w:val="00434B02"/>
    <w:rsid w:val="00434B25"/>
    <w:rsid w:val="00434B53"/>
    <w:rsid w:val="00434D1E"/>
    <w:rsid w:val="0043517E"/>
    <w:rsid w:val="0043548D"/>
    <w:rsid w:val="00435987"/>
    <w:rsid w:val="00435B21"/>
    <w:rsid w:val="00435B78"/>
    <w:rsid w:val="00435E10"/>
    <w:rsid w:val="00435EBD"/>
    <w:rsid w:val="004361DF"/>
    <w:rsid w:val="00436892"/>
    <w:rsid w:val="00436AD1"/>
    <w:rsid w:val="004370B1"/>
    <w:rsid w:val="004370EF"/>
    <w:rsid w:val="00437128"/>
    <w:rsid w:val="004372D5"/>
    <w:rsid w:val="0043739C"/>
    <w:rsid w:val="0043780C"/>
    <w:rsid w:val="00437988"/>
    <w:rsid w:val="00437A02"/>
    <w:rsid w:val="00437A7C"/>
    <w:rsid w:val="00437D3E"/>
    <w:rsid w:val="00440179"/>
    <w:rsid w:val="004402A0"/>
    <w:rsid w:val="004402C6"/>
    <w:rsid w:val="00440468"/>
    <w:rsid w:val="0044076E"/>
    <w:rsid w:val="004408E4"/>
    <w:rsid w:val="00440B13"/>
    <w:rsid w:val="00440B4D"/>
    <w:rsid w:val="00440D84"/>
    <w:rsid w:val="004410DB"/>
    <w:rsid w:val="00441159"/>
    <w:rsid w:val="00441462"/>
    <w:rsid w:val="0044176E"/>
    <w:rsid w:val="0044230C"/>
    <w:rsid w:val="0044234F"/>
    <w:rsid w:val="00442466"/>
    <w:rsid w:val="004424E2"/>
    <w:rsid w:val="00442A50"/>
    <w:rsid w:val="00442C2B"/>
    <w:rsid w:val="00442FBE"/>
    <w:rsid w:val="00443299"/>
    <w:rsid w:val="00443758"/>
    <w:rsid w:val="004438E6"/>
    <w:rsid w:val="00443DA0"/>
    <w:rsid w:val="00444071"/>
    <w:rsid w:val="00444189"/>
    <w:rsid w:val="00444356"/>
    <w:rsid w:val="004445A8"/>
    <w:rsid w:val="0044541E"/>
    <w:rsid w:val="0044575A"/>
    <w:rsid w:val="00445C8A"/>
    <w:rsid w:val="00445D19"/>
    <w:rsid w:val="00445E16"/>
    <w:rsid w:val="00445E17"/>
    <w:rsid w:val="00446202"/>
    <w:rsid w:val="00446EF5"/>
    <w:rsid w:val="004472D5"/>
    <w:rsid w:val="0044747B"/>
    <w:rsid w:val="00447C49"/>
    <w:rsid w:val="00447D1E"/>
    <w:rsid w:val="0045002C"/>
    <w:rsid w:val="004507DA"/>
    <w:rsid w:val="0045082B"/>
    <w:rsid w:val="004508C0"/>
    <w:rsid w:val="00450AE2"/>
    <w:rsid w:val="00450BAE"/>
    <w:rsid w:val="0045114B"/>
    <w:rsid w:val="00451306"/>
    <w:rsid w:val="004513C4"/>
    <w:rsid w:val="00451826"/>
    <w:rsid w:val="00451D9C"/>
    <w:rsid w:val="00451DC5"/>
    <w:rsid w:val="00451EE8"/>
    <w:rsid w:val="00451EFB"/>
    <w:rsid w:val="00452029"/>
    <w:rsid w:val="00452351"/>
    <w:rsid w:val="004525F7"/>
    <w:rsid w:val="00452689"/>
    <w:rsid w:val="00452918"/>
    <w:rsid w:val="004537C3"/>
    <w:rsid w:val="00453A21"/>
    <w:rsid w:val="00453AE3"/>
    <w:rsid w:val="00453B63"/>
    <w:rsid w:val="00453BA8"/>
    <w:rsid w:val="00453D00"/>
    <w:rsid w:val="0045447E"/>
    <w:rsid w:val="00454559"/>
    <w:rsid w:val="004546B7"/>
    <w:rsid w:val="0045487D"/>
    <w:rsid w:val="00454966"/>
    <w:rsid w:val="00454B97"/>
    <w:rsid w:val="00454BB0"/>
    <w:rsid w:val="004550CF"/>
    <w:rsid w:val="00455285"/>
    <w:rsid w:val="00455296"/>
    <w:rsid w:val="004554E7"/>
    <w:rsid w:val="004555F9"/>
    <w:rsid w:val="0045565D"/>
    <w:rsid w:val="00455B8A"/>
    <w:rsid w:val="00455EC2"/>
    <w:rsid w:val="00455F91"/>
    <w:rsid w:val="0045622D"/>
    <w:rsid w:val="00456388"/>
    <w:rsid w:val="004563E3"/>
    <w:rsid w:val="00456A94"/>
    <w:rsid w:val="00456DB4"/>
    <w:rsid w:val="00456E8E"/>
    <w:rsid w:val="00456EC8"/>
    <w:rsid w:val="00456ED2"/>
    <w:rsid w:val="00456FF6"/>
    <w:rsid w:val="004575C5"/>
    <w:rsid w:val="00457657"/>
    <w:rsid w:val="00457D16"/>
    <w:rsid w:val="00457DF4"/>
    <w:rsid w:val="00457E2A"/>
    <w:rsid w:val="00460159"/>
    <w:rsid w:val="00460232"/>
    <w:rsid w:val="004604E7"/>
    <w:rsid w:val="0046066D"/>
    <w:rsid w:val="004606EC"/>
    <w:rsid w:val="00460762"/>
    <w:rsid w:val="00460851"/>
    <w:rsid w:val="00460A7B"/>
    <w:rsid w:val="00460B3C"/>
    <w:rsid w:val="00460D0F"/>
    <w:rsid w:val="00460D33"/>
    <w:rsid w:val="00460DFB"/>
    <w:rsid w:val="00460FEA"/>
    <w:rsid w:val="004610F3"/>
    <w:rsid w:val="0046118D"/>
    <w:rsid w:val="0046128C"/>
    <w:rsid w:val="004615DC"/>
    <w:rsid w:val="004616E4"/>
    <w:rsid w:val="0046182C"/>
    <w:rsid w:val="0046190B"/>
    <w:rsid w:val="00461CBB"/>
    <w:rsid w:val="00461FFB"/>
    <w:rsid w:val="00462065"/>
    <w:rsid w:val="0046213B"/>
    <w:rsid w:val="00462256"/>
    <w:rsid w:val="00462759"/>
    <w:rsid w:val="00462892"/>
    <w:rsid w:val="00462F12"/>
    <w:rsid w:val="00462FA1"/>
    <w:rsid w:val="00462FE8"/>
    <w:rsid w:val="004630B8"/>
    <w:rsid w:val="00463127"/>
    <w:rsid w:val="004636CF"/>
    <w:rsid w:val="00463EAA"/>
    <w:rsid w:val="00463ED9"/>
    <w:rsid w:val="0046460D"/>
    <w:rsid w:val="00464A86"/>
    <w:rsid w:val="00464B45"/>
    <w:rsid w:val="00464D7A"/>
    <w:rsid w:val="00464F12"/>
    <w:rsid w:val="00465376"/>
    <w:rsid w:val="004656FD"/>
    <w:rsid w:val="004657BB"/>
    <w:rsid w:val="00465A46"/>
    <w:rsid w:val="00465A4C"/>
    <w:rsid w:val="00465A63"/>
    <w:rsid w:val="00465C77"/>
    <w:rsid w:val="00466669"/>
    <w:rsid w:val="00466710"/>
    <w:rsid w:val="0046675E"/>
    <w:rsid w:val="0046689B"/>
    <w:rsid w:val="00466945"/>
    <w:rsid w:val="004669CE"/>
    <w:rsid w:val="00466A91"/>
    <w:rsid w:val="00466BEF"/>
    <w:rsid w:val="00466DA4"/>
    <w:rsid w:val="00467031"/>
    <w:rsid w:val="004670DA"/>
    <w:rsid w:val="00467136"/>
    <w:rsid w:val="0046743A"/>
    <w:rsid w:val="0046743F"/>
    <w:rsid w:val="0046772E"/>
    <w:rsid w:val="0046781A"/>
    <w:rsid w:val="00467CC5"/>
    <w:rsid w:val="0047041E"/>
    <w:rsid w:val="004707BF"/>
    <w:rsid w:val="004708ED"/>
    <w:rsid w:val="00470EE3"/>
    <w:rsid w:val="0047101F"/>
    <w:rsid w:val="00471470"/>
    <w:rsid w:val="00471570"/>
    <w:rsid w:val="004716DB"/>
    <w:rsid w:val="00471770"/>
    <w:rsid w:val="0047185D"/>
    <w:rsid w:val="0047190F"/>
    <w:rsid w:val="00471D3E"/>
    <w:rsid w:val="0047210F"/>
    <w:rsid w:val="00472405"/>
    <w:rsid w:val="00472F29"/>
    <w:rsid w:val="00473215"/>
    <w:rsid w:val="004733A9"/>
    <w:rsid w:val="0047343F"/>
    <w:rsid w:val="004738F1"/>
    <w:rsid w:val="00473A07"/>
    <w:rsid w:val="00473EAC"/>
    <w:rsid w:val="00474092"/>
    <w:rsid w:val="00474A79"/>
    <w:rsid w:val="00474CB2"/>
    <w:rsid w:val="00474E6C"/>
    <w:rsid w:val="00475094"/>
    <w:rsid w:val="00475229"/>
    <w:rsid w:val="00475494"/>
    <w:rsid w:val="00475C76"/>
    <w:rsid w:val="00475E38"/>
    <w:rsid w:val="00475F46"/>
    <w:rsid w:val="004760BF"/>
    <w:rsid w:val="00476114"/>
    <w:rsid w:val="004762CC"/>
    <w:rsid w:val="004762D8"/>
    <w:rsid w:val="0047636C"/>
    <w:rsid w:val="00476835"/>
    <w:rsid w:val="00476BA8"/>
    <w:rsid w:val="00476CD7"/>
    <w:rsid w:val="00476CED"/>
    <w:rsid w:val="00476FF8"/>
    <w:rsid w:val="00477443"/>
    <w:rsid w:val="004779A1"/>
    <w:rsid w:val="00477B4B"/>
    <w:rsid w:val="00477D55"/>
    <w:rsid w:val="00480C42"/>
    <w:rsid w:val="00480DA0"/>
    <w:rsid w:val="00480E48"/>
    <w:rsid w:val="0048138E"/>
    <w:rsid w:val="00481D79"/>
    <w:rsid w:val="00481D7F"/>
    <w:rsid w:val="00481F3C"/>
    <w:rsid w:val="004821C6"/>
    <w:rsid w:val="004823A2"/>
    <w:rsid w:val="004823AE"/>
    <w:rsid w:val="004826BE"/>
    <w:rsid w:val="0048274B"/>
    <w:rsid w:val="004829B2"/>
    <w:rsid w:val="00482FCE"/>
    <w:rsid w:val="0048314E"/>
    <w:rsid w:val="0048352E"/>
    <w:rsid w:val="00483744"/>
    <w:rsid w:val="0048388D"/>
    <w:rsid w:val="00484058"/>
    <w:rsid w:val="0048420D"/>
    <w:rsid w:val="0048425F"/>
    <w:rsid w:val="004849C2"/>
    <w:rsid w:val="00484BF4"/>
    <w:rsid w:val="00484C46"/>
    <w:rsid w:val="00484C9C"/>
    <w:rsid w:val="00484FD6"/>
    <w:rsid w:val="00485481"/>
    <w:rsid w:val="004855A3"/>
    <w:rsid w:val="0048587A"/>
    <w:rsid w:val="00485A16"/>
    <w:rsid w:val="00485B29"/>
    <w:rsid w:val="00485B6C"/>
    <w:rsid w:val="00485D4E"/>
    <w:rsid w:val="00485FA1"/>
    <w:rsid w:val="00485FEF"/>
    <w:rsid w:val="0048671C"/>
    <w:rsid w:val="00486EDD"/>
    <w:rsid w:val="00487029"/>
    <w:rsid w:val="004870FE"/>
    <w:rsid w:val="004873CF"/>
    <w:rsid w:val="004876BE"/>
    <w:rsid w:val="00487B39"/>
    <w:rsid w:val="00487B49"/>
    <w:rsid w:val="00487BAC"/>
    <w:rsid w:val="00487C76"/>
    <w:rsid w:val="00487D78"/>
    <w:rsid w:val="00487D88"/>
    <w:rsid w:val="00487F31"/>
    <w:rsid w:val="004900BC"/>
    <w:rsid w:val="0049043D"/>
    <w:rsid w:val="0049092C"/>
    <w:rsid w:val="00490A78"/>
    <w:rsid w:val="00490B3E"/>
    <w:rsid w:val="00490C7B"/>
    <w:rsid w:val="00490D5E"/>
    <w:rsid w:val="00491070"/>
    <w:rsid w:val="004911DB"/>
    <w:rsid w:val="00491284"/>
    <w:rsid w:val="00491287"/>
    <w:rsid w:val="004914C3"/>
    <w:rsid w:val="0049169B"/>
    <w:rsid w:val="004916F9"/>
    <w:rsid w:val="00491C42"/>
    <w:rsid w:val="00492274"/>
    <w:rsid w:val="00492B5D"/>
    <w:rsid w:val="00492C55"/>
    <w:rsid w:val="00492F44"/>
    <w:rsid w:val="0049305E"/>
    <w:rsid w:val="004931E2"/>
    <w:rsid w:val="0049334E"/>
    <w:rsid w:val="00493498"/>
    <w:rsid w:val="00493EBF"/>
    <w:rsid w:val="00493F1A"/>
    <w:rsid w:val="00493F44"/>
    <w:rsid w:val="00493FA0"/>
    <w:rsid w:val="00494167"/>
    <w:rsid w:val="00494234"/>
    <w:rsid w:val="004944D2"/>
    <w:rsid w:val="004948A5"/>
    <w:rsid w:val="00494AE7"/>
    <w:rsid w:val="00494ED0"/>
    <w:rsid w:val="0049523B"/>
    <w:rsid w:val="0049527F"/>
    <w:rsid w:val="0049528F"/>
    <w:rsid w:val="00495C13"/>
    <w:rsid w:val="00495E70"/>
    <w:rsid w:val="00495FCA"/>
    <w:rsid w:val="00496235"/>
    <w:rsid w:val="004969BC"/>
    <w:rsid w:val="00496B13"/>
    <w:rsid w:val="00496D5E"/>
    <w:rsid w:val="00497056"/>
    <w:rsid w:val="004971C6"/>
    <w:rsid w:val="00497466"/>
    <w:rsid w:val="00497E61"/>
    <w:rsid w:val="004A0F2D"/>
    <w:rsid w:val="004A0F42"/>
    <w:rsid w:val="004A10DC"/>
    <w:rsid w:val="004A1110"/>
    <w:rsid w:val="004A168D"/>
    <w:rsid w:val="004A2070"/>
    <w:rsid w:val="004A22C3"/>
    <w:rsid w:val="004A2645"/>
    <w:rsid w:val="004A2929"/>
    <w:rsid w:val="004A29F1"/>
    <w:rsid w:val="004A2A80"/>
    <w:rsid w:val="004A2C3E"/>
    <w:rsid w:val="004A2E21"/>
    <w:rsid w:val="004A2FCE"/>
    <w:rsid w:val="004A31B3"/>
    <w:rsid w:val="004A33EF"/>
    <w:rsid w:val="004A34E6"/>
    <w:rsid w:val="004A3560"/>
    <w:rsid w:val="004A38FD"/>
    <w:rsid w:val="004A3A33"/>
    <w:rsid w:val="004A3C88"/>
    <w:rsid w:val="004A44E2"/>
    <w:rsid w:val="004A4528"/>
    <w:rsid w:val="004A45D9"/>
    <w:rsid w:val="004A46D1"/>
    <w:rsid w:val="004A4740"/>
    <w:rsid w:val="004A4B1E"/>
    <w:rsid w:val="004A4D35"/>
    <w:rsid w:val="004A4D8B"/>
    <w:rsid w:val="004A5073"/>
    <w:rsid w:val="004A525A"/>
    <w:rsid w:val="004A5329"/>
    <w:rsid w:val="004A5422"/>
    <w:rsid w:val="004A5488"/>
    <w:rsid w:val="004A5622"/>
    <w:rsid w:val="004A581D"/>
    <w:rsid w:val="004A5872"/>
    <w:rsid w:val="004A6085"/>
    <w:rsid w:val="004A60C2"/>
    <w:rsid w:val="004A636F"/>
    <w:rsid w:val="004A63E7"/>
    <w:rsid w:val="004A6445"/>
    <w:rsid w:val="004A65A7"/>
    <w:rsid w:val="004A68BB"/>
    <w:rsid w:val="004A6AE6"/>
    <w:rsid w:val="004A6B14"/>
    <w:rsid w:val="004A6B8E"/>
    <w:rsid w:val="004A6CB4"/>
    <w:rsid w:val="004A6DB9"/>
    <w:rsid w:val="004A6DFB"/>
    <w:rsid w:val="004A74B0"/>
    <w:rsid w:val="004A7597"/>
    <w:rsid w:val="004A7B31"/>
    <w:rsid w:val="004B00A7"/>
    <w:rsid w:val="004B014A"/>
    <w:rsid w:val="004B05F0"/>
    <w:rsid w:val="004B063E"/>
    <w:rsid w:val="004B0834"/>
    <w:rsid w:val="004B0868"/>
    <w:rsid w:val="004B0922"/>
    <w:rsid w:val="004B12CC"/>
    <w:rsid w:val="004B1E28"/>
    <w:rsid w:val="004B1EAD"/>
    <w:rsid w:val="004B2073"/>
    <w:rsid w:val="004B2AC1"/>
    <w:rsid w:val="004B2B45"/>
    <w:rsid w:val="004B2BA7"/>
    <w:rsid w:val="004B3033"/>
    <w:rsid w:val="004B331A"/>
    <w:rsid w:val="004B38D6"/>
    <w:rsid w:val="004B3F24"/>
    <w:rsid w:val="004B4194"/>
    <w:rsid w:val="004B472A"/>
    <w:rsid w:val="004B5415"/>
    <w:rsid w:val="004B587D"/>
    <w:rsid w:val="004B59E2"/>
    <w:rsid w:val="004B5A48"/>
    <w:rsid w:val="004B5C29"/>
    <w:rsid w:val="004B6858"/>
    <w:rsid w:val="004B68DA"/>
    <w:rsid w:val="004B6D85"/>
    <w:rsid w:val="004B709C"/>
    <w:rsid w:val="004B70FF"/>
    <w:rsid w:val="004B7360"/>
    <w:rsid w:val="004B7403"/>
    <w:rsid w:val="004B7851"/>
    <w:rsid w:val="004B78A4"/>
    <w:rsid w:val="004B7AA8"/>
    <w:rsid w:val="004B7B4D"/>
    <w:rsid w:val="004B7D36"/>
    <w:rsid w:val="004C0227"/>
    <w:rsid w:val="004C039E"/>
    <w:rsid w:val="004C044D"/>
    <w:rsid w:val="004C0702"/>
    <w:rsid w:val="004C0E0C"/>
    <w:rsid w:val="004C1077"/>
    <w:rsid w:val="004C1093"/>
    <w:rsid w:val="004C1156"/>
    <w:rsid w:val="004C12EE"/>
    <w:rsid w:val="004C1599"/>
    <w:rsid w:val="004C15AE"/>
    <w:rsid w:val="004C1A65"/>
    <w:rsid w:val="004C1FA3"/>
    <w:rsid w:val="004C2264"/>
    <w:rsid w:val="004C28CC"/>
    <w:rsid w:val="004C2DB0"/>
    <w:rsid w:val="004C321F"/>
    <w:rsid w:val="004C3607"/>
    <w:rsid w:val="004C3B1F"/>
    <w:rsid w:val="004C3D2E"/>
    <w:rsid w:val="004C4A11"/>
    <w:rsid w:val="004C4AC1"/>
    <w:rsid w:val="004C51D7"/>
    <w:rsid w:val="004C52E1"/>
    <w:rsid w:val="004C5622"/>
    <w:rsid w:val="004C5A53"/>
    <w:rsid w:val="004C5BE2"/>
    <w:rsid w:val="004C5C50"/>
    <w:rsid w:val="004C6303"/>
    <w:rsid w:val="004C645A"/>
    <w:rsid w:val="004C6A33"/>
    <w:rsid w:val="004C6C5D"/>
    <w:rsid w:val="004C6EAE"/>
    <w:rsid w:val="004C7087"/>
    <w:rsid w:val="004C77D6"/>
    <w:rsid w:val="004C799E"/>
    <w:rsid w:val="004C79E1"/>
    <w:rsid w:val="004C7F2B"/>
    <w:rsid w:val="004D06EE"/>
    <w:rsid w:val="004D090A"/>
    <w:rsid w:val="004D0962"/>
    <w:rsid w:val="004D0C0F"/>
    <w:rsid w:val="004D0CC8"/>
    <w:rsid w:val="004D1089"/>
    <w:rsid w:val="004D130A"/>
    <w:rsid w:val="004D1344"/>
    <w:rsid w:val="004D153E"/>
    <w:rsid w:val="004D16E8"/>
    <w:rsid w:val="004D17A9"/>
    <w:rsid w:val="004D1E26"/>
    <w:rsid w:val="004D21CD"/>
    <w:rsid w:val="004D22B9"/>
    <w:rsid w:val="004D22E1"/>
    <w:rsid w:val="004D25A8"/>
    <w:rsid w:val="004D281A"/>
    <w:rsid w:val="004D2B6D"/>
    <w:rsid w:val="004D2B96"/>
    <w:rsid w:val="004D2BC2"/>
    <w:rsid w:val="004D2CE2"/>
    <w:rsid w:val="004D2E7D"/>
    <w:rsid w:val="004D310B"/>
    <w:rsid w:val="004D315A"/>
    <w:rsid w:val="004D33E1"/>
    <w:rsid w:val="004D3785"/>
    <w:rsid w:val="004D4050"/>
    <w:rsid w:val="004D4118"/>
    <w:rsid w:val="004D4478"/>
    <w:rsid w:val="004D49FD"/>
    <w:rsid w:val="004D4CEB"/>
    <w:rsid w:val="004D4DFD"/>
    <w:rsid w:val="004D4E54"/>
    <w:rsid w:val="004D562F"/>
    <w:rsid w:val="004D595C"/>
    <w:rsid w:val="004D5DB1"/>
    <w:rsid w:val="004D63E7"/>
    <w:rsid w:val="004D6AAB"/>
    <w:rsid w:val="004D6B67"/>
    <w:rsid w:val="004D7AE6"/>
    <w:rsid w:val="004D7EAC"/>
    <w:rsid w:val="004E0049"/>
    <w:rsid w:val="004E0643"/>
    <w:rsid w:val="004E0774"/>
    <w:rsid w:val="004E07B6"/>
    <w:rsid w:val="004E0848"/>
    <w:rsid w:val="004E0963"/>
    <w:rsid w:val="004E09CC"/>
    <w:rsid w:val="004E0AEB"/>
    <w:rsid w:val="004E12EE"/>
    <w:rsid w:val="004E1897"/>
    <w:rsid w:val="004E1AB7"/>
    <w:rsid w:val="004E1EBF"/>
    <w:rsid w:val="004E2CF5"/>
    <w:rsid w:val="004E3234"/>
    <w:rsid w:val="004E3AED"/>
    <w:rsid w:val="004E3B25"/>
    <w:rsid w:val="004E3EE8"/>
    <w:rsid w:val="004E425E"/>
    <w:rsid w:val="004E42D7"/>
    <w:rsid w:val="004E476D"/>
    <w:rsid w:val="004E4B08"/>
    <w:rsid w:val="004E4CBC"/>
    <w:rsid w:val="004E50A6"/>
    <w:rsid w:val="004E50E8"/>
    <w:rsid w:val="004E5136"/>
    <w:rsid w:val="004E5216"/>
    <w:rsid w:val="004E5856"/>
    <w:rsid w:val="004E5AED"/>
    <w:rsid w:val="004E5CCD"/>
    <w:rsid w:val="004E60A1"/>
    <w:rsid w:val="004E60C0"/>
    <w:rsid w:val="004E62DF"/>
    <w:rsid w:val="004E6319"/>
    <w:rsid w:val="004E6E24"/>
    <w:rsid w:val="004E6E53"/>
    <w:rsid w:val="004E7766"/>
    <w:rsid w:val="004E7A80"/>
    <w:rsid w:val="004E7D2E"/>
    <w:rsid w:val="004F0133"/>
    <w:rsid w:val="004F03AC"/>
    <w:rsid w:val="004F0453"/>
    <w:rsid w:val="004F045D"/>
    <w:rsid w:val="004F06D1"/>
    <w:rsid w:val="004F0C8E"/>
    <w:rsid w:val="004F0D3E"/>
    <w:rsid w:val="004F0F86"/>
    <w:rsid w:val="004F1739"/>
    <w:rsid w:val="004F178E"/>
    <w:rsid w:val="004F1BD4"/>
    <w:rsid w:val="004F1C6E"/>
    <w:rsid w:val="004F25A9"/>
    <w:rsid w:val="004F2892"/>
    <w:rsid w:val="004F2E3D"/>
    <w:rsid w:val="004F37CA"/>
    <w:rsid w:val="004F39F6"/>
    <w:rsid w:val="004F3E20"/>
    <w:rsid w:val="004F3E98"/>
    <w:rsid w:val="004F3F5F"/>
    <w:rsid w:val="004F448D"/>
    <w:rsid w:val="004F4903"/>
    <w:rsid w:val="004F4AB4"/>
    <w:rsid w:val="004F4E7D"/>
    <w:rsid w:val="004F4ED0"/>
    <w:rsid w:val="004F5043"/>
    <w:rsid w:val="004F506A"/>
    <w:rsid w:val="004F559E"/>
    <w:rsid w:val="004F569E"/>
    <w:rsid w:val="004F5755"/>
    <w:rsid w:val="004F58C6"/>
    <w:rsid w:val="004F5F0B"/>
    <w:rsid w:val="004F5F99"/>
    <w:rsid w:val="004F64FD"/>
    <w:rsid w:val="004F6977"/>
    <w:rsid w:val="004F6B0A"/>
    <w:rsid w:val="004F6E96"/>
    <w:rsid w:val="004F71AD"/>
    <w:rsid w:val="004F71CE"/>
    <w:rsid w:val="004F759B"/>
    <w:rsid w:val="004F7662"/>
    <w:rsid w:val="004F779D"/>
    <w:rsid w:val="004F7ADB"/>
    <w:rsid w:val="004F7B69"/>
    <w:rsid w:val="004F7DD0"/>
    <w:rsid w:val="0050038C"/>
    <w:rsid w:val="00500A02"/>
    <w:rsid w:val="00500A98"/>
    <w:rsid w:val="00500D26"/>
    <w:rsid w:val="00500D83"/>
    <w:rsid w:val="00500EF3"/>
    <w:rsid w:val="00500FE5"/>
    <w:rsid w:val="005011F8"/>
    <w:rsid w:val="0050123B"/>
    <w:rsid w:val="005015A5"/>
    <w:rsid w:val="0050184F"/>
    <w:rsid w:val="00501966"/>
    <w:rsid w:val="00501AF8"/>
    <w:rsid w:val="00501B84"/>
    <w:rsid w:val="00501C53"/>
    <w:rsid w:val="005021AE"/>
    <w:rsid w:val="005022DD"/>
    <w:rsid w:val="005025E9"/>
    <w:rsid w:val="005028EA"/>
    <w:rsid w:val="00502BF8"/>
    <w:rsid w:val="00502D0E"/>
    <w:rsid w:val="00502DC8"/>
    <w:rsid w:val="00503182"/>
    <w:rsid w:val="005032C3"/>
    <w:rsid w:val="005032EA"/>
    <w:rsid w:val="00503384"/>
    <w:rsid w:val="005034D0"/>
    <w:rsid w:val="00503588"/>
    <w:rsid w:val="005038DF"/>
    <w:rsid w:val="00503B14"/>
    <w:rsid w:val="00503C1E"/>
    <w:rsid w:val="00503FD1"/>
    <w:rsid w:val="0050428D"/>
    <w:rsid w:val="005045FE"/>
    <w:rsid w:val="00504717"/>
    <w:rsid w:val="005047FC"/>
    <w:rsid w:val="00504960"/>
    <w:rsid w:val="005049B3"/>
    <w:rsid w:val="00504D1B"/>
    <w:rsid w:val="00504D30"/>
    <w:rsid w:val="005056CD"/>
    <w:rsid w:val="005056E2"/>
    <w:rsid w:val="005058B9"/>
    <w:rsid w:val="005058F4"/>
    <w:rsid w:val="005059C7"/>
    <w:rsid w:val="005059F5"/>
    <w:rsid w:val="0050622F"/>
    <w:rsid w:val="005062F7"/>
    <w:rsid w:val="00506333"/>
    <w:rsid w:val="005063E5"/>
    <w:rsid w:val="00506732"/>
    <w:rsid w:val="00506802"/>
    <w:rsid w:val="00506951"/>
    <w:rsid w:val="00506D74"/>
    <w:rsid w:val="00506D8F"/>
    <w:rsid w:val="0050717F"/>
    <w:rsid w:val="0050725C"/>
    <w:rsid w:val="00507569"/>
    <w:rsid w:val="00507894"/>
    <w:rsid w:val="00507A61"/>
    <w:rsid w:val="00507C6E"/>
    <w:rsid w:val="00507E53"/>
    <w:rsid w:val="005100F8"/>
    <w:rsid w:val="005106E6"/>
    <w:rsid w:val="00510911"/>
    <w:rsid w:val="00510A32"/>
    <w:rsid w:val="00510AD6"/>
    <w:rsid w:val="00510B59"/>
    <w:rsid w:val="00510C4A"/>
    <w:rsid w:val="005110C7"/>
    <w:rsid w:val="005110EE"/>
    <w:rsid w:val="00511211"/>
    <w:rsid w:val="00511251"/>
    <w:rsid w:val="00511640"/>
    <w:rsid w:val="00511A04"/>
    <w:rsid w:val="00511B5D"/>
    <w:rsid w:val="0051214B"/>
    <w:rsid w:val="00512237"/>
    <w:rsid w:val="0051267C"/>
    <w:rsid w:val="0051291D"/>
    <w:rsid w:val="00512C23"/>
    <w:rsid w:val="00513FCB"/>
    <w:rsid w:val="00514086"/>
    <w:rsid w:val="005144C5"/>
    <w:rsid w:val="005145E7"/>
    <w:rsid w:val="00514AD1"/>
    <w:rsid w:val="00514B47"/>
    <w:rsid w:val="00514BAF"/>
    <w:rsid w:val="00514F8C"/>
    <w:rsid w:val="00514FE2"/>
    <w:rsid w:val="00515154"/>
    <w:rsid w:val="005153E5"/>
    <w:rsid w:val="00515627"/>
    <w:rsid w:val="0051587E"/>
    <w:rsid w:val="005159F3"/>
    <w:rsid w:val="00515A04"/>
    <w:rsid w:val="005160E5"/>
    <w:rsid w:val="00516650"/>
    <w:rsid w:val="005166D2"/>
    <w:rsid w:val="00516A82"/>
    <w:rsid w:val="00516F31"/>
    <w:rsid w:val="005175D9"/>
    <w:rsid w:val="0051789A"/>
    <w:rsid w:val="0051790C"/>
    <w:rsid w:val="00517BA0"/>
    <w:rsid w:val="00517BF6"/>
    <w:rsid w:val="00517D72"/>
    <w:rsid w:val="00517DEB"/>
    <w:rsid w:val="0052006F"/>
    <w:rsid w:val="0052039B"/>
    <w:rsid w:val="00520490"/>
    <w:rsid w:val="00520B53"/>
    <w:rsid w:val="00520C12"/>
    <w:rsid w:val="00520DFE"/>
    <w:rsid w:val="00521055"/>
    <w:rsid w:val="00521189"/>
    <w:rsid w:val="005217EA"/>
    <w:rsid w:val="00521C1A"/>
    <w:rsid w:val="00521D69"/>
    <w:rsid w:val="005225D0"/>
    <w:rsid w:val="00523354"/>
    <w:rsid w:val="005236F2"/>
    <w:rsid w:val="005237B6"/>
    <w:rsid w:val="0052390E"/>
    <w:rsid w:val="005239CF"/>
    <w:rsid w:val="00523F54"/>
    <w:rsid w:val="005240E4"/>
    <w:rsid w:val="005241BE"/>
    <w:rsid w:val="00524317"/>
    <w:rsid w:val="00524947"/>
    <w:rsid w:val="00524BE4"/>
    <w:rsid w:val="00524E3B"/>
    <w:rsid w:val="00524EFF"/>
    <w:rsid w:val="005250FF"/>
    <w:rsid w:val="0052526A"/>
    <w:rsid w:val="005253CF"/>
    <w:rsid w:val="00525540"/>
    <w:rsid w:val="00525AE6"/>
    <w:rsid w:val="00525B5C"/>
    <w:rsid w:val="005268F1"/>
    <w:rsid w:val="00526B07"/>
    <w:rsid w:val="00526D90"/>
    <w:rsid w:val="00526E22"/>
    <w:rsid w:val="005273F1"/>
    <w:rsid w:val="005279B8"/>
    <w:rsid w:val="00527D19"/>
    <w:rsid w:val="00527D9E"/>
    <w:rsid w:val="00527E6B"/>
    <w:rsid w:val="00530119"/>
    <w:rsid w:val="005302F6"/>
    <w:rsid w:val="00530556"/>
    <w:rsid w:val="00530592"/>
    <w:rsid w:val="005307D2"/>
    <w:rsid w:val="00530A15"/>
    <w:rsid w:val="00531152"/>
    <w:rsid w:val="005311E1"/>
    <w:rsid w:val="005315B7"/>
    <w:rsid w:val="005316EC"/>
    <w:rsid w:val="005318BB"/>
    <w:rsid w:val="0053197E"/>
    <w:rsid w:val="005320EE"/>
    <w:rsid w:val="0053213D"/>
    <w:rsid w:val="00532370"/>
    <w:rsid w:val="005325A7"/>
    <w:rsid w:val="005326B0"/>
    <w:rsid w:val="00532BB9"/>
    <w:rsid w:val="00532F2A"/>
    <w:rsid w:val="00532FCC"/>
    <w:rsid w:val="00533208"/>
    <w:rsid w:val="005333F5"/>
    <w:rsid w:val="005335BE"/>
    <w:rsid w:val="005335D5"/>
    <w:rsid w:val="005335F1"/>
    <w:rsid w:val="00533720"/>
    <w:rsid w:val="005338B6"/>
    <w:rsid w:val="00533BBA"/>
    <w:rsid w:val="00533C38"/>
    <w:rsid w:val="00533D4C"/>
    <w:rsid w:val="005345CA"/>
    <w:rsid w:val="00534A51"/>
    <w:rsid w:val="00534DB9"/>
    <w:rsid w:val="00534DD6"/>
    <w:rsid w:val="0053513A"/>
    <w:rsid w:val="005351A2"/>
    <w:rsid w:val="0053538F"/>
    <w:rsid w:val="0053660F"/>
    <w:rsid w:val="00536664"/>
    <w:rsid w:val="005367EE"/>
    <w:rsid w:val="005368CE"/>
    <w:rsid w:val="00536A3F"/>
    <w:rsid w:val="00536BE8"/>
    <w:rsid w:val="00536DDE"/>
    <w:rsid w:val="005370C6"/>
    <w:rsid w:val="00537163"/>
    <w:rsid w:val="005374A7"/>
    <w:rsid w:val="00537778"/>
    <w:rsid w:val="00537B0E"/>
    <w:rsid w:val="00537D45"/>
    <w:rsid w:val="00540062"/>
    <w:rsid w:val="005400BA"/>
    <w:rsid w:val="005403A6"/>
    <w:rsid w:val="0054084F"/>
    <w:rsid w:val="00540882"/>
    <w:rsid w:val="005409A6"/>
    <w:rsid w:val="00540D7A"/>
    <w:rsid w:val="00541B49"/>
    <w:rsid w:val="00541BEB"/>
    <w:rsid w:val="00541C86"/>
    <w:rsid w:val="00542B66"/>
    <w:rsid w:val="00542CA7"/>
    <w:rsid w:val="00542D18"/>
    <w:rsid w:val="00542D55"/>
    <w:rsid w:val="00542E05"/>
    <w:rsid w:val="00542F1F"/>
    <w:rsid w:val="00542F37"/>
    <w:rsid w:val="00543408"/>
    <w:rsid w:val="005434C7"/>
    <w:rsid w:val="0054357B"/>
    <w:rsid w:val="0054361B"/>
    <w:rsid w:val="00543628"/>
    <w:rsid w:val="00543658"/>
    <w:rsid w:val="005436EC"/>
    <w:rsid w:val="00543AFD"/>
    <w:rsid w:val="00543C80"/>
    <w:rsid w:val="00543F7E"/>
    <w:rsid w:val="00544196"/>
    <w:rsid w:val="0054433B"/>
    <w:rsid w:val="00544628"/>
    <w:rsid w:val="00544B7C"/>
    <w:rsid w:val="0054510B"/>
    <w:rsid w:val="0054579C"/>
    <w:rsid w:val="005458FD"/>
    <w:rsid w:val="00545E8C"/>
    <w:rsid w:val="00546237"/>
    <w:rsid w:val="00546453"/>
    <w:rsid w:val="0054657C"/>
    <w:rsid w:val="00546712"/>
    <w:rsid w:val="00546AD9"/>
    <w:rsid w:val="00546D52"/>
    <w:rsid w:val="00547107"/>
    <w:rsid w:val="005472CA"/>
    <w:rsid w:val="00547945"/>
    <w:rsid w:val="00547B75"/>
    <w:rsid w:val="00547CE6"/>
    <w:rsid w:val="005507F2"/>
    <w:rsid w:val="00550816"/>
    <w:rsid w:val="00550CF8"/>
    <w:rsid w:val="00550D76"/>
    <w:rsid w:val="00550D8F"/>
    <w:rsid w:val="00551083"/>
    <w:rsid w:val="00551592"/>
    <w:rsid w:val="0055165B"/>
    <w:rsid w:val="00551CB6"/>
    <w:rsid w:val="005521BA"/>
    <w:rsid w:val="005523C9"/>
    <w:rsid w:val="00552766"/>
    <w:rsid w:val="00552804"/>
    <w:rsid w:val="00552823"/>
    <w:rsid w:val="005528F1"/>
    <w:rsid w:val="00552AB4"/>
    <w:rsid w:val="00552B53"/>
    <w:rsid w:val="00552C77"/>
    <w:rsid w:val="005530BE"/>
    <w:rsid w:val="0055342C"/>
    <w:rsid w:val="005534A3"/>
    <w:rsid w:val="00553559"/>
    <w:rsid w:val="0055356B"/>
    <w:rsid w:val="005535B6"/>
    <w:rsid w:val="0055360E"/>
    <w:rsid w:val="00553613"/>
    <w:rsid w:val="00553675"/>
    <w:rsid w:val="0055382C"/>
    <w:rsid w:val="00553835"/>
    <w:rsid w:val="00553E73"/>
    <w:rsid w:val="00553FD9"/>
    <w:rsid w:val="0055498A"/>
    <w:rsid w:val="00554C0C"/>
    <w:rsid w:val="0055517D"/>
    <w:rsid w:val="0055529B"/>
    <w:rsid w:val="00555821"/>
    <w:rsid w:val="00555EFC"/>
    <w:rsid w:val="005563F2"/>
    <w:rsid w:val="00556798"/>
    <w:rsid w:val="00556BEB"/>
    <w:rsid w:val="00556D89"/>
    <w:rsid w:val="00556F8A"/>
    <w:rsid w:val="005570E6"/>
    <w:rsid w:val="00557216"/>
    <w:rsid w:val="00557793"/>
    <w:rsid w:val="00557877"/>
    <w:rsid w:val="005579A6"/>
    <w:rsid w:val="00557B81"/>
    <w:rsid w:val="00557D62"/>
    <w:rsid w:val="00557E4E"/>
    <w:rsid w:val="00557FD9"/>
    <w:rsid w:val="00557FED"/>
    <w:rsid w:val="00560180"/>
    <w:rsid w:val="00560945"/>
    <w:rsid w:val="00560963"/>
    <w:rsid w:val="00560B44"/>
    <w:rsid w:val="00560C8A"/>
    <w:rsid w:val="00560CA0"/>
    <w:rsid w:val="00561026"/>
    <w:rsid w:val="0056119E"/>
    <w:rsid w:val="005611BD"/>
    <w:rsid w:val="0056120A"/>
    <w:rsid w:val="00561223"/>
    <w:rsid w:val="00561361"/>
    <w:rsid w:val="005613A2"/>
    <w:rsid w:val="00561421"/>
    <w:rsid w:val="005614F4"/>
    <w:rsid w:val="0056169A"/>
    <w:rsid w:val="005616C0"/>
    <w:rsid w:val="00561C57"/>
    <w:rsid w:val="005620C9"/>
    <w:rsid w:val="005623AE"/>
    <w:rsid w:val="005623F3"/>
    <w:rsid w:val="005625F1"/>
    <w:rsid w:val="00562BB8"/>
    <w:rsid w:val="00562DCF"/>
    <w:rsid w:val="00562F86"/>
    <w:rsid w:val="0056341B"/>
    <w:rsid w:val="005635B4"/>
    <w:rsid w:val="00563612"/>
    <w:rsid w:val="00563DF9"/>
    <w:rsid w:val="0056408E"/>
    <w:rsid w:val="0056419C"/>
    <w:rsid w:val="005641DB"/>
    <w:rsid w:val="005641F5"/>
    <w:rsid w:val="005649EA"/>
    <w:rsid w:val="00564B70"/>
    <w:rsid w:val="00564EEB"/>
    <w:rsid w:val="005651F7"/>
    <w:rsid w:val="00565430"/>
    <w:rsid w:val="00565A4E"/>
    <w:rsid w:val="00565B38"/>
    <w:rsid w:val="00565C70"/>
    <w:rsid w:val="00565D34"/>
    <w:rsid w:val="00565F5E"/>
    <w:rsid w:val="0056634A"/>
    <w:rsid w:val="005664DB"/>
    <w:rsid w:val="00566864"/>
    <w:rsid w:val="00566D5A"/>
    <w:rsid w:val="00566FCB"/>
    <w:rsid w:val="005671BF"/>
    <w:rsid w:val="00567673"/>
    <w:rsid w:val="0056792D"/>
    <w:rsid w:val="0056795F"/>
    <w:rsid w:val="00567D99"/>
    <w:rsid w:val="00570015"/>
    <w:rsid w:val="0057017A"/>
    <w:rsid w:val="00570491"/>
    <w:rsid w:val="0057087A"/>
    <w:rsid w:val="00570B0B"/>
    <w:rsid w:val="00570FDC"/>
    <w:rsid w:val="0057108A"/>
    <w:rsid w:val="0057136E"/>
    <w:rsid w:val="0057143B"/>
    <w:rsid w:val="00571EEC"/>
    <w:rsid w:val="005721E8"/>
    <w:rsid w:val="0057240B"/>
    <w:rsid w:val="00572481"/>
    <w:rsid w:val="00572732"/>
    <w:rsid w:val="00572991"/>
    <w:rsid w:val="00572A5B"/>
    <w:rsid w:val="00572B36"/>
    <w:rsid w:val="00572C18"/>
    <w:rsid w:val="005730DB"/>
    <w:rsid w:val="005737BC"/>
    <w:rsid w:val="005739A9"/>
    <w:rsid w:val="00573ABE"/>
    <w:rsid w:val="00573D6E"/>
    <w:rsid w:val="00573DC6"/>
    <w:rsid w:val="0057464B"/>
    <w:rsid w:val="005746E0"/>
    <w:rsid w:val="005747BF"/>
    <w:rsid w:val="00574CF4"/>
    <w:rsid w:val="00574DC3"/>
    <w:rsid w:val="00575209"/>
    <w:rsid w:val="0057521D"/>
    <w:rsid w:val="005754F5"/>
    <w:rsid w:val="00575516"/>
    <w:rsid w:val="005757EF"/>
    <w:rsid w:val="00575AC3"/>
    <w:rsid w:val="00575C3F"/>
    <w:rsid w:val="005765ED"/>
    <w:rsid w:val="00576888"/>
    <w:rsid w:val="00576FE6"/>
    <w:rsid w:val="00577054"/>
    <w:rsid w:val="00577481"/>
    <w:rsid w:val="00577631"/>
    <w:rsid w:val="00577821"/>
    <w:rsid w:val="00577845"/>
    <w:rsid w:val="00577918"/>
    <w:rsid w:val="00577D4A"/>
    <w:rsid w:val="00580378"/>
    <w:rsid w:val="005808A7"/>
    <w:rsid w:val="00580E83"/>
    <w:rsid w:val="005815D5"/>
    <w:rsid w:val="00581B0F"/>
    <w:rsid w:val="00581B56"/>
    <w:rsid w:val="00581D90"/>
    <w:rsid w:val="00581EDC"/>
    <w:rsid w:val="005820F1"/>
    <w:rsid w:val="005822B0"/>
    <w:rsid w:val="00582940"/>
    <w:rsid w:val="00582F0C"/>
    <w:rsid w:val="00583287"/>
    <w:rsid w:val="005833BD"/>
    <w:rsid w:val="00583597"/>
    <w:rsid w:val="005836EF"/>
    <w:rsid w:val="005837EF"/>
    <w:rsid w:val="00583BC5"/>
    <w:rsid w:val="00583BD8"/>
    <w:rsid w:val="00583EB9"/>
    <w:rsid w:val="005847BE"/>
    <w:rsid w:val="005847EA"/>
    <w:rsid w:val="00584B42"/>
    <w:rsid w:val="00584D30"/>
    <w:rsid w:val="00585405"/>
    <w:rsid w:val="00585429"/>
    <w:rsid w:val="005854D9"/>
    <w:rsid w:val="00585663"/>
    <w:rsid w:val="00585C1C"/>
    <w:rsid w:val="0058605F"/>
    <w:rsid w:val="00586062"/>
    <w:rsid w:val="00586091"/>
    <w:rsid w:val="005861CF"/>
    <w:rsid w:val="00586440"/>
    <w:rsid w:val="00586588"/>
    <w:rsid w:val="005867B0"/>
    <w:rsid w:val="00586CCD"/>
    <w:rsid w:val="00586EA9"/>
    <w:rsid w:val="0058700B"/>
    <w:rsid w:val="005872AF"/>
    <w:rsid w:val="00587BE6"/>
    <w:rsid w:val="00587F7C"/>
    <w:rsid w:val="00590319"/>
    <w:rsid w:val="005909D4"/>
    <w:rsid w:val="00590C61"/>
    <w:rsid w:val="00590D8C"/>
    <w:rsid w:val="0059143B"/>
    <w:rsid w:val="005914EE"/>
    <w:rsid w:val="005916D9"/>
    <w:rsid w:val="0059185E"/>
    <w:rsid w:val="005919BF"/>
    <w:rsid w:val="00592374"/>
    <w:rsid w:val="0059272C"/>
    <w:rsid w:val="00592ADB"/>
    <w:rsid w:val="00592E8D"/>
    <w:rsid w:val="0059309B"/>
    <w:rsid w:val="0059368D"/>
    <w:rsid w:val="005936DE"/>
    <w:rsid w:val="00593FCC"/>
    <w:rsid w:val="005946C2"/>
    <w:rsid w:val="00594880"/>
    <w:rsid w:val="00594C3D"/>
    <w:rsid w:val="00594E0D"/>
    <w:rsid w:val="00594FA1"/>
    <w:rsid w:val="00595146"/>
    <w:rsid w:val="005955A6"/>
    <w:rsid w:val="00595BC3"/>
    <w:rsid w:val="00595D31"/>
    <w:rsid w:val="00595D7C"/>
    <w:rsid w:val="00595F62"/>
    <w:rsid w:val="00596A34"/>
    <w:rsid w:val="00596CBF"/>
    <w:rsid w:val="00596D7E"/>
    <w:rsid w:val="005970E8"/>
    <w:rsid w:val="005978A8"/>
    <w:rsid w:val="00597963"/>
    <w:rsid w:val="00597B71"/>
    <w:rsid w:val="00597B8E"/>
    <w:rsid w:val="00597D4E"/>
    <w:rsid w:val="00597DDE"/>
    <w:rsid w:val="00597FA1"/>
    <w:rsid w:val="005A0071"/>
    <w:rsid w:val="005A021B"/>
    <w:rsid w:val="005A0329"/>
    <w:rsid w:val="005A0734"/>
    <w:rsid w:val="005A07D8"/>
    <w:rsid w:val="005A0BDF"/>
    <w:rsid w:val="005A14BE"/>
    <w:rsid w:val="005A1792"/>
    <w:rsid w:val="005A1B32"/>
    <w:rsid w:val="005A1B7F"/>
    <w:rsid w:val="005A1E2F"/>
    <w:rsid w:val="005A1F2C"/>
    <w:rsid w:val="005A21D4"/>
    <w:rsid w:val="005A256C"/>
    <w:rsid w:val="005A25AE"/>
    <w:rsid w:val="005A2785"/>
    <w:rsid w:val="005A2828"/>
    <w:rsid w:val="005A2B20"/>
    <w:rsid w:val="005A2B74"/>
    <w:rsid w:val="005A2CB4"/>
    <w:rsid w:val="005A30A9"/>
    <w:rsid w:val="005A351F"/>
    <w:rsid w:val="005A39A9"/>
    <w:rsid w:val="005A4531"/>
    <w:rsid w:val="005A479C"/>
    <w:rsid w:val="005A48A2"/>
    <w:rsid w:val="005A49B3"/>
    <w:rsid w:val="005A4C69"/>
    <w:rsid w:val="005A4F64"/>
    <w:rsid w:val="005A4FEC"/>
    <w:rsid w:val="005A5145"/>
    <w:rsid w:val="005A54E7"/>
    <w:rsid w:val="005A56C1"/>
    <w:rsid w:val="005A56C8"/>
    <w:rsid w:val="005A5A17"/>
    <w:rsid w:val="005A5D7B"/>
    <w:rsid w:val="005A5E81"/>
    <w:rsid w:val="005A615F"/>
    <w:rsid w:val="005A633F"/>
    <w:rsid w:val="005A679B"/>
    <w:rsid w:val="005A68E3"/>
    <w:rsid w:val="005A6B4A"/>
    <w:rsid w:val="005A6BB0"/>
    <w:rsid w:val="005A6D10"/>
    <w:rsid w:val="005A6FE9"/>
    <w:rsid w:val="005A7174"/>
    <w:rsid w:val="005A725B"/>
    <w:rsid w:val="005A72E4"/>
    <w:rsid w:val="005A7638"/>
    <w:rsid w:val="005A779E"/>
    <w:rsid w:val="005A79A6"/>
    <w:rsid w:val="005A7C77"/>
    <w:rsid w:val="005A7E07"/>
    <w:rsid w:val="005A7F6E"/>
    <w:rsid w:val="005B004F"/>
    <w:rsid w:val="005B01C0"/>
    <w:rsid w:val="005B0458"/>
    <w:rsid w:val="005B071A"/>
    <w:rsid w:val="005B0EAD"/>
    <w:rsid w:val="005B0FE4"/>
    <w:rsid w:val="005B120E"/>
    <w:rsid w:val="005B1921"/>
    <w:rsid w:val="005B1BAF"/>
    <w:rsid w:val="005B1C37"/>
    <w:rsid w:val="005B1EBF"/>
    <w:rsid w:val="005B221F"/>
    <w:rsid w:val="005B28D6"/>
    <w:rsid w:val="005B2F80"/>
    <w:rsid w:val="005B3307"/>
    <w:rsid w:val="005B3684"/>
    <w:rsid w:val="005B36A6"/>
    <w:rsid w:val="005B3BC3"/>
    <w:rsid w:val="005B3D23"/>
    <w:rsid w:val="005B409D"/>
    <w:rsid w:val="005B4697"/>
    <w:rsid w:val="005B4A25"/>
    <w:rsid w:val="005B50ED"/>
    <w:rsid w:val="005B5306"/>
    <w:rsid w:val="005B5444"/>
    <w:rsid w:val="005B5504"/>
    <w:rsid w:val="005B5876"/>
    <w:rsid w:val="005B596F"/>
    <w:rsid w:val="005B59E1"/>
    <w:rsid w:val="005B5C31"/>
    <w:rsid w:val="005B5F25"/>
    <w:rsid w:val="005B5FFD"/>
    <w:rsid w:val="005B6171"/>
    <w:rsid w:val="005B6228"/>
    <w:rsid w:val="005B66C3"/>
    <w:rsid w:val="005B6744"/>
    <w:rsid w:val="005B6FBA"/>
    <w:rsid w:val="005B6FCB"/>
    <w:rsid w:val="005B7475"/>
    <w:rsid w:val="005B7574"/>
    <w:rsid w:val="005B7663"/>
    <w:rsid w:val="005B7664"/>
    <w:rsid w:val="005B797B"/>
    <w:rsid w:val="005B7B2E"/>
    <w:rsid w:val="005C00D0"/>
    <w:rsid w:val="005C079D"/>
    <w:rsid w:val="005C090C"/>
    <w:rsid w:val="005C0997"/>
    <w:rsid w:val="005C0C6E"/>
    <w:rsid w:val="005C0D11"/>
    <w:rsid w:val="005C0D5E"/>
    <w:rsid w:val="005C12C4"/>
    <w:rsid w:val="005C17BD"/>
    <w:rsid w:val="005C1A64"/>
    <w:rsid w:val="005C1C85"/>
    <w:rsid w:val="005C210B"/>
    <w:rsid w:val="005C2342"/>
    <w:rsid w:val="005C2607"/>
    <w:rsid w:val="005C2A2A"/>
    <w:rsid w:val="005C2E87"/>
    <w:rsid w:val="005C2FAD"/>
    <w:rsid w:val="005C311C"/>
    <w:rsid w:val="005C359A"/>
    <w:rsid w:val="005C3876"/>
    <w:rsid w:val="005C3A59"/>
    <w:rsid w:val="005C3C41"/>
    <w:rsid w:val="005C407D"/>
    <w:rsid w:val="005C413B"/>
    <w:rsid w:val="005C4405"/>
    <w:rsid w:val="005C4557"/>
    <w:rsid w:val="005C4802"/>
    <w:rsid w:val="005C493F"/>
    <w:rsid w:val="005C49F3"/>
    <w:rsid w:val="005C50A6"/>
    <w:rsid w:val="005C50D5"/>
    <w:rsid w:val="005C53BE"/>
    <w:rsid w:val="005C541E"/>
    <w:rsid w:val="005C5530"/>
    <w:rsid w:val="005C5664"/>
    <w:rsid w:val="005C5723"/>
    <w:rsid w:val="005C5811"/>
    <w:rsid w:val="005C5870"/>
    <w:rsid w:val="005C5F6D"/>
    <w:rsid w:val="005C617B"/>
    <w:rsid w:val="005C62FB"/>
    <w:rsid w:val="005C66FA"/>
    <w:rsid w:val="005C6726"/>
    <w:rsid w:val="005C67E6"/>
    <w:rsid w:val="005C707F"/>
    <w:rsid w:val="005C718A"/>
    <w:rsid w:val="005C71A0"/>
    <w:rsid w:val="005C73FA"/>
    <w:rsid w:val="005C747F"/>
    <w:rsid w:val="005C770B"/>
    <w:rsid w:val="005C785E"/>
    <w:rsid w:val="005C78F6"/>
    <w:rsid w:val="005C7E98"/>
    <w:rsid w:val="005D0232"/>
    <w:rsid w:val="005D03D4"/>
    <w:rsid w:val="005D097A"/>
    <w:rsid w:val="005D0A5D"/>
    <w:rsid w:val="005D0C25"/>
    <w:rsid w:val="005D0FE7"/>
    <w:rsid w:val="005D10C1"/>
    <w:rsid w:val="005D12C5"/>
    <w:rsid w:val="005D1397"/>
    <w:rsid w:val="005D1836"/>
    <w:rsid w:val="005D1B46"/>
    <w:rsid w:val="005D2056"/>
    <w:rsid w:val="005D230C"/>
    <w:rsid w:val="005D24F6"/>
    <w:rsid w:val="005D2582"/>
    <w:rsid w:val="005D2D7F"/>
    <w:rsid w:val="005D2EE0"/>
    <w:rsid w:val="005D2FFF"/>
    <w:rsid w:val="005D31D6"/>
    <w:rsid w:val="005D3640"/>
    <w:rsid w:val="005D3667"/>
    <w:rsid w:val="005D38BD"/>
    <w:rsid w:val="005D3989"/>
    <w:rsid w:val="005D3A4F"/>
    <w:rsid w:val="005D3D3D"/>
    <w:rsid w:val="005D40B7"/>
    <w:rsid w:val="005D4643"/>
    <w:rsid w:val="005D465E"/>
    <w:rsid w:val="005D47B2"/>
    <w:rsid w:val="005D4912"/>
    <w:rsid w:val="005D4B46"/>
    <w:rsid w:val="005D4CFF"/>
    <w:rsid w:val="005D558B"/>
    <w:rsid w:val="005D560F"/>
    <w:rsid w:val="005D5628"/>
    <w:rsid w:val="005D570E"/>
    <w:rsid w:val="005D5C82"/>
    <w:rsid w:val="005D6094"/>
    <w:rsid w:val="005D6357"/>
    <w:rsid w:val="005D63AA"/>
    <w:rsid w:val="005D65CC"/>
    <w:rsid w:val="005D68B7"/>
    <w:rsid w:val="005D6DEC"/>
    <w:rsid w:val="005D752C"/>
    <w:rsid w:val="005D7C30"/>
    <w:rsid w:val="005E02F0"/>
    <w:rsid w:val="005E058D"/>
    <w:rsid w:val="005E08F5"/>
    <w:rsid w:val="005E0976"/>
    <w:rsid w:val="005E0CFF"/>
    <w:rsid w:val="005E1110"/>
    <w:rsid w:val="005E123A"/>
    <w:rsid w:val="005E1336"/>
    <w:rsid w:val="005E1D47"/>
    <w:rsid w:val="005E1EA7"/>
    <w:rsid w:val="005E207D"/>
    <w:rsid w:val="005E23FB"/>
    <w:rsid w:val="005E24E8"/>
    <w:rsid w:val="005E2502"/>
    <w:rsid w:val="005E263D"/>
    <w:rsid w:val="005E26F6"/>
    <w:rsid w:val="005E2BCF"/>
    <w:rsid w:val="005E2CBB"/>
    <w:rsid w:val="005E2FAD"/>
    <w:rsid w:val="005E3D01"/>
    <w:rsid w:val="005E3D0A"/>
    <w:rsid w:val="005E43FD"/>
    <w:rsid w:val="005E4426"/>
    <w:rsid w:val="005E45FF"/>
    <w:rsid w:val="005E478D"/>
    <w:rsid w:val="005E509F"/>
    <w:rsid w:val="005E51B8"/>
    <w:rsid w:val="005E59A0"/>
    <w:rsid w:val="005E640F"/>
    <w:rsid w:val="005E6769"/>
    <w:rsid w:val="005E68BE"/>
    <w:rsid w:val="005E690A"/>
    <w:rsid w:val="005E6E0E"/>
    <w:rsid w:val="005E6F32"/>
    <w:rsid w:val="005E6FA4"/>
    <w:rsid w:val="005E7161"/>
    <w:rsid w:val="005E732A"/>
    <w:rsid w:val="005E7CCF"/>
    <w:rsid w:val="005F0091"/>
    <w:rsid w:val="005F02C9"/>
    <w:rsid w:val="005F041A"/>
    <w:rsid w:val="005F060F"/>
    <w:rsid w:val="005F0F28"/>
    <w:rsid w:val="005F10F0"/>
    <w:rsid w:val="005F13F6"/>
    <w:rsid w:val="005F1C87"/>
    <w:rsid w:val="005F1F79"/>
    <w:rsid w:val="005F2188"/>
    <w:rsid w:val="005F21D2"/>
    <w:rsid w:val="005F21FF"/>
    <w:rsid w:val="005F2592"/>
    <w:rsid w:val="005F266A"/>
    <w:rsid w:val="005F2734"/>
    <w:rsid w:val="005F2940"/>
    <w:rsid w:val="005F2D75"/>
    <w:rsid w:val="005F2F65"/>
    <w:rsid w:val="005F3237"/>
    <w:rsid w:val="005F3257"/>
    <w:rsid w:val="005F350F"/>
    <w:rsid w:val="005F354A"/>
    <w:rsid w:val="005F399F"/>
    <w:rsid w:val="005F4105"/>
    <w:rsid w:val="005F42B8"/>
    <w:rsid w:val="005F45B3"/>
    <w:rsid w:val="005F4940"/>
    <w:rsid w:val="005F4B66"/>
    <w:rsid w:val="005F4B72"/>
    <w:rsid w:val="005F4CEF"/>
    <w:rsid w:val="005F4E32"/>
    <w:rsid w:val="005F5183"/>
    <w:rsid w:val="005F51A1"/>
    <w:rsid w:val="005F5307"/>
    <w:rsid w:val="005F53F0"/>
    <w:rsid w:val="005F558F"/>
    <w:rsid w:val="005F563B"/>
    <w:rsid w:val="005F57B8"/>
    <w:rsid w:val="005F5C9F"/>
    <w:rsid w:val="005F5CC6"/>
    <w:rsid w:val="005F5F84"/>
    <w:rsid w:val="005F61DF"/>
    <w:rsid w:val="005F622C"/>
    <w:rsid w:val="005F6667"/>
    <w:rsid w:val="005F69AC"/>
    <w:rsid w:val="005F6DB8"/>
    <w:rsid w:val="005F6E6E"/>
    <w:rsid w:val="005F72C7"/>
    <w:rsid w:val="005F7366"/>
    <w:rsid w:val="005F73B3"/>
    <w:rsid w:val="005F7567"/>
    <w:rsid w:val="005F7976"/>
    <w:rsid w:val="005F7D7D"/>
    <w:rsid w:val="005F7E0A"/>
    <w:rsid w:val="00600298"/>
    <w:rsid w:val="00600500"/>
    <w:rsid w:val="00600905"/>
    <w:rsid w:val="00600D1E"/>
    <w:rsid w:val="006011D7"/>
    <w:rsid w:val="0060154D"/>
    <w:rsid w:val="006018F5"/>
    <w:rsid w:val="00601BA7"/>
    <w:rsid w:val="00601C2F"/>
    <w:rsid w:val="00601E64"/>
    <w:rsid w:val="00601FFA"/>
    <w:rsid w:val="00602048"/>
    <w:rsid w:val="006021A5"/>
    <w:rsid w:val="0060225B"/>
    <w:rsid w:val="00602650"/>
    <w:rsid w:val="0060274A"/>
    <w:rsid w:val="00602AEA"/>
    <w:rsid w:val="00602D08"/>
    <w:rsid w:val="006030FF"/>
    <w:rsid w:val="006031EC"/>
    <w:rsid w:val="00603480"/>
    <w:rsid w:val="00603939"/>
    <w:rsid w:val="00603C68"/>
    <w:rsid w:val="00603DC5"/>
    <w:rsid w:val="00603E7B"/>
    <w:rsid w:val="00603F2D"/>
    <w:rsid w:val="006044B4"/>
    <w:rsid w:val="00604B61"/>
    <w:rsid w:val="00604CEA"/>
    <w:rsid w:val="00604E12"/>
    <w:rsid w:val="00604E9D"/>
    <w:rsid w:val="00605169"/>
    <w:rsid w:val="00605423"/>
    <w:rsid w:val="0060546E"/>
    <w:rsid w:val="00605474"/>
    <w:rsid w:val="006055ED"/>
    <w:rsid w:val="006057B2"/>
    <w:rsid w:val="00605DE8"/>
    <w:rsid w:val="00605DF0"/>
    <w:rsid w:val="00605E3A"/>
    <w:rsid w:val="00605E98"/>
    <w:rsid w:val="0060661A"/>
    <w:rsid w:val="0060662B"/>
    <w:rsid w:val="0060668A"/>
    <w:rsid w:val="006073B1"/>
    <w:rsid w:val="00607C43"/>
    <w:rsid w:val="00610449"/>
    <w:rsid w:val="0061057B"/>
    <w:rsid w:val="00610A9F"/>
    <w:rsid w:val="00610C06"/>
    <w:rsid w:val="00610F36"/>
    <w:rsid w:val="00611211"/>
    <w:rsid w:val="006116BE"/>
    <w:rsid w:val="00611B80"/>
    <w:rsid w:val="00611DCF"/>
    <w:rsid w:val="00611F81"/>
    <w:rsid w:val="006121DB"/>
    <w:rsid w:val="00612529"/>
    <w:rsid w:val="00612B53"/>
    <w:rsid w:val="00612FB4"/>
    <w:rsid w:val="0061304F"/>
    <w:rsid w:val="006130C0"/>
    <w:rsid w:val="00613267"/>
    <w:rsid w:val="00613560"/>
    <w:rsid w:val="006138A2"/>
    <w:rsid w:val="006138D7"/>
    <w:rsid w:val="00613A0D"/>
    <w:rsid w:val="00613B0E"/>
    <w:rsid w:val="00613E1E"/>
    <w:rsid w:val="006140C2"/>
    <w:rsid w:val="0061429D"/>
    <w:rsid w:val="006143FF"/>
    <w:rsid w:val="00614659"/>
    <w:rsid w:val="006147C8"/>
    <w:rsid w:val="006148B3"/>
    <w:rsid w:val="00614925"/>
    <w:rsid w:val="00614997"/>
    <w:rsid w:val="00614B9B"/>
    <w:rsid w:val="00614EF5"/>
    <w:rsid w:val="00615019"/>
    <w:rsid w:val="00615261"/>
    <w:rsid w:val="00615492"/>
    <w:rsid w:val="006157E4"/>
    <w:rsid w:val="006157E8"/>
    <w:rsid w:val="00615907"/>
    <w:rsid w:val="00615C15"/>
    <w:rsid w:val="00615C98"/>
    <w:rsid w:val="00615E30"/>
    <w:rsid w:val="006161EF"/>
    <w:rsid w:val="006163E5"/>
    <w:rsid w:val="00616738"/>
    <w:rsid w:val="006170DD"/>
    <w:rsid w:val="00617351"/>
    <w:rsid w:val="00617856"/>
    <w:rsid w:val="00617A61"/>
    <w:rsid w:val="00617CD4"/>
    <w:rsid w:val="00617E04"/>
    <w:rsid w:val="00617E9B"/>
    <w:rsid w:val="00617F85"/>
    <w:rsid w:val="006212FB"/>
    <w:rsid w:val="00621964"/>
    <w:rsid w:val="00621998"/>
    <w:rsid w:val="006219D0"/>
    <w:rsid w:val="00621DB2"/>
    <w:rsid w:val="00621EE6"/>
    <w:rsid w:val="0062246A"/>
    <w:rsid w:val="006224E0"/>
    <w:rsid w:val="00622500"/>
    <w:rsid w:val="0062298D"/>
    <w:rsid w:val="00622A1B"/>
    <w:rsid w:val="00622F14"/>
    <w:rsid w:val="00623165"/>
    <w:rsid w:val="006233CA"/>
    <w:rsid w:val="00623670"/>
    <w:rsid w:val="006237B0"/>
    <w:rsid w:val="006237D3"/>
    <w:rsid w:val="0062390E"/>
    <w:rsid w:val="00624177"/>
    <w:rsid w:val="0062419A"/>
    <w:rsid w:val="006241C0"/>
    <w:rsid w:val="0062468E"/>
    <w:rsid w:val="00624713"/>
    <w:rsid w:val="00624756"/>
    <w:rsid w:val="00624CFB"/>
    <w:rsid w:val="006250F8"/>
    <w:rsid w:val="00625445"/>
    <w:rsid w:val="006255B5"/>
    <w:rsid w:val="00625A13"/>
    <w:rsid w:val="00625CDB"/>
    <w:rsid w:val="00625E48"/>
    <w:rsid w:val="006263C9"/>
    <w:rsid w:val="0062687A"/>
    <w:rsid w:val="00626A60"/>
    <w:rsid w:val="00626DD4"/>
    <w:rsid w:val="0062732C"/>
    <w:rsid w:val="0062753E"/>
    <w:rsid w:val="0062772A"/>
    <w:rsid w:val="0062788A"/>
    <w:rsid w:val="00627DCF"/>
    <w:rsid w:val="00630060"/>
    <w:rsid w:val="006301C8"/>
    <w:rsid w:val="006304A8"/>
    <w:rsid w:val="00630B05"/>
    <w:rsid w:val="00630B10"/>
    <w:rsid w:val="00630E04"/>
    <w:rsid w:val="00630FBD"/>
    <w:rsid w:val="0063157F"/>
    <w:rsid w:val="006315E6"/>
    <w:rsid w:val="0063169C"/>
    <w:rsid w:val="00631A7C"/>
    <w:rsid w:val="00631DD7"/>
    <w:rsid w:val="006328EB"/>
    <w:rsid w:val="00632A0F"/>
    <w:rsid w:val="00632DB9"/>
    <w:rsid w:val="00632E66"/>
    <w:rsid w:val="00632F45"/>
    <w:rsid w:val="0063303C"/>
    <w:rsid w:val="00633089"/>
    <w:rsid w:val="0063311E"/>
    <w:rsid w:val="006331E5"/>
    <w:rsid w:val="006337ED"/>
    <w:rsid w:val="00633A0F"/>
    <w:rsid w:val="00633DFB"/>
    <w:rsid w:val="00633E4C"/>
    <w:rsid w:val="0063474E"/>
    <w:rsid w:val="00634774"/>
    <w:rsid w:val="00634AE1"/>
    <w:rsid w:val="0063521C"/>
    <w:rsid w:val="00635278"/>
    <w:rsid w:val="0063530D"/>
    <w:rsid w:val="006353D2"/>
    <w:rsid w:val="0063583E"/>
    <w:rsid w:val="00635932"/>
    <w:rsid w:val="00635BA1"/>
    <w:rsid w:val="00635D93"/>
    <w:rsid w:val="00635EEF"/>
    <w:rsid w:val="00636768"/>
    <w:rsid w:val="00636A9B"/>
    <w:rsid w:val="00636AD6"/>
    <w:rsid w:val="00636BC8"/>
    <w:rsid w:val="00636C48"/>
    <w:rsid w:val="00636EA9"/>
    <w:rsid w:val="00636FFC"/>
    <w:rsid w:val="00637109"/>
    <w:rsid w:val="0063721A"/>
    <w:rsid w:val="006373BE"/>
    <w:rsid w:val="006373CD"/>
    <w:rsid w:val="0063743C"/>
    <w:rsid w:val="006377F5"/>
    <w:rsid w:val="00637903"/>
    <w:rsid w:val="00637BC1"/>
    <w:rsid w:val="00637DF5"/>
    <w:rsid w:val="006402B3"/>
    <w:rsid w:val="006406E3"/>
    <w:rsid w:val="00640751"/>
    <w:rsid w:val="00640A6A"/>
    <w:rsid w:val="00640BF6"/>
    <w:rsid w:val="00640C7B"/>
    <w:rsid w:val="00640EF2"/>
    <w:rsid w:val="00641A1F"/>
    <w:rsid w:val="00641B42"/>
    <w:rsid w:val="00641E42"/>
    <w:rsid w:val="00642109"/>
    <w:rsid w:val="00642582"/>
    <w:rsid w:val="0064274A"/>
    <w:rsid w:val="00643070"/>
    <w:rsid w:val="006431CD"/>
    <w:rsid w:val="00643465"/>
    <w:rsid w:val="00643BA4"/>
    <w:rsid w:val="00643D3F"/>
    <w:rsid w:val="00643D4E"/>
    <w:rsid w:val="00644AB7"/>
    <w:rsid w:val="00644DC6"/>
    <w:rsid w:val="00644E20"/>
    <w:rsid w:val="00645064"/>
    <w:rsid w:val="00645145"/>
    <w:rsid w:val="006451F6"/>
    <w:rsid w:val="0064539B"/>
    <w:rsid w:val="006453E6"/>
    <w:rsid w:val="00645416"/>
    <w:rsid w:val="00645522"/>
    <w:rsid w:val="00645751"/>
    <w:rsid w:val="006457A1"/>
    <w:rsid w:val="00645929"/>
    <w:rsid w:val="00645B07"/>
    <w:rsid w:val="00645FED"/>
    <w:rsid w:val="00646118"/>
    <w:rsid w:val="00646311"/>
    <w:rsid w:val="00646368"/>
    <w:rsid w:val="0064642B"/>
    <w:rsid w:val="00646616"/>
    <w:rsid w:val="00646AAE"/>
    <w:rsid w:val="00646BBA"/>
    <w:rsid w:val="00647109"/>
    <w:rsid w:val="00647268"/>
    <w:rsid w:val="006474E2"/>
    <w:rsid w:val="0064752D"/>
    <w:rsid w:val="0064765E"/>
    <w:rsid w:val="00647C5E"/>
    <w:rsid w:val="00650218"/>
    <w:rsid w:val="0065045D"/>
    <w:rsid w:val="006507A9"/>
    <w:rsid w:val="00650959"/>
    <w:rsid w:val="006510B8"/>
    <w:rsid w:val="00651452"/>
    <w:rsid w:val="00651EC1"/>
    <w:rsid w:val="006521A9"/>
    <w:rsid w:val="0065285C"/>
    <w:rsid w:val="00652BA2"/>
    <w:rsid w:val="00652CE3"/>
    <w:rsid w:val="00652E0D"/>
    <w:rsid w:val="00653026"/>
    <w:rsid w:val="006531E8"/>
    <w:rsid w:val="00653449"/>
    <w:rsid w:val="00653A34"/>
    <w:rsid w:val="00654775"/>
    <w:rsid w:val="00654828"/>
    <w:rsid w:val="00655274"/>
    <w:rsid w:val="0065557A"/>
    <w:rsid w:val="0065565D"/>
    <w:rsid w:val="00655915"/>
    <w:rsid w:val="00655AFB"/>
    <w:rsid w:val="00655B72"/>
    <w:rsid w:val="00655B97"/>
    <w:rsid w:val="00655CD4"/>
    <w:rsid w:val="006563F1"/>
    <w:rsid w:val="0065661E"/>
    <w:rsid w:val="00656648"/>
    <w:rsid w:val="00656722"/>
    <w:rsid w:val="0065706E"/>
    <w:rsid w:val="006570B0"/>
    <w:rsid w:val="00657148"/>
    <w:rsid w:val="006573CF"/>
    <w:rsid w:val="00657462"/>
    <w:rsid w:val="006575E4"/>
    <w:rsid w:val="0065766B"/>
    <w:rsid w:val="00657A2C"/>
    <w:rsid w:val="00657A66"/>
    <w:rsid w:val="00657CCA"/>
    <w:rsid w:val="00657E19"/>
    <w:rsid w:val="00657EDF"/>
    <w:rsid w:val="00657F52"/>
    <w:rsid w:val="0066007D"/>
    <w:rsid w:val="006605C5"/>
    <w:rsid w:val="00660801"/>
    <w:rsid w:val="006608F6"/>
    <w:rsid w:val="0066096B"/>
    <w:rsid w:val="00660D51"/>
    <w:rsid w:val="006612E9"/>
    <w:rsid w:val="00661835"/>
    <w:rsid w:val="00661BCD"/>
    <w:rsid w:val="00661EFA"/>
    <w:rsid w:val="0066211F"/>
    <w:rsid w:val="00662219"/>
    <w:rsid w:val="0066261F"/>
    <w:rsid w:val="006626C9"/>
    <w:rsid w:val="00662774"/>
    <w:rsid w:val="006629A5"/>
    <w:rsid w:val="00662BD6"/>
    <w:rsid w:val="00662C0A"/>
    <w:rsid w:val="006630CB"/>
    <w:rsid w:val="00663539"/>
    <w:rsid w:val="00663987"/>
    <w:rsid w:val="00663D15"/>
    <w:rsid w:val="00663F7A"/>
    <w:rsid w:val="0066448C"/>
    <w:rsid w:val="006645E0"/>
    <w:rsid w:val="0066495C"/>
    <w:rsid w:val="00664CEF"/>
    <w:rsid w:val="00664FF4"/>
    <w:rsid w:val="0066509F"/>
    <w:rsid w:val="0066564B"/>
    <w:rsid w:val="006657D2"/>
    <w:rsid w:val="0066589A"/>
    <w:rsid w:val="00666317"/>
    <w:rsid w:val="00666761"/>
    <w:rsid w:val="00666D99"/>
    <w:rsid w:val="006671CB"/>
    <w:rsid w:val="006676E3"/>
    <w:rsid w:val="006677C5"/>
    <w:rsid w:val="0067032E"/>
    <w:rsid w:val="006704BC"/>
    <w:rsid w:val="006704D0"/>
    <w:rsid w:val="00670950"/>
    <w:rsid w:val="00670E63"/>
    <w:rsid w:val="00671309"/>
    <w:rsid w:val="006718D3"/>
    <w:rsid w:val="00671BFE"/>
    <w:rsid w:val="00671C97"/>
    <w:rsid w:val="00671E50"/>
    <w:rsid w:val="0067209E"/>
    <w:rsid w:val="006723D4"/>
    <w:rsid w:val="006723ED"/>
    <w:rsid w:val="00672510"/>
    <w:rsid w:val="00672B4D"/>
    <w:rsid w:val="00672CC1"/>
    <w:rsid w:val="006730B2"/>
    <w:rsid w:val="00673157"/>
    <w:rsid w:val="006734F6"/>
    <w:rsid w:val="00673A2A"/>
    <w:rsid w:val="006743F2"/>
    <w:rsid w:val="006746D7"/>
    <w:rsid w:val="0067471E"/>
    <w:rsid w:val="00674B2A"/>
    <w:rsid w:val="00674C6C"/>
    <w:rsid w:val="00674CB7"/>
    <w:rsid w:val="006756AA"/>
    <w:rsid w:val="00675D2A"/>
    <w:rsid w:val="00675F00"/>
    <w:rsid w:val="00675F25"/>
    <w:rsid w:val="00676490"/>
    <w:rsid w:val="006765BD"/>
    <w:rsid w:val="0067668F"/>
    <w:rsid w:val="00676860"/>
    <w:rsid w:val="00676F70"/>
    <w:rsid w:val="00676F71"/>
    <w:rsid w:val="006771BA"/>
    <w:rsid w:val="00677451"/>
    <w:rsid w:val="00677635"/>
    <w:rsid w:val="00677663"/>
    <w:rsid w:val="00677822"/>
    <w:rsid w:val="00677874"/>
    <w:rsid w:val="00677BE9"/>
    <w:rsid w:val="0068054C"/>
    <w:rsid w:val="00680BAD"/>
    <w:rsid w:val="00680E01"/>
    <w:rsid w:val="00681016"/>
    <w:rsid w:val="00681047"/>
    <w:rsid w:val="00681139"/>
    <w:rsid w:val="0068129F"/>
    <w:rsid w:val="006815D8"/>
    <w:rsid w:val="00681BCF"/>
    <w:rsid w:val="00682183"/>
    <w:rsid w:val="0068226B"/>
    <w:rsid w:val="00682E37"/>
    <w:rsid w:val="00682F9E"/>
    <w:rsid w:val="006833C3"/>
    <w:rsid w:val="006836DA"/>
    <w:rsid w:val="00683B58"/>
    <w:rsid w:val="00683CD1"/>
    <w:rsid w:val="00683FE8"/>
    <w:rsid w:val="006843BE"/>
    <w:rsid w:val="0068448D"/>
    <w:rsid w:val="006849B4"/>
    <w:rsid w:val="00684BDB"/>
    <w:rsid w:val="00684F48"/>
    <w:rsid w:val="0068502D"/>
    <w:rsid w:val="006850F3"/>
    <w:rsid w:val="00685120"/>
    <w:rsid w:val="006851D6"/>
    <w:rsid w:val="0068522F"/>
    <w:rsid w:val="00685357"/>
    <w:rsid w:val="00685429"/>
    <w:rsid w:val="00685748"/>
    <w:rsid w:val="006857A9"/>
    <w:rsid w:val="006859BD"/>
    <w:rsid w:val="00685A27"/>
    <w:rsid w:val="00685B8E"/>
    <w:rsid w:val="00685BC4"/>
    <w:rsid w:val="00685C51"/>
    <w:rsid w:val="00685EDD"/>
    <w:rsid w:val="0068625D"/>
    <w:rsid w:val="00686C96"/>
    <w:rsid w:val="00686CED"/>
    <w:rsid w:val="00686EC3"/>
    <w:rsid w:val="00686EE5"/>
    <w:rsid w:val="006871A8"/>
    <w:rsid w:val="00687455"/>
    <w:rsid w:val="00687479"/>
    <w:rsid w:val="0068767D"/>
    <w:rsid w:val="006877A5"/>
    <w:rsid w:val="006879F5"/>
    <w:rsid w:val="00687E65"/>
    <w:rsid w:val="00687EBE"/>
    <w:rsid w:val="00687F6C"/>
    <w:rsid w:val="0069044D"/>
    <w:rsid w:val="006904F8"/>
    <w:rsid w:val="00690563"/>
    <w:rsid w:val="0069056D"/>
    <w:rsid w:val="0069062B"/>
    <w:rsid w:val="0069076D"/>
    <w:rsid w:val="0069077F"/>
    <w:rsid w:val="00690D27"/>
    <w:rsid w:val="00690F64"/>
    <w:rsid w:val="00690F97"/>
    <w:rsid w:val="00691136"/>
    <w:rsid w:val="006913BF"/>
    <w:rsid w:val="00691BAF"/>
    <w:rsid w:val="00691CD0"/>
    <w:rsid w:val="00691DB9"/>
    <w:rsid w:val="00691EB9"/>
    <w:rsid w:val="00691EE1"/>
    <w:rsid w:val="00692356"/>
    <w:rsid w:val="006923A5"/>
    <w:rsid w:val="006923BE"/>
    <w:rsid w:val="0069243C"/>
    <w:rsid w:val="006924D3"/>
    <w:rsid w:val="00692514"/>
    <w:rsid w:val="00692652"/>
    <w:rsid w:val="00692669"/>
    <w:rsid w:val="0069272F"/>
    <w:rsid w:val="0069278A"/>
    <w:rsid w:val="0069281D"/>
    <w:rsid w:val="00692868"/>
    <w:rsid w:val="006928E2"/>
    <w:rsid w:val="00692B24"/>
    <w:rsid w:val="00693366"/>
    <w:rsid w:val="006936C4"/>
    <w:rsid w:val="00693994"/>
    <w:rsid w:val="00693D54"/>
    <w:rsid w:val="00694319"/>
    <w:rsid w:val="006946B0"/>
    <w:rsid w:val="0069487C"/>
    <w:rsid w:val="0069489F"/>
    <w:rsid w:val="00694A73"/>
    <w:rsid w:val="00694AB8"/>
    <w:rsid w:val="00694B3A"/>
    <w:rsid w:val="00694C31"/>
    <w:rsid w:val="00694D9B"/>
    <w:rsid w:val="00694DB3"/>
    <w:rsid w:val="00694FA0"/>
    <w:rsid w:val="0069548B"/>
    <w:rsid w:val="00695609"/>
    <w:rsid w:val="00696003"/>
    <w:rsid w:val="00696118"/>
    <w:rsid w:val="006961E0"/>
    <w:rsid w:val="0069667C"/>
    <w:rsid w:val="00696771"/>
    <w:rsid w:val="00696884"/>
    <w:rsid w:val="00696937"/>
    <w:rsid w:val="00696A1F"/>
    <w:rsid w:val="00696C71"/>
    <w:rsid w:val="006971C1"/>
    <w:rsid w:val="00697916"/>
    <w:rsid w:val="00697A2F"/>
    <w:rsid w:val="00697BB9"/>
    <w:rsid w:val="00697C4A"/>
    <w:rsid w:val="00697EA4"/>
    <w:rsid w:val="006A0368"/>
    <w:rsid w:val="006A046D"/>
    <w:rsid w:val="006A0A42"/>
    <w:rsid w:val="006A0E25"/>
    <w:rsid w:val="006A1114"/>
    <w:rsid w:val="006A12CB"/>
    <w:rsid w:val="006A197C"/>
    <w:rsid w:val="006A19EB"/>
    <w:rsid w:val="006A1BE9"/>
    <w:rsid w:val="006A1D7C"/>
    <w:rsid w:val="006A1F3A"/>
    <w:rsid w:val="006A206C"/>
    <w:rsid w:val="006A228B"/>
    <w:rsid w:val="006A2322"/>
    <w:rsid w:val="006A23EA"/>
    <w:rsid w:val="006A24EF"/>
    <w:rsid w:val="006A27A9"/>
    <w:rsid w:val="006A31CD"/>
    <w:rsid w:val="006A32D3"/>
    <w:rsid w:val="006A32E9"/>
    <w:rsid w:val="006A3630"/>
    <w:rsid w:val="006A376A"/>
    <w:rsid w:val="006A3BE7"/>
    <w:rsid w:val="006A3D2C"/>
    <w:rsid w:val="006A4104"/>
    <w:rsid w:val="006A4A67"/>
    <w:rsid w:val="006A4EDD"/>
    <w:rsid w:val="006A4F51"/>
    <w:rsid w:val="006A4F52"/>
    <w:rsid w:val="006A5068"/>
    <w:rsid w:val="006A5158"/>
    <w:rsid w:val="006A53A4"/>
    <w:rsid w:val="006A55DE"/>
    <w:rsid w:val="006A61B4"/>
    <w:rsid w:val="006A64DC"/>
    <w:rsid w:val="006A66A7"/>
    <w:rsid w:val="006A6CA9"/>
    <w:rsid w:val="006A6E54"/>
    <w:rsid w:val="006A6EA8"/>
    <w:rsid w:val="006A6F22"/>
    <w:rsid w:val="006A72D9"/>
    <w:rsid w:val="006A76E9"/>
    <w:rsid w:val="006B040B"/>
    <w:rsid w:val="006B05A7"/>
    <w:rsid w:val="006B0BA9"/>
    <w:rsid w:val="006B0C3D"/>
    <w:rsid w:val="006B0E58"/>
    <w:rsid w:val="006B0E93"/>
    <w:rsid w:val="006B0EF3"/>
    <w:rsid w:val="006B1070"/>
    <w:rsid w:val="006B116B"/>
    <w:rsid w:val="006B117F"/>
    <w:rsid w:val="006B19CB"/>
    <w:rsid w:val="006B1C35"/>
    <w:rsid w:val="006B21B4"/>
    <w:rsid w:val="006B26EB"/>
    <w:rsid w:val="006B287E"/>
    <w:rsid w:val="006B293A"/>
    <w:rsid w:val="006B294A"/>
    <w:rsid w:val="006B295F"/>
    <w:rsid w:val="006B2A54"/>
    <w:rsid w:val="006B2A66"/>
    <w:rsid w:val="006B2AD4"/>
    <w:rsid w:val="006B2C0A"/>
    <w:rsid w:val="006B300D"/>
    <w:rsid w:val="006B317C"/>
    <w:rsid w:val="006B36C4"/>
    <w:rsid w:val="006B3B46"/>
    <w:rsid w:val="006B3BF3"/>
    <w:rsid w:val="006B3CA9"/>
    <w:rsid w:val="006B3D8E"/>
    <w:rsid w:val="006B3F52"/>
    <w:rsid w:val="006B4171"/>
    <w:rsid w:val="006B437D"/>
    <w:rsid w:val="006B4696"/>
    <w:rsid w:val="006B4DA2"/>
    <w:rsid w:val="006B5441"/>
    <w:rsid w:val="006B567E"/>
    <w:rsid w:val="006B56FD"/>
    <w:rsid w:val="006B5759"/>
    <w:rsid w:val="006B57AA"/>
    <w:rsid w:val="006B58D7"/>
    <w:rsid w:val="006B5A74"/>
    <w:rsid w:val="006B5BD1"/>
    <w:rsid w:val="006B5C0E"/>
    <w:rsid w:val="006B5DFA"/>
    <w:rsid w:val="006B6449"/>
    <w:rsid w:val="006B67E1"/>
    <w:rsid w:val="006B68A1"/>
    <w:rsid w:val="006B69EB"/>
    <w:rsid w:val="006B6AC5"/>
    <w:rsid w:val="006B6AD4"/>
    <w:rsid w:val="006B6CC1"/>
    <w:rsid w:val="006B6E3F"/>
    <w:rsid w:val="006B741E"/>
    <w:rsid w:val="006B7CD7"/>
    <w:rsid w:val="006C00B1"/>
    <w:rsid w:val="006C00CC"/>
    <w:rsid w:val="006C0309"/>
    <w:rsid w:val="006C0491"/>
    <w:rsid w:val="006C0721"/>
    <w:rsid w:val="006C09EB"/>
    <w:rsid w:val="006C0AFF"/>
    <w:rsid w:val="006C0FED"/>
    <w:rsid w:val="006C1307"/>
    <w:rsid w:val="006C1857"/>
    <w:rsid w:val="006C1BB2"/>
    <w:rsid w:val="006C2335"/>
    <w:rsid w:val="006C27EB"/>
    <w:rsid w:val="006C2900"/>
    <w:rsid w:val="006C2AE4"/>
    <w:rsid w:val="006C2E0C"/>
    <w:rsid w:val="006C2EA3"/>
    <w:rsid w:val="006C3140"/>
    <w:rsid w:val="006C318D"/>
    <w:rsid w:val="006C3322"/>
    <w:rsid w:val="006C3358"/>
    <w:rsid w:val="006C3527"/>
    <w:rsid w:val="006C3675"/>
    <w:rsid w:val="006C3725"/>
    <w:rsid w:val="006C3919"/>
    <w:rsid w:val="006C39C6"/>
    <w:rsid w:val="006C3D97"/>
    <w:rsid w:val="006C4256"/>
    <w:rsid w:val="006C49B4"/>
    <w:rsid w:val="006C4BFF"/>
    <w:rsid w:val="006C50B2"/>
    <w:rsid w:val="006C52A3"/>
    <w:rsid w:val="006C52BB"/>
    <w:rsid w:val="006C5325"/>
    <w:rsid w:val="006C5470"/>
    <w:rsid w:val="006C54DF"/>
    <w:rsid w:val="006C5575"/>
    <w:rsid w:val="006C59F5"/>
    <w:rsid w:val="006C5C1D"/>
    <w:rsid w:val="006C5CE6"/>
    <w:rsid w:val="006C5D7B"/>
    <w:rsid w:val="006C5F1A"/>
    <w:rsid w:val="006C5F3C"/>
    <w:rsid w:val="006C61BF"/>
    <w:rsid w:val="006C6B61"/>
    <w:rsid w:val="006C6C5B"/>
    <w:rsid w:val="006C7284"/>
    <w:rsid w:val="006C7C28"/>
    <w:rsid w:val="006C7FD3"/>
    <w:rsid w:val="006D038A"/>
    <w:rsid w:val="006D065F"/>
    <w:rsid w:val="006D0A58"/>
    <w:rsid w:val="006D151D"/>
    <w:rsid w:val="006D1DA8"/>
    <w:rsid w:val="006D1E0B"/>
    <w:rsid w:val="006D2139"/>
    <w:rsid w:val="006D2343"/>
    <w:rsid w:val="006D2638"/>
    <w:rsid w:val="006D2A47"/>
    <w:rsid w:val="006D2AA4"/>
    <w:rsid w:val="006D3082"/>
    <w:rsid w:val="006D34C9"/>
    <w:rsid w:val="006D3612"/>
    <w:rsid w:val="006D38A8"/>
    <w:rsid w:val="006D3AE1"/>
    <w:rsid w:val="006D3FCB"/>
    <w:rsid w:val="006D413F"/>
    <w:rsid w:val="006D4CAC"/>
    <w:rsid w:val="006D4D14"/>
    <w:rsid w:val="006D4ED6"/>
    <w:rsid w:val="006D4F71"/>
    <w:rsid w:val="006D5187"/>
    <w:rsid w:val="006D5401"/>
    <w:rsid w:val="006D56B2"/>
    <w:rsid w:val="006D5762"/>
    <w:rsid w:val="006D5920"/>
    <w:rsid w:val="006D5A55"/>
    <w:rsid w:val="006D5CEC"/>
    <w:rsid w:val="006D5D06"/>
    <w:rsid w:val="006D5E99"/>
    <w:rsid w:val="006D6705"/>
    <w:rsid w:val="006D67A8"/>
    <w:rsid w:val="006D681F"/>
    <w:rsid w:val="006D6AA0"/>
    <w:rsid w:val="006D6BDD"/>
    <w:rsid w:val="006D6F60"/>
    <w:rsid w:val="006D72CA"/>
    <w:rsid w:val="006D7575"/>
    <w:rsid w:val="006D76D3"/>
    <w:rsid w:val="006D770B"/>
    <w:rsid w:val="006D7772"/>
    <w:rsid w:val="006D7B5D"/>
    <w:rsid w:val="006D7C24"/>
    <w:rsid w:val="006D7F8C"/>
    <w:rsid w:val="006E0055"/>
    <w:rsid w:val="006E049D"/>
    <w:rsid w:val="006E060B"/>
    <w:rsid w:val="006E061F"/>
    <w:rsid w:val="006E0859"/>
    <w:rsid w:val="006E0C10"/>
    <w:rsid w:val="006E0CFA"/>
    <w:rsid w:val="006E0DD6"/>
    <w:rsid w:val="006E1018"/>
    <w:rsid w:val="006E111C"/>
    <w:rsid w:val="006E1266"/>
    <w:rsid w:val="006E15A1"/>
    <w:rsid w:val="006E15F9"/>
    <w:rsid w:val="006E17D8"/>
    <w:rsid w:val="006E2671"/>
    <w:rsid w:val="006E29A4"/>
    <w:rsid w:val="006E2B58"/>
    <w:rsid w:val="006E2C83"/>
    <w:rsid w:val="006E2F09"/>
    <w:rsid w:val="006E3184"/>
    <w:rsid w:val="006E3289"/>
    <w:rsid w:val="006E3937"/>
    <w:rsid w:val="006E3C15"/>
    <w:rsid w:val="006E3EB8"/>
    <w:rsid w:val="006E4066"/>
    <w:rsid w:val="006E48EC"/>
    <w:rsid w:val="006E4F26"/>
    <w:rsid w:val="006E4F29"/>
    <w:rsid w:val="006E4F5F"/>
    <w:rsid w:val="006E53C9"/>
    <w:rsid w:val="006E5620"/>
    <w:rsid w:val="006E5687"/>
    <w:rsid w:val="006E5B4D"/>
    <w:rsid w:val="006E67F6"/>
    <w:rsid w:val="006E6A13"/>
    <w:rsid w:val="006E6C69"/>
    <w:rsid w:val="006E77C0"/>
    <w:rsid w:val="006E7A1D"/>
    <w:rsid w:val="006E7AD5"/>
    <w:rsid w:val="006E7D35"/>
    <w:rsid w:val="006F0321"/>
    <w:rsid w:val="006F0325"/>
    <w:rsid w:val="006F0395"/>
    <w:rsid w:val="006F0531"/>
    <w:rsid w:val="006F116E"/>
    <w:rsid w:val="006F116F"/>
    <w:rsid w:val="006F11EF"/>
    <w:rsid w:val="006F1266"/>
    <w:rsid w:val="006F1735"/>
    <w:rsid w:val="006F1909"/>
    <w:rsid w:val="006F1B49"/>
    <w:rsid w:val="006F1DED"/>
    <w:rsid w:val="006F1DFA"/>
    <w:rsid w:val="006F236D"/>
    <w:rsid w:val="006F24CE"/>
    <w:rsid w:val="006F33FA"/>
    <w:rsid w:val="006F3473"/>
    <w:rsid w:val="006F3613"/>
    <w:rsid w:val="006F365E"/>
    <w:rsid w:val="006F3810"/>
    <w:rsid w:val="006F3B5E"/>
    <w:rsid w:val="006F3DCE"/>
    <w:rsid w:val="006F3E61"/>
    <w:rsid w:val="006F3ED1"/>
    <w:rsid w:val="006F3F9A"/>
    <w:rsid w:val="006F413C"/>
    <w:rsid w:val="006F44A8"/>
    <w:rsid w:val="006F49F7"/>
    <w:rsid w:val="006F4C0B"/>
    <w:rsid w:val="006F4D17"/>
    <w:rsid w:val="006F4D60"/>
    <w:rsid w:val="006F5702"/>
    <w:rsid w:val="006F59BE"/>
    <w:rsid w:val="006F5AD9"/>
    <w:rsid w:val="006F5D18"/>
    <w:rsid w:val="006F5DB5"/>
    <w:rsid w:val="006F5FC3"/>
    <w:rsid w:val="006F626A"/>
    <w:rsid w:val="006F66C5"/>
    <w:rsid w:val="006F6D13"/>
    <w:rsid w:val="006F6E18"/>
    <w:rsid w:val="006F6E9E"/>
    <w:rsid w:val="006F73D9"/>
    <w:rsid w:val="006F745B"/>
    <w:rsid w:val="006F74D6"/>
    <w:rsid w:val="006F7590"/>
    <w:rsid w:val="006F76BF"/>
    <w:rsid w:val="006F785C"/>
    <w:rsid w:val="006F7865"/>
    <w:rsid w:val="006F79C3"/>
    <w:rsid w:val="006F7B5C"/>
    <w:rsid w:val="00700427"/>
    <w:rsid w:val="00700443"/>
    <w:rsid w:val="00700452"/>
    <w:rsid w:val="00701351"/>
    <w:rsid w:val="0070172A"/>
    <w:rsid w:val="00701925"/>
    <w:rsid w:val="00701937"/>
    <w:rsid w:val="00701DB8"/>
    <w:rsid w:val="0070208B"/>
    <w:rsid w:val="0070247E"/>
    <w:rsid w:val="0070250B"/>
    <w:rsid w:val="007029E8"/>
    <w:rsid w:val="00702B2A"/>
    <w:rsid w:val="00702DA9"/>
    <w:rsid w:val="007033E0"/>
    <w:rsid w:val="00703552"/>
    <w:rsid w:val="007036CF"/>
    <w:rsid w:val="007037CF"/>
    <w:rsid w:val="0070391E"/>
    <w:rsid w:val="007039BE"/>
    <w:rsid w:val="007039FE"/>
    <w:rsid w:val="007041F6"/>
    <w:rsid w:val="0070420A"/>
    <w:rsid w:val="0070425E"/>
    <w:rsid w:val="00704273"/>
    <w:rsid w:val="007044E9"/>
    <w:rsid w:val="00704969"/>
    <w:rsid w:val="00704B9C"/>
    <w:rsid w:val="00704C2C"/>
    <w:rsid w:val="00705478"/>
    <w:rsid w:val="00705552"/>
    <w:rsid w:val="0070568E"/>
    <w:rsid w:val="0070570C"/>
    <w:rsid w:val="00705A27"/>
    <w:rsid w:val="00705B49"/>
    <w:rsid w:val="00705D2C"/>
    <w:rsid w:val="00705FCB"/>
    <w:rsid w:val="007064D0"/>
    <w:rsid w:val="00706548"/>
    <w:rsid w:val="007073A3"/>
    <w:rsid w:val="007073BC"/>
    <w:rsid w:val="00707482"/>
    <w:rsid w:val="00707542"/>
    <w:rsid w:val="0070795B"/>
    <w:rsid w:val="007079DD"/>
    <w:rsid w:val="007100DB"/>
    <w:rsid w:val="00710892"/>
    <w:rsid w:val="00710E5C"/>
    <w:rsid w:val="00711587"/>
    <w:rsid w:val="00711BD6"/>
    <w:rsid w:val="00711E85"/>
    <w:rsid w:val="00712515"/>
    <w:rsid w:val="007125E2"/>
    <w:rsid w:val="0071271D"/>
    <w:rsid w:val="007127B3"/>
    <w:rsid w:val="007129ED"/>
    <w:rsid w:val="00712A67"/>
    <w:rsid w:val="00712C89"/>
    <w:rsid w:val="0071311B"/>
    <w:rsid w:val="007131CE"/>
    <w:rsid w:val="00713885"/>
    <w:rsid w:val="007139AA"/>
    <w:rsid w:val="007139B2"/>
    <w:rsid w:val="007139CF"/>
    <w:rsid w:val="00713C4A"/>
    <w:rsid w:val="00713DA5"/>
    <w:rsid w:val="0071400B"/>
    <w:rsid w:val="0071409E"/>
    <w:rsid w:val="007140AB"/>
    <w:rsid w:val="00714535"/>
    <w:rsid w:val="007146EB"/>
    <w:rsid w:val="0071473D"/>
    <w:rsid w:val="00714ECB"/>
    <w:rsid w:val="007155C0"/>
    <w:rsid w:val="0071569C"/>
    <w:rsid w:val="00715CFD"/>
    <w:rsid w:val="007162EA"/>
    <w:rsid w:val="007166FD"/>
    <w:rsid w:val="00716757"/>
    <w:rsid w:val="007167F4"/>
    <w:rsid w:val="00716A0F"/>
    <w:rsid w:val="00716D9F"/>
    <w:rsid w:val="00716DBD"/>
    <w:rsid w:val="00716F1C"/>
    <w:rsid w:val="007171D2"/>
    <w:rsid w:val="0071738F"/>
    <w:rsid w:val="0071740B"/>
    <w:rsid w:val="0071751A"/>
    <w:rsid w:val="00717C5A"/>
    <w:rsid w:val="00720037"/>
    <w:rsid w:val="007207F1"/>
    <w:rsid w:val="00720B74"/>
    <w:rsid w:val="00720CFC"/>
    <w:rsid w:val="0072105A"/>
    <w:rsid w:val="007210D9"/>
    <w:rsid w:val="007214EB"/>
    <w:rsid w:val="0072152F"/>
    <w:rsid w:val="007215AB"/>
    <w:rsid w:val="00721AA6"/>
    <w:rsid w:val="00721DC3"/>
    <w:rsid w:val="007220CA"/>
    <w:rsid w:val="007224B6"/>
    <w:rsid w:val="00722815"/>
    <w:rsid w:val="007229BB"/>
    <w:rsid w:val="00722FF1"/>
    <w:rsid w:val="00723520"/>
    <w:rsid w:val="00723897"/>
    <w:rsid w:val="00723A84"/>
    <w:rsid w:val="00723D5A"/>
    <w:rsid w:val="00723E63"/>
    <w:rsid w:val="00724593"/>
    <w:rsid w:val="007245E0"/>
    <w:rsid w:val="007245EA"/>
    <w:rsid w:val="00725425"/>
    <w:rsid w:val="00725844"/>
    <w:rsid w:val="00725A99"/>
    <w:rsid w:val="00725C33"/>
    <w:rsid w:val="00725F59"/>
    <w:rsid w:val="007262CB"/>
    <w:rsid w:val="007262EA"/>
    <w:rsid w:val="00726336"/>
    <w:rsid w:val="007269DB"/>
    <w:rsid w:val="00726FB6"/>
    <w:rsid w:val="00727157"/>
    <w:rsid w:val="00727CF4"/>
    <w:rsid w:val="00727DCF"/>
    <w:rsid w:val="00727DD9"/>
    <w:rsid w:val="00727F8E"/>
    <w:rsid w:val="007300C8"/>
    <w:rsid w:val="007303FB"/>
    <w:rsid w:val="007307B9"/>
    <w:rsid w:val="00730BEE"/>
    <w:rsid w:val="0073108F"/>
    <w:rsid w:val="00731223"/>
    <w:rsid w:val="007312A9"/>
    <w:rsid w:val="007313C9"/>
    <w:rsid w:val="00731ADB"/>
    <w:rsid w:val="00731B0D"/>
    <w:rsid w:val="00731C94"/>
    <w:rsid w:val="00731F01"/>
    <w:rsid w:val="00732351"/>
    <w:rsid w:val="007326E9"/>
    <w:rsid w:val="00732706"/>
    <w:rsid w:val="0073278B"/>
    <w:rsid w:val="00732922"/>
    <w:rsid w:val="00732ACF"/>
    <w:rsid w:val="00732B80"/>
    <w:rsid w:val="00732C8E"/>
    <w:rsid w:val="00732CA4"/>
    <w:rsid w:val="00732E09"/>
    <w:rsid w:val="00733035"/>
    <w:rsid w:val="007336CA"/>
    <w:rsid w:val="00733845"/>
    <w:rsid w:val="0073385B"/>
    <w:rsid w:val="007339EF"/>
    <w:rsid w:val="00733BDD"/>
    <w:rsid w:val="00734136"/>
    <w:rsid w:val="00734156"/>
    <w:rsid w:val="00734636"/>
    <w:rsid w:val="007346DC"/>
    <w:rsid w:val="00734885"/>
    <w:rsid w:val="0073496A"/>
    <w:rsid w:val="00734AB2"/>
    <w:rsid w:val="00734D05"/>
    <w:rsid w:val="00735187"/>
    <w:rsid w:val="00735255"/>
    <w:rsid w:val="0073560D"/>
    <w:rsid w:val="00735BB3"/>
    <w:rsid w:val="00735D31"/>
    <w:rsid w:val="00735F1F"/>
    <w:rsid w:val="00736126"/>
    <w:rsid w:val="0073627D"/>
    <w:rsid w:val="00736384"/>
    <w:rsid w:val="007364EB"/>
    <w:rsid w:val="007367DF"/>
    <w:rsid w:val="007368AE"/>
    <w:rsid w:val="007371A9"/>
    <w:rsid w:val="00737549"/>
    <w:rsid w:val="0073764C"/>
    <w:rsid w:val="00737869"/>
    <w:rsid w:val="00737FD5"/>
    <w:rsid w:val="00740204"/>
    <w:rsid w:val="0074031A"/>
    <w:rsid w:val="00740B15"/>
    <w:rsid w:val="00741754"/>
    <w:rsid w:val="00741788"/>
    <w:rsid w:val="00742741"/>
    <w:rsid w:val="00742807"/>
    <w:rsid w:val="0074283B"/>
    <w:rsid w:val="00742DA5"/>
    <w:rsid w:val="00742ED5"/>
    <w:rsid w:val="00743005"/>
    <w:rsid w:val="0074316E"/>
    <w:rsid w:val="00743612"/>
    <w:rsid w:val="00743620"/>
    <w:rsid w:val="0074372C"/>
    <w:rsid w:val="00743808"/>
    <w:rsid w:val="00743941"/>
    <w:rsid w:val="00743948"/>
    <w:rsid w:val="007439F3"/>
    <w:rsid w:val="00743B2F"/>
    <w:rsid w:val="00743B6B"/>
    <w:rsid w:val="00743D2D"/>
    <w:rsid w:val="00743D74"/>
    <w:rsid w:val="00743E53"/>
    <w:rsid w:val="00744278"/>
    <w:rsid w:val="00744463"/>
    <w:rsid w:val="00744853"/>
    <w:rsid w:val="00744941"/>
    <w:rsid w:val="00744C98"/>
    <w:rsid w:val="00744D17"/>
    <w:rsid w:val="00744FB9"/>
    <w:rsid w:val="00745239"/>
    <w:rsid w:val="00745880"/>
    <w:rsid w:val="00745AFA"/>
    <w:rsid w:val="00745B6F"/>
    <w:rsid w:val="00745C16"/>
    <w:rsid w:val="00745EC8"/>
    <w:rsid w:val="007460A1"/>
    <w:rsid w:val="007461EA"/>
    <w:rsid w:val="0074622F"/>
    <w:rsid w:val="00746232"/>
    <w:rsid w:val="007462F9"/>
    <w:rsid w:val="00746552"/>
    <w:rsid w:val="00746620"/>
    <w:rsid w:val="00746755"/>
    <w:rsid w:val="007467B5"/>
    <w:rsid w:val="007467DB"/>
    <w:rsid w:val="007468AE"/>
    <w:rsid w:val="0074699C"/>
    <w:rsid w:val="00746DD3"/>
    <w:rsid w:val="00746FDF"/>
    <w:rsid w:val="007470A0"/>
    <w:rsid w:val="007470C9"/>
    <w:rsid w:val="00747183"/>
    <w:rsid w:val="00747187"/>
    <w:rsid w:val="007471D0"/>
    <w:rsid w:val="00747234"/>
    <w:rsid w:val="007474ED"/>
    <w:rsid w:val="00747557"/>
    <w:rsid w:val="00747720"/>
    <w:rsid w:val="00747A6F"/>
    <w:rsid w:val="00747CE0"/>
    <w:rsid w:val="00747D50"/>
    <w:rsid w:val="00747F27"/>
    <w:rsid w:val="00747F34"/>
    <w:rsid w:val="007500DF"/>
    <w:rsid w:val="00750341"/>
    <w:rsid w:val="00750882"/>
    <w:rsid w:val="00750B8D"/>
    <w:rsid w:val="00750F58"/>
    <w:rsid w:val="007517AB"/>
    <w:rsid w:val="00751895"/>
    <w:rsid w:val="007519C4"/>
    <w:rsid w:val="00751A39"/>
    <w:rsid w:val="00751D91"/>
    <w:rsid w:val="00751F54"/>
    <w:rsid w:val="007524B6"/>
    <w:rsid w:val="0075282E"/>
    <w:rsid w:val="00752A1A"/>
    <w:rsid w:val="00752A45"/>
    <w:rsid w:val="00752AF2"/>
    <w:rsid w:val="00752E6F"/>
    <w:rsid w:val="00752F6A"/>
    <w:rsid w:val="007539F8"/>
    <w:rsid w:val="00753A9B"/>
    <w:rsid w:val="00753D1E"/>
    <w:rsid w:val="00753DEA"/>
    <w:rsid w:val="00754170"/>
    <w:rsid w:val="0075417D"/>
    <w:rsid w:val="0075418B"/>
    <w:rsid w:val="00754223"/>
    <w:rsid w:val="0075423C"/>
    <w:rsid w:val="00754486"/>
    <w:rsid w:val="00754497"/>
    <w:rsid w:val="007545DE"/>
    <w:rsid w:val="007548A9"/>
    <w:rsid w:val="00754E39"/>
    <w:rsid w:val="007557B9"/>
    <w:rsid w:val="007558EC"/>
    <w:rsid w:val="0075599C"/>
    <w:rsid w:val="00755D88"/>
    <w:rsid w:val="00756154"/>
    <w:rsid w:val="0075633B"/>
    <w:rsid w:val="007571F8"/>
    <w:rsid w:val="0075759B"/>
    <w:rsid w:val="00757625"/>
    <w:rsid w:val="00757CA3"/>
    <w:rsid w:val="00757F40"/>
    <w:rsid w:val="00757F82"/>
    <w:rsid w:val="00760230"/>
    <w:rsid w:val="007603D1"/>
    <w:rsid w:val="0076040E"/>
    <w:rsid w:val="00760628"/>
    <w:rsid w:val="00760950"/>
    <w:rsid w:val="00760D2A"/>
    <w:rsid w:val="00760FE7"/>
    <w:rsid w:val="0076100F"/>
    <w:rsid w:val="00761AE1"/>
    <w:rsid w:val="00761BC0"/>
    <w:rsid w:val="007620E3"/>
    <w:rsid w:val="007623DE"/>
    <w:rsid w:val="0076248D"/>
    <w:rsid w:val="00762572"/>
    <w:rsid w:val="007628F5"/>
    <w:rsid w:val="00762C66"/>
    <w:rsid w:val="00762FBF"/>
    <w:rsid w:val="0076304F"/>
    <w:rsid w:val="007631F5"/>
    <w:rsid w:val="007633BE"/>
    <w:rsid w:val="00763759"/>
    <w:rsid w:val="00763A9E"/>
    <w:rsid w:val="00763AC2"/>
    <w:rsid w:val="00764262"/>
    <w:rsid w:val="007643D0"/>
    <w:rsid w:val="00764596"/>
    <w:rsid w:val="00764686"/>
    <w:rsid w:val="0076473B"/>
    <w:rsid w:val="0076485A"/>
    <w:rsid w:val="0076487E"/>
    <w:rsid w:val="00764909"/>
    <w:rsid w:val="007649C5"/>
    <w:rsid w:val="00764AD9"/>
    <w:rsid w:val="00764CEF"/>
    <w:rsid w:val="00764D76"/>
    <w:rsid w:val="00764E28"/>
    <w:rsid w:val="00764FCF"/>
    <w:rsid w:val="0076514C"/>
    <w:rsid w:val="007659DC"/>
    <w:rsid w:val="00765DFA"/>
    <w:rsid w:val="007660B0"/>
    <w:rsid w:val="007660FC"/>
    <w:rsid w:val="007661EA"/>
    <w:rsid w:val="00767314"/>
    <w:rsid w:val="00767447"/>
    <w:rsid w:val="007674E1"/>
    <w:rsid w:val="007674F8"/>
    <w:rsid w:val="00770077"/>
    <w:rsid w:val="00770086"/>
    <w:rsid w:val="00770582"/>
    <w:rsid w:val="00770648"/>
    <w:rsid w:val="0077075B"/>
    <w:rsid w:val="00770A34"/>
    <w:rsid w:val="00770BA4"/>
    <w:rsid w:val="00770BF2"/>
    <w:rsid w:val="007713EE"/>
    <w:rsid w:val="00771807"/>
    <w:rsid w:val="007718EA"/>
    <w:rsid w:val="0077191C"/>
    <w:rsid w:val="00771E01"/>
    <w:rsid w:val="00771E39"/>
    <w:rsid w:val="00771F15"/>
    <w:rsid w:val="007723F7"/>
    <w:rsid w:val="007724C5"/>
    <w:rsid w:val="007726D5"/>
    <w:rsid w:val="00772A04"/>
    <w:rsid w:val="00772D10"/>
    <w:rsid w:val="00772E69"/>
    <w:rsid w:val="007734E4"/>
    <w:rsid w:val="0077356D"/>
    <w:rsid w:val="00773A16"/>
    <w:rsid w:val="00773AD8"/>
    <w:rsid w:val="00773C16"/>
    <w:rsid w:val="00773CF5"/>
    <w:rsid w:val="00773E95"/>
    <w:rsid w:val="00774111"/>
    <w:rsid w:val="00774435"/>
    <w:rsid w:val="0077467E"/>
    <w:rsid w:val="0077479B"/>
    <w:rsid w:val="007747E4"/>
    <w:rsid w:val="0077485C"/>
    <w:rsid w:val="007756EC"/>
    <w:rsid w:val="007757D7"/>
    <w:rsid w:val="0077592B"/>
    <w:rsid w:val="00775BE8"/>
    <w:rsid w:val="00776019"/>
    <w:rsid w:val="0077651E"/>
    <w:rsid w:val="00776636"/>
    <w:rsid w:val="00776AB0"/>
    <w:rsid w:val="0077717C"/>
    <w:rsid w:val="007772F1"/>
    <w:rsid w:val="007774D3"/>
    <w:rsid w:val="00777737"/>
    <w:rsid w:val="007778BE"/>
    <w:rsid w:val="00777BEB"/>
    <w:rsid w:val="00777EB6"/>
    <w:rsid w:val="00780014"/>
    <w:rsid w:val="007801DE"/>
    <w:rsid w:val="00780204"/>
    <w:rsid w:val="00780222"/>
    <w:rsid w:val="007802CD"/>
    <w:rsid w:val="0078036F"/>
    <w:rsid w:val="00780477"/>
    <w:rsid w:val="007805C0"/>
    <w:rsid w:val="00780689"/>
    <w:rsid w:val="0078071B"/>
    <w:rsid w:val="00780954"/>
    <w:rsid w:val="00780CBC"/>
    <w:rsid w:val="00780E23"/>
    <w:rsid w:val="00780F16"/>
    <w:rsid w:val="0078110C"/>
    <w:rsid w:val="0078115A"/>
    <w:rsid w:val="007811C6"/>
    <w:rsid w:val="007811F0"/>
    <w:rsid w:val="00781213"/>
    <w:rsid w:val="0078125B"/>
    <w:rsid w:val="0078125D"/>
    <w:rsid w:val="00781303"/>
    <w:rsid w:val="00781594"/>
    <w:rsid w:val="00781BFD"/>
    <w:rsid w:val="00781D72"/>
    <w:rsid w:val="00781E1B"/>
    <w:rsid w:val="00782107"/>
    <w:rsid w:val="0078210F"/>
    <w:rsid w:val="00782142"/>
    <w:rsid w:val="007821B6"/>
    <w:rsid w:val="00782221"/>
    <w:rsid w:val="00782292"/>
    <w:rsid w:val="007822D0"/>
    <w:rsid w:val="00782372"/>
    <w:rsid w:val="007825FE"/>
    <w:rsid w:val="0078274C"/>
    <w:rsid w:val="00782982"/>
    <w:rsid w:val="007829EE"/>
    <w:rsid w:val="007829FC"/>
    <w:rsid w:val="00782B2C"/>
    <w:rsid w:val="00782BD7"/>
    <w:rsid w:val="00782E10"/>
    <w:rsid w:val="007831F4"/>
    <w:rsid w:val="00783520"/>
    <w:rsid w:val="0078393A"/>
    <w:rsid w:val="00783D55"/>
    <w:rsid w:val="00783F9F"/>
    <w:rsid w:val="0078438C"/>
    <w:rsid w:val="00784533"/>
    <w:rsid w:val="00784B7C"/>
    <w:rsid w:val="00784DA1"/>
    <w:rsid w:val="00784E7B"/>
    <w:rsid w:val="0078508F"/>
    <w:rsid w:val="00785A6F"/>
    <w:rsid w:val="0078610D"/>
    <w:rsid w:val="00786178"/>
    <w:rsid w:val="00786213"/>
    <w:rsid w:val="00786321"/>
    <w:rsid w:val="00786769"/>
    <w:rsid w:val="007867BF"/>
    <w:rsid w:val="00786850"/>
    <w:rsid w:val="007868A1"/>
    <w:rsid w:val="00786902"/>
    <w:rsid w:val="00786D0F"/>
    <w:rsid w:val="00786D25"/>
    <w:rsid w:val="00786D37"/>
    <w:rsid w:val="007871AC"/>
    <w:rsid w:val="00787737"/>
    <w:rsid w:val="007879F8"/>
    <w:rsid w:val="00787A59"/>
    <w:rsid w:val="00787B80"/>
    <w:rsid w:val="00787DF4"/>
    <w:rsid w:val="00790955"/>
    <w:rsid w:val="0079097B"/>
    <w:rsid w:val="00790DDA"/>
    <w:rsid w:val="00790E78"/>
    <w:rsid w:val="00790E94"/>
    <w:rsid w:val="00790F52"/>
    <w:rsid w:val="00791606"/>
    <w:rsid w:val="0079162A"/>
    <w:rsid w:val="007916EB"/>
    <w:rsid w:val="00791861"/>
    <w:rsid w:val="00791D3F"/>
    <w:rsid w:val="00791E4B"/>
    <w:rsid w:val="00791F8E"/>
    <w:rsid w:val="007922AD"/>
    <w:rsid w:val="0079271F"/>
    <w:rsid w:val="0079278B"/>
    <w:rsid w:val="00792931"/>
    <w:rsid w:val="00792D07"/>
    <w:rsid w:val="00792D4A"/>
    <w:rsid w:val="00792E13"/>
    <w:rsid w:val="00792EEE"/>
    <w:rsid w:val="00792F18"/>
    <w:rsid w:val="00792F2A"/>
    <w:rsid w:val="007930C9"/>
    <w:rsid w:val="007931B5"/>
    <w:rsid w:val="00793378"/>
    <w:rsid w:val="00793653"/>
    <w:rsid w:val="007937D9"/>
    <w:rsid w:val="0079384D"/>
    <w:rsid w:val="00793AB4"/>
    <w:rsid w:val="00793F15"/>
    <w:rsid w:val="0079432E"/>
    <w:rsid w:val="0079434A"/>
    <w:rsid w:val="007946B3"/>
    <w:rsid w:val="00794701"/>
    <w:rsid w:val="00794889"/>
    <w:rsid w:val="00794E2F"/>
    <w:rsid w:val="00795019"/>
    <w:rsid w:val="00795522"/>
    <w:rsid w:val="0079579A"/>
    <w:rsid w:val="0079586B"/>
    <w:rsid w:val="00795B6E"/>
    <w:rsid w:val="00795D31"/>
    <w:rsid w:val="00795EED"/>
    <w:rsid w:val="00796004"/>
    <w:rsid w:val="0079665E"/>
    <w:rsid w:val="00796E41"/>
    <w:rsid w:val="00796FB1"/>
    <w:rsid w:val="00797652"/>
    <w:rsid w:val="007976F6"/>
    <w:rsid w:val="00797773"/>
    <w:rsid w:val="007977DB"/>
    <w:rsid w:val="007979AE"/>
    <w:rsid w:val="00797ED6"/>
    <w:rsid w:val="007A0525"/>
    <w:rsid w:val="007A0552"/>
    <w:rsid w:val="007A0CA2"/>
    <w:rsid w:val="007A0D2E"/>
    <w:rsid w:val="007A0EA5"/>
    <w:rsid w:val="007A1534"/>
    <w:rsid w:val="007A181C"/>
    <w:rsid w:val="007A191E"/>
    <w:rsid w:val="007A1F93"/>
    <w:rsid w:val="007A2533"/>
    <w:rsid w:val="007A29B1"/>
    <w:rsid w:val="007A2C0E"/>
    <w:rsid w:val="007A2E4E"/>
    <w:rsid w:val="007A2ED6"/>
    <w:rsid w:val="007A3073"/>
    <w:rsid w:val="007A30CE"/>
    <w:rsid w:val="007A320D"/>
    <w:rsid w:val="007A3469"/>
    <w:rsid w:val="007A35AA"/>
    <w:rsid w:val="007A3745"/>
    <w:rsid w:val="007A3BFA"/>
    <w:rsid w:val="007A3C44"/>
    <w:rsid w:val="007A452F"/>
    <w:rsid w:val="007A47A7"/>
    <w:rsid w:val="007A49E2"/>
    <w:rsid w:val="007A4B4B"/>
    <w:rsid w:val="007A4DBC"/>
    <w:rsid w:val="007A4EBE"/>
    <w:rsid w:val="007A4F89"/>
    <w:rsid w:val="007A500B"/>
    <w:rsid w:val="007A5189"/>
    <w:rsid w:val="007A51EA"/>
    <w:rsid w:val="007A5260"/>
    <w:rsid w:val="007A5297"/>
    <w:rsid w:val="007A52E2"/>
    <w:rsid w:val="007A5BB7"/>
    <w:rsid w:val="007A664C"/>
    <w:rsid w:val="007A6768"/>
    <w:rsid w:val="007A684A"/>
    <w:rsid w:val="007A6E19"/>
    <w:rsid w:val="007A750B"/>
    <w:rsid w:val="007A752C"/>
    <w:rsid w:val="007A7672"/>
    <w:rsid w:val="007A7944"/>
    <w:rsid w:val="007A7CD6"/>
    <w:rsid w:val="007B0267"/>
    <w:rsid w:val="007B03E5"/>
    <w:rsid w:val="007B06E4"/>
    <w:rsid w:val="007B0927"/>
    <w:rsid w:val="007B0CFC"/>
    <w:rsid w:val="007B0DB4"/>
    <w:rsid w:val="007B1054"/>
    <w:rsid w:val="007B167D"/>
    <w:rsid w:val="007B1BF0"/>
    <w:rsid w:val="007B1CF3"/>
    <w:rsid w:val="007B213B"/>
    <w:rsid w:val="007B2162"/>
    <w:rsid w:val="007B2EAB"/>
    <w:rsid w:val="007B30F1"/>
    <w:rsid w:val="007B32C1"/>
    <w:rsid w:val="007B341F"/>
    <w:rsid w:val="007B3779"/>
    <w:rsid w:val="007B37F2"/>
    <w:rsid w:val="007B39E6"/>
    <w:rsid w:val="007B3CBA"/>
    <w:rsid w:val="007B41A7"/>
    <w:rsid w:val="007B4250"/>
    <w:rsid w:val="007B42CD"/>
    <w:rsid w:val="007B440F"/>
    <w:rsid w:val="007B4696"/>
    <w:rsid w:val="007B4777"/>
    <w:rsid w:val="007B4875"/>
    <w:rsid w:val="007B489E"/>
    <w:rsid w:val="007B4C36"/>
    <w:rsid w:val="007B4EA9"/>
    <w:rsid w:val="007B5831"/>
    <w:rsid w:val="007B5858"/>
    <w:rsid w:val="007B5BFB"/>
    <w:rsid w:val="007B6214"/>
    <w:rsid w:val="007B6304"/>
    <w:rsid w:val="007B645E"/>
    <w:rsid w:val="007B6D32"/>
    <w:rsid w:val="007B6EC1"/>
    <w:rsid w:val="007B702F"/>
    <w:rsid w:val="007B7372"/>
    <w:rsid w:val="007B74E2"/>
    <w:rsid w:val="007B7975"/>
    <w:rsid w:val="007B7CF5"/>
    <w:rsid w:val="007B7D09"/>
    <w:rsid w:val="007B7D96"/>
    <w:rsid w:val="007B7FB7"/>
    <w:rsid w:val="007C0254"/>
    <w:rsid w:val="007C02E2"/>
    <w:rsid w:val="007C051F"/>
    <w:rsid w:val="007C08DD"/>
    <w:rsid w:val="007C0AB4"/>
    <w:rsid w:val="007C0B20"/>
    <w:rsid w:val="007C0C72"/>
    <w:rsid w:val="007C0EF2"/>
    <w:rsid w:val="007C15D8"/>
    <w:rsid w:val="007C1664"/>
    <w:rsid w:val="007C1A7A"/>
    <w:rsid w:val="007C1B2B"/>
    <w:rsid w:val="007C1B53"/>
    <w:rsid w:val="007C1ECA"/>
    <w:rsid w:val="007C2165"/>
    <w:rsid w:val="007C217B"/>
    <w:rsid w:val="007C223A"/>
    <w:rsid w:val="007C2470"/>
    <w:rsid w:val="007C29AB"/>
    <w:rsid w:val="007C2A57"/>
    <w:rsid w:val="007C2B0A"/>
    <w:rsid w:val="007C2C34"/>
    <w:rsid w:val="007C30DD"/>
    <w:rsid w:val="007C35D6"/>
    <w:rsid w:val="007C3B49"/>
    <w:rsid w:val="007C3B7D"/>
    <w:rsid w:val="007C3C27"/>
    <w:rsid w:val="007C3DF2"/>
    <w:rsid w:val="007C441C"/>
    <w:rsid w:val="007C450E"/>
    <w:rsid w:val="007C4CEA"/>
    <w:rsid w:val="007C4D20"/>
    <w:rsid w:val="007C4D44"/>
    <w:rsid w:val="007C50BE"/>
    <w:rsid w:val="007C5103"/>
    <w:rsid w:val="007C5937"/>
    <w:rsid w:val="007C5A0E"/>
    <w:rsid w:val="007C5B91"/>
    <w:rsid w:val="007C5BA6"/>
    <w:rsid w:val="007C6106"/>
    <w:rsid w:val="007C61CC"/>
    <w:rsid w:val="007C6689"/>
    <w:rsid w:val="007C68D9"/>
    <w:rsid w:val="007C6ADA"/>
    <w:rsid w:val="007C6BC2"/>
    <w:rsid w:val="007C7563"/>
    <w:rsid w:val="007C790B"/>
    <w:rsid w:val="007C79CE"/>
    <w:rsid w:val="007C7B42"/>
    <w:rsid w:val="007C7F5D"/>
    <w:rsid w:val="007D02F2"/>
    <w:rsid w:val="007D0495"/>
    <w:rsid w:val="007D083E"/>
    <w:rsid w:val="007D0ADA"/>
    <w:rsid w:val="007D1291"/>
    <w:rsid w:val="007D14B2"/>
    <w:rsid w:val="007D173F"/>
    <w:rsid w:val="007D1E1D"/>
    <w:rsid w:val="007D29D0"/>
    <w:rsid w:val="007D2B34"/>
    <w:rsid w:val="007D2BEF"/>
    <w:rsid w:val="007D2BF0"/>
    <w:rsid w:val="007D2D86"/>
    <w:rsid w:val="007D33AC"/>
    <w:rsid w:val="007D363C"/>
    <w:rsid w:val="007D370D"/>
    <w:rsid w:val="007D3A84"/>
    <w:rsid w:val="007D3C79"/>
    <w:rsid w:val="007D3DED"/>
    <w:rsid w:val="007D3E07"/>
    <w:rsid w:val="007D401F"/>
    <w:rsid w:val="007D4364"/>
    <w:rsid w:val="007D4378"/>
    <w:rsid w:val="007D441B"/>
    <w:rsid w:val="007D4684"/>
    <w:rsid w:val="007D4AB0"/>
    <w:rsid w:val="007D4CBF"/>
    <w:rsid w:val="007D53EA"/>
    <w:rsid w:val="007D5DDF"/>
    <w:rsid w:val="007D65EE"/>
    <w:rsid w:val="007D6CBE"/>
    <w:rsid w:val="007D6D5C"/>
    <w:rsid w:val="007D7275"/>
    <w:rsid w:val="007D7545"/>
    <w:rsid w:val="007D77B0"/>
    <w:rsid w:val="007E0295"/>
    <w:rsid w:val="007E02DB"/>
    <w:rsid w:val="007E03CB"/>
    <w:rsid w:val="007E06F8"/>
    <w:rsid w:val="007E09B2"/>
    <w:rsid w:val="007E0AFD"/>
    <w:rsid w:val="007E1071"/>
    <w:rsid w:val="007E10FE"/>
    <w:rsid w:val="007E11A5"/>
    <w:rsid w:val="007E124F"/>
    <w:rsid w:val="007E13FA"/>
    <w:rsid w:val="007E144A"/>
    <w:rsid w:val="007E1524"/>
    <w:rsid w:val="007E16C0"/>
    <w:rsid w:val="007E18C1"/>
    <w:rsid w:val="007E1CB1"/>
    <w:rsid w:val="007E1D02"/>
    <w:rsid w:val="007E1D54"/>
    <w:rsid w:val="007E231D"/>
    <w:rsid w:val="007E262D"/>
    <w:rsid w:val="007E2732"/>
    <w:rsid w:val="007E2A8B"/>
    <w:rsid w:val="007E3195"/>
    <w:rsid w:val="007E3378"/>
    <w:rsid w:val="007E3784"/>
    <w:rsid w:val="007E3BAE"/>
    <w:rsid w:val="007E3CF2"/>
    <w:rsid w:val="007E3CF9"/>
    <w:rsid w:val="007E3F66"/>
    <w:rsid w:val="007E44D2"/>
    <w:rsid w:val="007E466C"/>
    <w:rsid w:val="007E4C2C"/>
    <w:rsid w:val="007E4C78"/>
    <w:rsid w:val="007E4D81"/>
    <w:rsid w:val="007E50C1"/>
    <w:rsid w:val="007E514B"/>
    <w:rsid w:val="007E5329"/>
    <w:rsid w:val="007E53A1"/>
    <w:rsid w:val="007E5451"/>
    <w:rsid w:val="007E55AA"/>
    <w:rsid w:val="007E56D4"/>
    <w:rsid w:val="007E57AE"/>
    <w:rsid w:val="007E59DC"/>
    <w:rsid w:val="007E5D74"/>
    <w:rsid w:val="007E6007"/>
    <w:rsid w:val="007E6486"/>
    <w:rsid w:val="007E69B6"/>
    <w:rsid w:val="007E6B44"/>
    <w:rsid w:val="007E6FD7"/>
    <w:rsid w:val="007E7078"/>
    <w:rsid w:val="007E7156"/>
    <w:rsid w:val="007E7161"/>
    <w:rsid w:val="007E7196"/>
    <w:rsid w:val="007E71CF"/>
    <w:rsid w:val="007E752D"/>
    <w:rsid w:val="007E7757"/>
    <w:rsid w:val="007E77DE"/>
    <w:rsid w:val="007E7DA3"/>
    <w:rsid w:val="007E7FEF"/>
    <w:rsid w:val="007F0137"/>
    <w:rsid w:val="007F01BF"/>
    <w:rsid w:val="007F041F"/>
    <w:rsid w:val="007F04BF"/>
    <w:rsid w:val="007F0530"/>
    <w:rsid w:val="007F062F"/>
    <w:rsid w:val="007F064F"/>
    <w:rsid w:val="007F07D0"/>
    <w:rsid w:val="007F086B"/>
    <w:rsid w:val="007F0B31"/>
    <w:rsid w:val="007F0B69"/>
    <w:rsid w:val="007F117B"/>
    <w:rsid w:val="007F122E"/>
    <w:rsid w:val="007F127A"/>
    <w:rsid w:val="007F1C8C"/>
    <w:rsid w:val="007F1E05"/>
    <w:rsid w:val="007F205A"/>
    <w:rsid w:val="007F20A1"/>
    <w:rsid w:val="007F2479"/>
    <w:rsid w:val="007F2817"/>
    <w:rsid w:val="007F284C"/>
    <w:rsid w:val="007F2B73"/>
    <w:rsid w:val="007F2C56"/>
    <w:rsid w:val="007F2C6F"/>
    <w:rsid w:val="007F2DFB"/>
    <w:rsid w:val="007F2E0E"/>
    <w:rsid w:val="007F3058"/>
    <w:rsid w:val="007F31A3"/>
    <w:rsid w:val="007F334B"/>
    <w:rsid w:val="007F33D0"/>
    <w:rsid w:val="007F3465"/>
    <w:rsid w:val="007F358E"/>
    <w:rsid w:val="007F369D"/>
    <w:rsid w:val="007F3971"/>
    <w:rsid w:val="007F3B11"/>
    <w:rsid w:val="007F3D38"/>
    <w:rsid w:val="007F4240"/>
    <w:rsid w:val="007F43F5"/>
    <w:rsid w:val="007F4719"/>
    <w:rsid w:val="007F4D93"/>
    <w:rsid w:val="007F52C2"/>
    <w:rsid w:val="007F54AE"/>
    <w:rsid w:val="007F5AEA"/>
    <w:rsid w:val="007F60E9"/>
    <w:rsid w:val="007F67DD"/>
    <w:rsid w:val="007F7333"/>
    <w:rsid w:val="007F733F"/>
    <w:rsid w:val="007F7582"/>
    <w:rsid w:val="007F7661"/>
    <w:rsid w:val="007F7727"/>
    <w:rsid w:val="007F7B6D"/>
    <w:rsid w:val="007F7E0D"/>
    <w:rsid w:val="007F7E67"/>
    <w:rsid w:val="008001E1"/>
    <w:rsid w:val="008004AE"/>
    <w:rsid w:val="008006BA"/>
    <w:rsid w:val="008007B0"/>
    <w:rsid w:val="00801204"/>
    <w:rsid w:val="0080191B"/>
    <w:rsid w:val="00801B78"/>
    <w:rsid w:val="00801D48"/>
    <w:rsid w:val="00801FF8"/>
    <w:rsid w:val="00802250"/>
    <w:rsid w:val="00802657"/>
    <w:rsid w:val="008029EF"/>
    <w:rsid w:val="00802C88"/>
    <w:rsid w:val="008030C7"/>
    <w:rsid w:val="008033DE"/>
    <w:rsid w:val="00803572"/>
    <w:rsid w:val="00803621"/>
    <w:rsid w:val="00803631"/>
    <w:rsid w:val="00803C66"/>
    <w:rsid w:val="00803D3B"/>
    <w:rsid w:val="0080407A"/>
    <w:rsid w:val="008041CA"/>
    <w:rsid w:val="00804224"/>
    <w:rsid w:val="008043E0"/>
    <w:rsid w:val="008044BD"/>
    <w:rsid w:val="008044EA"/>
    <w:rsid w:val="008047B6"/>
    <w:rsid w:val="00804844"/>
    <w:rsid w:val="00804E49"/>
    <w:rsid w:val="00805398"/>
    <w:rsid w:val="0080543C"/>
    <w:rsid w:val="008058AD"/>
    <w:rsid w:val="008059BE"/>
    <w:rsid w:val="00805B72"/>
    <w:rsid w:val="00805C88"/>
    <w:rsid w:val="00805CC4"/>
    <w:rsid w:val="00805D96"/>
    <w:rsid w:val="00805FBB"/>
    <w:rsid w:val="00806256"/>
    <w:rsid w:val="00806632"/>
    <w:rsid w:val="00806637"/>
    <w:rsid w:val="0080686D"/>
    <w:rsid w:val="00806C4A"/>
    <w:rsid w:val="00806CF0"/>
    <w:rsid w:val="00806D49"/>
    <w:rsid w:val="00806E15"/>
    <w:rsid w:val="008077AF"/>
    <w:rsid w:val="008078B9"/>
    <w:rsid w:val="008078F3"/>
    <w:rsid w:val="00807E63"/>
    <w:rsid w:val="0081011F"/>
    <w:rsid w:val="00810C9C"/>
    <w:rsid w:val="0081107D"/>
    <w:rsid w:val="00811610"/>
    <w:rsid w:val="00811F4F"/>
    <w:rsid w:val="00811FC3"/>
    <w:rsid w:val="00812476"/>
    <w:rsid w:val="00812698"/>
    <w:rsid w:val="00812FE5"/>
    <w:rsid w:val="00813553"/>
    <w:rsid w:val="00813C5C"/>
    <w:rsid w:val="00813CA9"/>
    <w:rsid w:val="00813D5C"/>
    <w:rsid w:val="008142D9"/>
    <w:rsid w:val="00814468"/>
    <w:rsid w:val="0081474E"/>
    <w:rsid w:val="00814834"/>
    <w:rsid w:val="008148F5"/>
    <w:rsid w:val="00814992"/>
    <w:rsid w:val="00814AA2"/>
    <w:rsid w:val="00814D12"/>
    <w:rsid w:val="00814EA9"/>
    <w:rsid w:val="00815352"/>
    <w:rsid w:val="0081578F"/>
    <w:rsid w:val="008158B8"/>
    <w:rsid w:val="0081625F"/>
    <w:rsid w:val="0081627D"/>
    <w:rsid w:val="0081634F"/>
    <w:rsid w:val="00816637"/>
    <w:rsid w:val="0081671B"/>
    <w:rsid w:val="0081674A"/>
    <w:rsid w:val="00816DAB"/>
    <w:rsid w:val="008174EA"/>
    <w:rsid w:val="008176B2"/>
    <w:rsid w:val="00817D68"/>
    <w:rsid w:val="00817DC3"/>
    <w:rsid w:val="00820025"/>
    <w:rsid w:val="0082090E"/>
    <w:rsid w:val="0082094D"/>
    <w:rsid w:val="00820B06"/>
    <w:rsid w:val="00820E11"/>
    <w:rsid w:val="00820E19"/>
    <w:rsid w:val="00820F52"/>
    <w:rsid w:val="00820FBC"/>
    <w:rsid w:val="00821044"/>
    <w:rsid w:val="00821109"/>
    <w:rsid w:val="008211A7"/>
    <w:rsid w:val="008217C9"/>
    <w:rsid w:val="00821A0A"/>
    <w:rsid w:val="00821D48"/>
    <w:rsid w:val="0082219F"/>
    <w:rsid w:val="00822A97"/>
    <w:rsid w:val="00822B37"/>
    <w:rsid w:val="00822EA1"/>
    <w:rsid w:val="008231E4"/>
    <w:rsid w:val="0082356A"/>
    <w:rsid w:val="00823B93"/>
    <w:rsid w:val="00823FF6"/>
    <w:rsid w:val="008240BF"/>
    <w:rsid w:val="008241E6"/>
    <w:rsid w:val="00824852"/>
    <w:rsid w:val="00824B9D"/>
    <w:rsid w:val="00824C18"/>
    <w:rsid w:val="0082503D"/>
    <w:rsid w:val="00825469"/>
    <w:rsid w:val="00825B90"/>
    <w:rsid w:val="00825D3C"/>
    <w:rsid w:val="00826195"/>
    <w:rsid w:val="00826346"/>
    <w:rsid w:val="00826352"/>
    <w:rsid w:val="0082643B"/>
    <w:rsid w:val="00826468"/>
    <w:rsid w:val="00826549"/>
    <w:rsid w:val="00826728"/>
    <w:rsid w:val="00826E0B"/>
    <w:rsid w:val="00826E74"/>
    <w:rsid w:val="00827299"/>
    <w:rsid w:val="00827441"/>
    <w:rsid w:val="008274FA"/>
    <w:rsid w:val="008275BA"/>
    <w:rsid w:val="008276CB"/>
    <w:rsid w:val="00827968"/>
    <w:rsid w:val="00827982"/>
    <w:rsid w:val="00827B62"/>
    <w:rsid w:val="00827BFC"/>
    <w:rsid w:val="00827E22"/>
    <w:rsid w:val="008300DD"/>
    <w:rsid w:val="00830504"/>
    <w:rsid w:val="00830576"/>
    <w:rsid w:val="008305B0"/>
    <w:rsid w:val="0083070D"/>
    <w:rsid w:val="00830C6C"/>
    <w:rsid w:val="00830CA7"/>
    <w:rsid w:val="00830DC2"/>
    <w:rsid w:val="0083139C"/>
    <w:rsid w:val="00831495"/>
    <w:rsid w:val="008315E0"/>
    <w:rsid w:val="00831751"/>
    <w:rsid w:val="00831D1A"/>
    <w:rsid w:val="0083256E"/>
    <w:rsid w:val="0083257B"/>
    <w:rsid w:val="008327CD"/>
    <w:rsid w:val="00832BBB"/>
    <w:rsid w:val="00833083"/>
    <w:rsid w:val="0083333F"/>
    <w:rsid w:val="008333B3"/>
    <w:rsid w:val="008334C3"/>
    <w:rsid w:val="00833ACE"/>
    <w:rsid w:val="00833BA2"/>
    <w:rsid w:val="00834276"/>
    <w:rsid w:val="00834782"/>
    <w:rsid w:val="008347B4"/>
    <w:rsid w:val="00834963"/>
    <w:rsid w:val="0083499C"/>
    <w:rsid w:val="008349F2"/>
    <w:rsid w:val="00834B41"/>
    <w:rsid w:val="00834B86"/>
    <w:rsid w:val="00834BF5"/>
    <w:rsid w:val="00834CC5"/>
    <w:rsid w:val="00835168"/>
    <w:rsid w:val="00835240"/>
    <w:rsid w:val="0083556A"/>
    <w:rsid w:val="008356C5"/>
    <w:rsid w:val="00835742"/>
    <w:rsid w:val="00835834"/>
    <w:rsid w:val="00835A3F"/>
    <w:rsid w:val="00835ADB"/>
    <w:rsid w:val="00835CC7"/>
    <w:rsid w:val="0083603A"/>
    <w:rsid w:val="00836057"/>
    <w:rsid w:val="00836A58"/>
    <w:rsid w:val="00836A82"/>
    <w:rsid w:val="00836EC9"/>
    <w:rsid w:val="00836EDD"/>
    <w:rsid w:val="00837266"/>
    <w:rsid w:val="00837C94"/>
    <w:rsid w:val="00837D98"/>
    <w:rsid w:val="00837DE3"/>
    <w:rsid w:val="00837E95"/>
    <w:rsid w:val="008403CE"/>
    <w:rsid w:val="00840462"/>
    <w:rsid w:val="00840572"/>
    <w:rsid w:val="0084076C"/>
    <w:rsid w:val="0084084D"/>
    <w:rsid w:val="00840AB2"/>
    <w:rsid w:val="00840D52"/>
    <w:rsid w:val="00841698"/>
    <w:rsid w:val="008417D1"/>
    <w:rsid w:val="00841814"/>
    <w:rsid w:val="00841970"/>
    <w:rsid w:val="00841C9C"/>
    <w:rsid w:val="00841F63"/>
    <w:rsid w:val="008424FD"/>
    <w:rsid w:val="00842581"/>
    <w:rsid w:val="008425F1"/>
    <w:rsid w:val="0084289F"/>
    <w:rsid w:val="008428DA"/>
    <w:rsid w:val="00842B8A"/>
    <w:rsid w:val="0084323B"/>
    <w:rsid w:val="0084355D"/>
    <w:rsid w:val="00843BFB"/>
    <w:rsid w:val="00843CA5"/>
    <w:rsid w:val="008447BD"/>
    <w:rsid w:val="00844903"/>
    <w:rsid w:val="0084495F"/>
    <w:rsid w:val="00844B65"/>
    <w:rsid w:val="00844BF0"/>
    <w:rsid w:val="008451E4"/>
    <w:rsid w:val="00845219"/>
    <w:rsid w:val="008454BC"/>
    <w:rsid w:val="00845C17"/>
    <w:rsid w:val="008462CE"/>
    <w:rsid w:val="00846EE6"/>
    <w:rsid w:val="00846F53"/>
    <w:rsid w:val="00846FAD"/>
    <w:rsid w:val="0084704B"/>
    <w:rsid w:val="0084744A"/>
    <w:rsid w:val="0084789D"/>
    <w:rsid w:val="008478BF"/>
    <w:rsid w:val="0084793E"/>
    <w:rsid w:val="00847966"/>
    <w:rsid w:val="00847B67"/>
    <w:rsid w:val="00847B68"/>
    <w:rsid w:val="00850326"/>
    <w:rsid w:val="008507FF"/>
    <w:rsid w:val="00850BBF"/>
    <w:rsid w:val="00850BC5"/>
    <w:rsid w:val="008515AF"/>
    <w:rsid w:val="008515CA"/>
    <w:rsid w:val="008515EC"/>
    <w:rsid w:val="00851726"/>
    <w:rsid w:val="0085177A"/>
    <w:rsid w:val="00851CD3"/>
    <w:rsid w:val="00852050"/>
    <w:rsid w:val="00852B83"/>
    <w:rsid w:val="00852F03"/>
    <w:rsid w:val="00853583"/>
    <w:rsid w:val="008538DF"/>
    <w:rsid w:val="008538E3"/>
    <w:rsid w:val="00853CBC"/>
    <w:rsid w:val="00853F0D"/>
    <w:rsid w:val="008548E0"/>
    <w:rsid w:val="00854A17"/>
    <w:rsid w:val="00854CCA"/>
    <w:rsid w:val="00855143"/>
    <w:rsid w:val="00855418"/>
    <w:rsid w:val="00855A4E"/>
    <w:rsid w:val="00855C05"/>
    <w:rsid w:val="00855E7E"/>
    <w:rsid w:val="008564FD"/>
    <w:rsid w:val="00856844"/>
    <w:rsid w:val="00856A9A"/>
    <w:rsid w:val="00856D34"/>
    <w:rsid w:val="00856D43"/>
    <w:rsid w:val="00857100"/>
    <w:rsid w:val="0085728F"/>
    <w:rsid w:val="00857502"/>
    <w:rsid w:val="0085760C"/>
    <w:rsid w:val="00857C6C"/>
    <w:rsid w:val="00857C70"/>
    <w:rsid w:val="0086079C"/>
    <w:rsid w:val="00860C2D"/>
    <w:rsid w:val="00861174"/>
    <w:rsid w:val="0086118E"/>
    <w:rsid w:val="00861609"/>
    <w:rsid w:val="00861A0F"/>
    <w:rsid w:val="00861D15"/>
    <w:rsid w:val="00862045"/>
    <w:rsid w:val="008621D9"/>
    <w:rsid w:val="0086224E"/>
    <w:rsid w:val="008625DB"/>
    <w:rsid w:val="00862802"/>
    <w:rsid w:val="008629DC"/>
    <w:rsid w:val="00862AD0"/>
    <w:rsid w:val="00862C0A"/>
    <w:rsid w:val="00862ED7"/>
    <w:rsid w:val="0086300A"/>
    <w:rsid w:val="008630C2"/>
    <w:rsid w:val="00863297"/>
    <w:rsid w:val="008632D7"/>
    <w:rsid w:val="00863763"/>
    <w:rsid w:val="00863827"/>
    <w:rsid w:val="00863AFC"/>
    <w:rsid w:val="00863D34"/>
    <w:rsid w:val="00863FC0"/>
    <w:rsid w:val="0086491B"/>
    <w:rsid w:val="00864C41"/>
    <w:rsid w:val="00864E53"/>
    <w:rsid w:val="00864ECF"/>
    <w:rsid w:val="00864FF0"/>
    <w:rsid w:val="00865021"/>
    <w:rsid w:val="0086561C"/>
    <w:rsid w:val="00865665"/>
    <w:rsid w:val="00865CCC"/>
    <w:rsid w:val="00865D3B"/>
    <w:rsid w:val="00865D5F"/>
    <w:rsid w:val="00865E57"/>
    <w:rsid w:val="00865F82"/>
    <w:rsid w:val="0086629E"/>
    <w:rsid w:val="00866718"/>
    <w:rsid w:val="008669E2"/>
    <w:rsid w:val="00866A27"/>
    <w:rsid w:val="00866EED"/>
    <w:rsid w:val="0086713D"/>
    <w:rsid w:val="00867308"/>
    <w:rsid w:val="0086739A"/>
    <w:rsid w:val="008673D9"/>
    <w:rsid w:val="00870150"/>
    <w:rsid w:val="008702CD"/>
    <w:rsid w:val="008705D7"/>
    <w:rsid w:val="00870A87"/>
    <w:rsid w:val="00870C29"/>
    <w:rsid w:val="00871141"/>
    <w:rsid w:val="00871662"/>
    <w:rsid w:val="00872012"/>
    <w:rsid w:val="008720A1"/>
    <w:rsid w:val="00872100"/>
    <w:rsid w:val="0087222F"/>
    <w:rsid w:val="00872251"/>
    <w:rsid w:val="00873054"/>
    <w:rsid w:val="00873061"/>
    <w:rsid w:val="00873AA1"/>
    <w:rsid w:val="00873B66"/>
    <w:rsid w:val="00873E75"/>
    <w:rsid w:val="008743F9"/>
    <w:rsid w:val="0087449E"/>
    <w:rsid w:val="008744F6"/>
    <w:rsid w:val="008747EC"/>
    <w:rsid w:val="008748C7"/>
    <w:rsid w:val="00874955"/>
    <w:rsid w:val="00874BEB"/>
    <w:rsid w:val="00874E0C"/>
    <w:rsid w:val="00874FCF"/>
    <w:rsid w:val="0087545A"/>
    <w:rsid w:val="00875863"/>
    <w:rsid w:val="00875A62"/>
    <w:rsid w:val="00875A69"/>
    <w:rsid w:val="008761D2"/>
    <w:rsid w:val="008761E2"/>
    <w:rsid w:val="00876301"/>
    <w:rsid w:val="008769D9"/>
    <w:rsid w:val="00876A37"/>
    <w:rsid w:val="00877176"/>
    <w:rsid w:val="008773AF"/>
    <w:rsid w:val="00877438"/>
    <w:rsid w:val="00877859"/>
    <w:rsid w:val="008779A5"/>
    <w:rsid w:val="00877E97"/>
    <w:rsid w:val="008801C9"/>
    <w:rsid w:val="008805C4"/>
    <w:rsid w:val="00880690"/>
    <w:rsid w:val="0088099F"/>
    <w:rsid w:val="00880AF8"/>
    <w:rsid w:val="00880D53"/>
    <w:rsid w:val="00880FA3"/>
    <w:rsid w:val="00881235"/>
    <w:rsid w:val="008818FA"/>
    <w:rsid w:val="00881A26"/>
    <w:rsid w:val="00881AE0"/>
    <w:rsid w:val="00881B0D"/>
    <w:rsid w:val="00881B13"/>
    <w:rsid w:val="00881ED5"/>
    <w:rsid w:val="00882C0E"/>
    <w:rsid w:val="00882C82"/>
    <w:rsid w:val="00882DFD"/>
    <w:rsid w:val="0088328A"/>
    <w:rsid w:val="00883826"/>
    <w:rsid w:val="00883853"/>
    <w:rsid w:val="00883F2E"/>
    <w:rsid w:val="008841A6"/>
    <w:rsid w:val="0088452C"/>
    <w:rsid w:val="008847A0"/>
    <w:rsid w:val="008848B3"/>
    <w:rsid w:val="0088490F"/>
    <w:rsid w:val="00884B45"/>
    <w:rsid w:val="00884D5C"/>
    <w:rsid w:val="00885271"/>
    <w:rsid w:val="00885506"/>
    <w:rsid w:val="008857EA"/>
    <w:rsid w:val="00885877"/>
    <w:rsid w:val="0088588B"/>
    <w:rsid w:val="00885948"/>
    <w:rsid w:val="00885BC9"/>
    <w:rsid w:val="00885C4C"/>
    <w:rsid w:val="00885E6D"/>
    <w:rsid w:val="0088621C"/>
    <w:rsid w:val="008867A3"/>
    <w:rsid w:val="00886A9D"/>
    <w:rsid w:val="00886AB4"/>
    <w:rsid w:val="00886E63"/>
    <w:rsid w:val="00886EDC"/>
    <w:rsid w:val="00887130"/>
    <w:rsid w:val="008871BF"/>
    <w:rsid w:val="00887A2F"/>
    <w:rsid w:val="00887E96"/>
    <w:rsid w:val="008908CC"/>
    <w:rsid w:val="0089119B"/>
    <w:rsid w:val="008914E5"/>
    <w:rsid w:val="0089190E"/>
    <w:rsid w:val="00891CAC"/>
    <w:rsid w:val="00891D8A"/>
    <w:rsid w:val="00891E75"/>
    <w:rsid w:val="0089208B"/>
    <w:rsid w:val="00892209"/>
    <w:rsid w:val="008927C5"/>
    <w:rsid w:val="0089292D"/>
    <w:rsid w:val="00892EAE"/>
    <w:rsid w:val="008936CC"/>
    <w:rsid w:val="00893895"/>
    <w:rsid w:val="008939D5"/>
    <w:rsid w:val="00893B47"/>
    <w:rsid w:val="00893CA0"/>
    <w:rsid w:val="0089401A"/>
    <w:rsid w:val="008941DD"/>
    <w:rsid w:val="00894336"/>
    <w:rsid w:val="00894CE9"/>
    <w:rsid w:val="00894DDD"/>
    <w:rsid w:val="00894EC5"/>
    <w:rsid w:val="00894EE3"/>
    <w:rsid w:val="00894F5E"/>
    <w:rsid w:val="00894FBC"/>
    <w:rsid w:val="0089542E"/>
    <w:rsid w:val="00895A10"/>
    <w:rsid w:val="00895A48"/>
    <w:rsid w:val="00895F61"/>
    <w:rsid w:val="008965F6"/>
    <w:rsid w:val="00896893"/>
    <w:rsid w:val="00896BDF"/>
    <w:rsid w:val="008971F6"/>
    <w:rsid w:val="00897313"/>
    <w:rsid w:val="0089754C"/>
    <w:rsid w:val="0089769F"/>
    <w:rsid w:val="00897A37"/>
    <w:rsid w:val="00897BBB"/>
    <w:rsid w:val="00897E32"/>
    <w:rsid w:val="008A01B5"/>
    <w:rsid w:val="008A09B1"/>
    <w:rsid w:val="008A0A29"/>
    <w:rsid w:val="008A0D8B"/>
    <w:rsid w:val="008A0ED3"/>
    <w:rsid w:val="008A1023"/>
    <w:rsid w:val="008A194E"/>
    <w:rsid w:val="008A1C29"/>
    <w:rsid w:val="008A2231"/>
    <w:rsid w:val="008A2860"/>
    <w:rsid w:val="008A2AFB"/>
    <w:rsid w:val="008A30D8"/>
    <w:rsid w:val="008A30D9"/>
    <w:rsid w:val="008A32E4"/>
    <w:rsid w:val="008A333D"/>
    <w:rsid w:val="008A3591"/>
    <w:rsid w:val="008A38E5"/>
    <w:rsid w:val="008A3BF0"/>
    <w:rsid w:val="008A3E75"/>
    <w:rsid w:val="008A3EB3"/>
    <w:rsid w:val="008A4494"/>
    <w:rsid w:val="008A473A"/>
    <w:rsid w:val="008A4CA7"/>
    <w:rsid w:val="008A4DFA"/>
    <w:rsid w:val="008A502E"/>
    <w:rsid w:val="008A51FC"/>
    <w:rsid w:val="008A55D3"/>
    <w:rsid w:val="008A57A7"/>
    <w:rsid w:val="008A63ED"/>
    <w:rsid w:val="008A65A0"/>
    <w:rsid w:val="008A6BA0"/>
    <w:rsid w:val="008A6CD0"/>
    <w:rsid w:val="008A6DE6"/>
    <w:rsid w:val="008A73AB"/>
    <w:rsid w:val="008A773C"/>
    <w:rsid w:val="008A7792"/>
    <w:rsid w:val="008A79A7"/>
    <w:rsid w:val="008A7D7E"/>
    <w:rsid w:val="008A7DD3"/>
    <w:rsid w:val="008B0915"/>
    <w:rsid w:val="008B0B2F"/>
    <w:rsid w:val="008B0B35"/>
    <w:rsid w:val="008B0D4E"/>
    <w:rsid w:val="008B0E78"/>
    <w:rsid w:val="008B1029"/>
    <w:rsid w:val="008B13D0"/>
    <w:rsid w:val="008B19C2"/>
    <w:rsid w:val="008B1AEC"/>
    <w:rsid w:val="008B1CCD"/>
    <w:rsid w:val="008B1CE8"/>
    <w:rsid w:val="008B2107"/>
    <w:rsid w:val="008B2227"/>
    <w:rsid w:val="008B23BB"/>
    <w:rsid w:val="008B266E"/>
    <w:rsid w:val="008B2FC3"/>
    <w:rsid w:val="008B2FC4"/>
    <w:rsid w:val="008B30FB"/>
    <w:rsid w:val="008B31C4"/>
    <w:rsid w:val="008B31F3"/>
    <w:rsid w:val="008B34C0"/>
    <w:rsid w:val="008B392D"/>
    <w:rsid w:val="008B3A21"/>
    <w:rsid w:val="008B3B4E"/>
    <w:rsid w:val="008B3C4A"/>
    <w:rsid w:val="008B4999"/>
    <w:rsid w:val="008B4EF5"/>
    <w:rsid w:val="008B5CBB"/>
    <w:rsid w:val="008B5CD5"/>
    <w:rsid w:val="008B5DAA"/>
    <w:rsid w:val="008B5F17"/>
    <w:rsid w:val="008B6131"/>
    <w:rsid w:val="008B6438"/>
    <w:rsid w:val="008B6955"/>
    <w:rsid w:val="008B69FA"/>
    <w:rsid w:val="008B6C41"/>
    <w:rsid w:val="008B6D3E"/>
    <w:rsid w:val="008B73ED"/>
    <w:rsid w:val="008B75F3"/>
    <w:rsid w:val="008B7666"/>
    <w:rsid w:val="008B76D8"/>
    <w:rsid w:val="008B794B"/>
    <w:rsid w:val="008B7A6F"/>
    <w:rsid w:val="008C006C"/>
    <w:rsid w:val="008C0244"/>
    <w:rsid w:val="008C0290"/>
    <w:rsid w:val="008C029F"/>
    <w:rsid w:val="008C05F3"/>
    <w:rsid w:val="008C0B4E"/>
    <w:rsid w:val="008C1025"/>
    <w:rsid w:val="008C18E9"/>
    <w:rsid w:val="008C197F"/>
    <w:rsid w:val="008C1D08"/>
    <w:rsid w:val="008C2325"/>
    <w:rsid w:val="008C2A40"/>
    <w:rsid w:val="008C2B48"/>
    <w:rsid w:val="008C3197"/>
    <w:rsid w:val="008C32D5"/>
    <w:rsid w:val="008C381C"/>
    <w:rsid w:val="008C3BF8"/>
    <w:rsid w:val="008C3E5F"/>
    <w:rsid w:val="008C3EF0"/>
    <w:rsid w:val="008C42C4"/>
    <w:rsid w:val="008C48BF"/>
    <w:rsid w:val="008C4AF9"/>
    <w:rsid w:val="008C4B08"/>
    <w:rsid w:val="008C5170"/>
    <w:rsid w:val="008C5499"/>
    <w:rsid w:val="008C556F"/>
    <w:rsid w:val="008C5758"/>
    <w:rsid w:val="008C58CF"/>
    <w:rsid w:val="008C5B93"/>
    <w:rsid w:val="008C5BB8"/>
    <w:rsid w:val="008C5FC7"/>
    <w:rsid w:val="008C646B"/>
    <w:rsid w:val="008C67D4"/>
    <w:rsid w:val="008C6A1D"/>
    <w:rsid w:val="008C6AB0"/>
    <w:rsid w:val="008C706B"/>
    <w:rsid w:val="008C7348"/>
    <w:rsid w:val="008C73C0"/>
    <w:rsid w:val="008C74F7"/>
    <w:rsid w:val="008C7623"/>
    <w:rsid w:val="008C7666"/>
    <w:rsid w:val="008C78F9"/>
    <w:rsid w:val="008C7B64"/>
    <w:rsid w:val="008C7BBF"/>
    <w:rsid w:val="008D0012"/>
    <w:rsid w:val="008D006C"/>
    <w:rsid w:val="008D01C6"/>
    <w:rsid w:val="008D02CC"/>
    <w:rsid w:val="008D04B2"/>
    <w:rsid w:val="008D097A"/>
    <w:rsid w:val="008D0D97"/>
    <w:rsid w:val="008D0E7A"/>
    <w:rsid w:val="008D1292"/>
    <w:rsid w:val="008D1500"/>
    <w:rsid w:val="008D191A"/>
    <w:rsid w:val="008D1AB1"/>
    <w:rsid w:val="008D2213"/>
    <w:rsid w:val="008D235C"/>
    <w:rsid w:val="008D250C"/>
    <w:rsid w:val="008D2582"/>
    <w:rsid w:val="008D258F"/>
    <w:rsid w:val="008D2791"/>
    <w:rsid w:val="008D27FC"/>
    <w:rsid w:val="008D28E8"/>
    <w:rsid w:val="008D2937"/>
    <w:rsid w:val="008D2B94"/>
    <w:rsid w:val="008D2D10"/>
    <w:rsid w:val="008D3035"/>
    <w:rsid w:val="008D32CA"/>
    <w:rsid w:val="008D39D6"/>
    <w:rsid w:val="008D3E58"/>
    <w:rsid w:val="008D435C"/>
    <w:rsid w:val="008D4651"/>
    <w:rsid w:val="008D487E"/>
    <w:rsid w:val="008D4DF9"/>
    <w:rsid w:val="008D50EE"/>
    <w:rsid w:val="008D54D7"/>
    <w:rsid w:val="008D5A98"/>
    <w:rsid w:val="008D5AA9"/>
    <w:rsid w:val="008D5EAA"/>
    <w:rsid w:val="008D60B2"/>
    <w:rsid w:val="008D622B"/>
    <w:rsid w:val="008D6C7E"/>
    <w:rsid w:val="008D6D78"/>
    <w:rsid w:val="008D6FEE"/>
    <w:rsid w:val="008D73E8"/>
    <w:rsid w:val="008D796E"/>
    <w:rsid w:val="008D7B8F"/>
    <w:rsid w:val="008D7C40"/>
    <w:rsid w:val="008D7CF8"/>
    <w:rsid w:val="008D7DE1"/>
    <w:rsid w:val="008E00D9"/>
    <w:rsid w:val="008E0249"/>
    <w:rsid w:val="008E0266"/>
    <w:rsid w:val="008E0472"/>
    <w:rsid w:val="008E0A15"/>
    <w:rsid w:val="008E0B5B"/>
    <w:rsid w:val="008E13CD"/>
    <w:rsid w:val="008E145D"/>
    <w:rsid w:val="008E1563"/>
    <w:rsid w:val="008E159D"/>
    <w:rsid w:val="008E16A9"/>
    <w:rsid w:val="008E16BD"/>
    <w:rsid w:val="008E1842"/>
    <w:rsid w:val="008E1EB6"/>
    <w:rsid w:val="008E22EE"/>
    <w:rsid w:val="008E24B5"/>
    <w:rsid w:val="008E2666"/>
    <w:rsid w:val="008E27BD"/>
    <w:rsid w:val="008E2BD0"/>
    <w:rsid w:val="008E2CCF"/>
    <w:rsid w:val="008E2F75"/>
    <w:rsid w:val="008E3409"/>
    <w:rsid w:val="008E3FBB"/>
    <w:rsid w:val="008E4138"/>
    <w:rsid w:val="008E4589"/>
    <w:rsid w:val="008E485C"/>
    <w:rsid w:val="008E4D49"/>
    <w:rsid w:val="008E4D5F"/>
    <w:rsid w:val="008E4E94"/>
    <w:rsid w:val="008E5128"/>
    <w:rsid w:val="008E544E"/>
    <w:rsid w:val="008E5752"/>
    <w:rsid w:val="008E580B"/>
    <w:rsid w:val="008E5C8D"/>
    <w:rsid w:val="008E5CF4"/>
    <w:rsid w:val="008E5E0E"/>
    <w:rsid w:val="008E6011"/>
    <w:rsid w:val="008E637E"/>
    <w:rsid w:val="008E65BF"/>
    <w:rsid w:val="008E6654"/>
    <w:rsid w:val="008E66B2"/>
    <w:rsid w:val="008E6802"/>
    <w:rsid w:val="008E6E7A"/>
    <w:rsid w:val="008E6E7F"/>
    <w:rsid w:val="008E747E"/>
    <w:rsid w:val="008E7587"/>
    <w:rsid w:val="008E77FA"/>
    <w:rsid w:val="008E793F"/>
    <w:rsid w:val="008E7954"/>
    <w:rsid w:val="008E7E12"/>
    <w:rsid w:val="008E7F23"/>
    <w:rsid w:val="008F0205"/>
    <w:rsid w:val="008F046F"/>
    <w:rsid w:val="008F072A"/>
    <w:rsid w:val="008F0C16"/>
    <w:rsid w:val="008F0DB8"/>
    <w:rsid w:val="008F0DCD"/>
    <w:rsid w:val="008F0F87"/>
    <w:rsid w:val="008F10CB"/>
    <w:rsid w:val="008F1321"/>
    <w:rsid w:val="008F1402"/>
    <w:rsid w:val="008F1812"/>
    <w:rsid w:val="008F1869"/>
    <w:rsid w:val="008F1F05"/>
    <w:rsid w:val="008F23F4"/>
    <w:rsid w:val="008F2425"/>
    <w:rsid w:val="008F24CC"/>
    <w:rsid w:val="008F253B"/>
    <w:rsid w:val="008F26E0"/>
    <w:rsid w:val="008F28F1"/>
    <w:rsid w:val="008F2ED1"/>
    <w:rsid w:val="008F31D4"/>
    <w:rsid w:val="008F3359"/>
    <w:rsid w:val="008F3789"/>
    <w:rsid w:val="008F3883"/>
    <w:rsid w:val="008F3A99"/>
    <w:rsid w:val="008F3C4C"/>
    <w:rsid w:val="008F3D31"/>
    <w:rsid w:val="008F3E01"/>
    <w:rsid w:val="008F3E21"/>
    <w:rsid w:val="008F457C"/>
    <w:rsid w:val="008F45BC"/>
    <w:rsid w:val="008F46F0"/>
    <w:rsid w:val="008F48AB"/>
    <w:rsid w:val="008F4942"/>
    <w:rsid w:val="008F4E0A"/>
    <w:rsid w:val="008F4F8A"/>
    <w:rsid w:val="008F5042"/>
    <w:rsid w:val="008F506A"/>
    <w:rsid w:val="008F5241"/>
    <w:rsid w:val="008F5444"/>
    <w:rsid w:val="008F5589"/>
    <w:rsid w:val="008F5636"/>
    <w:rsid w:val="008F5982"/>
    <w:rsid w:val="008F5BC5"/>
    <w:rsid w:val="008F5FAD"/>
    <w:rsid w:val="008F601A"/>
    <w:rsid w:val="008F6026"/>
    <w:rsid w:val="008F6189"/>
    <w:rsid w:val="008F63D4"/>
    <w:rsid w:val="008F6669"/>
    <w:rsid w:val="008F6692"/>
    <w:rsid w:val="008F68E6"/>
    <w:rsid w:val="008F6BEE"/>
    <w:rsid w:val="008F6CBC"/>
    <w:rsid w:val="008F702A"/>
    <w:rsid w:val="008F71DC"/>
    <w:rsid w:val="008F721F"/>
    <w:rsid w:val="008F7459"/>
    <w:rsid w:val="008F7C34"/>
    <w:rsid w:val="008F7D5A"/>
    <w:rsid w:val="00900047"/>
    <w:rsid w:val="0090018D"/>
    <w:rsid w:val="009006EF"/>
    <w:rsid w:val="00900778"/>
    <w:rsid w:val="00900792"/>
    <w:rsid w:val="00901528"/>
    <w:rsid w:val="009016B4"/>
    <w:rsid w:val="009018C6"/>
    <w:rsid w:val="00901D45"/>
    <w:rsid w:val="00901F3A"/>
    <w:rsid w:val="00901F82"/>
    <w:rsid w:val="00901FCF"/>
    <w:rsid w:val="0090234B"/>
    <w:rsid w:val="00902727"/>
    <w:rsid w:val="00902917"/>
    <w:rsid w:val="00902C1E"/>
    <w:rsid w:val="00902D26"/>
    <w:rsid w:val="0090308A"/>
    <w:rsid w:val="00903215"/>
    <w:rsid w:val="00903300"/>
    <w:rsid w:val="009039FB"/>
    <w:rsid w:val="00903A82"/>
    <w:rsid w:val="00903ABE"/>
    <w:rsid w:val="00903B82"/>
    <w:rsid w:val="00903E1C"/>
    <w:rsid w:val="00903F77"/>
    <w:rsid w:val="009042A3"/>
    <w:rsid w:val="00904501"/>
    <w:rsid w:val="00904658"/>
    <w:rsid w:val="00904955"/>
    <w:rsid w:val="00904A29"/>
    <w:rsid w:val="00904DC7"/>
    <w:rsid w:val="009055F4"/>
    <w:rsid w:val="00905864"/>
    <w:rsid w:val="0090596A"/>
    <w:rsid w:val="00905983"/>
    <w:rsid w:val="009059BA"/>
    <w:rsid w:val="009059E7"/>
    <w:rsid w:val="00905B24"/>
    <w:rsid w:val="00906852"/>
    <w:rsid w:val="00906A1E"/>
    <w:rsid w:val="00906C43"/>
    <w:rsid w:val="00906C53"/>
    <w:rsid w:val="00906D11"/>
    <w:rsid w:val="00906D13"/>
    <w:rsid w:val="0090710B"/>
    <w:rsid w:val="00907165"/>
    <w:rsid w:val="00907512"/>
    <w:rsid w:val="00907596"/>
    <w:rsid w:val="00907787"/>
    <w:rsid w:val="00907873"/>
    <w:rsid w:val="0090787D"/>
    <w:rsid w:val="00907A63"/>
    <w:rsid w:val="00907B19"/>
    <w:rsid w:val="00907C65"/>
    <w:rsid w:val="0091033E"/>
    <w:rsid w:val="00910665"/>
    <w:rsid w:val="00910839"/>
    <w:rsid w:val="00910B23"/>
    <w:rsid w:val="00910DCA"/>
    <w:rsid w:val="00910FB4"/>
    <w:rsid w:val="009112E8"/>
    <w:rsid w:val="0091195D"/>
    <w:rsid w:val="00911EA7"/>
    <w:rsid w:val="00911EF2"/>
    <w:rsid w:val="0091205E"/>
    <w:rsid w:val="0091211D"/>
    <w:rsid w:val="00912318"/>
    <w:rsid w:val="00912668"/>
    <w:rsid w:val="00912B61"/>
    <w:rsid w:val="00912CCE"/>
    <w:rsid w:val="00913782"/>
    <w:rsid w:val="00913915"/>
    <w:rsid w:val="00913A00"/>
    <w:rsid w:val="00913B9D"/>
    <w:rsid w:val="00913F78"/>
    <w:rsid w:val="0091405A"/>
    <w:rsid w:val="00914129"/>
    <w:rsid w:val="0091476A"/>
    <w:rsid w:val="009149F8"/>
    <w:rsid w:val="00914D90"/>
    <w:rsid w:val="00915535"/>
    <w:rsid w:val="009156D6"/>
    <w:rsid w:val="009159D7"/>
    <w:rsid w:val="00915AFF"/>
    <w:rsid w:val="00915ED2"/>
    <w:rsid w:val="009163B9"/>
    <w:rsid w:val="00916626"/>
    <w:rsid w:val="00916785"/>
    <w:rsid w:val="009169ED"/>
    <w:rsid w:val="00916BAB"/>
    <w:rsid w:val="00916DFF"/>
    <w:rsid w:val="009171D5"/>
    <w:rsid w:val="009172BC"/>
    <w:rsid w:val="0091735A"/>
    <w:rsid w:val="009175E2"/>
    <w:rsid w:val="009176BD"/>
    <w:rsid w:val="00917B91"/>
    <w:rsid w:val="009201EC"/>
    <w:rsid w:val="00920245"/>
    <w:rsid w:val="00920D34"/>
    <w:rsid w:val="0092105E"/>
    <w:rsid w:val="0092106C"/>
    <w:rsid w:val="00921081"/>
    <w:rsid w:val="009213A1"/>
    <w:rsid w:val="0092193D"/>
    <w:rsid w:val="00921A10"/>
    <w:rsid w:val="00921AFD"/>
    <w:rsid w:val="00921F75"/>
    <w:rsid w:val="009221A2"/>
    <w:rsid w:val="00922376"/>
    <w:rsid w:val="00922527"/>
    <w:rsid w:val="00922744"/>
    <w:rsid w:val="009232D3"/>
    <w:rsid w:val="0092335E"/>
    <w:rsid w:val="0092352B"/>
    <w:rsid w:val="009237DC"/>
    <w:rsid w:val="0092388C"/>
    <w:rsid w:val="00923962"/>
    <w:rsid w:val="009239C3"/>
    <w:rsid w:val="00923EB9"/>
    <w:rsid w:val="00924364"/>
    <w:rsid w:val="0092440A"/>
    <w:rsid w:val="009246D8"/>
    <w:rsid w:val="0092483D"/>
    <w:rsid w:val="00924D07"/>
    <w:rsid w:val="009253F0"/>
    <w:rsid w:val="009254C8"/>
    <w:rsid w:val="00925916"/>
    <w:rsid w:val="00925AC7"/>
    <w:rsid w:val="00925F18"/>
    <w:rsid w:val="0092601C"/>
    <w:rsid w:val="00926212"/>
    <w:rsid w:val="009268B6"/>
    <w:rsid w:val="00926CD6"/>
    <w:rsid w:val="009273CF"/>
    <w:rsid w:val="00927904"/>
    <w:rsid w:val="00927C5B"/>
    <w:rsid w:val="00927D30"/>
    <w:rsid w:val="00927D84"/>
    <w:rsid w:val="00927F53"/>
    <w:rsid w:val="00927F54"/>
    <w:rsid w:val="0093029A"/>
    <w:rsid w:val="00930A5A"/>
    <w:rsid w:val="00930B1A"/>
    <w:rsid w:val="00930C2B"/>
    <w:rsid w:val="00931047"/>
    <w:rsid w:val="009310E8"/>
    <w:rsid w:val="00931154"/>
    <w:rsid w:val="00931241"/>
    <w:rsid w:val="00931727"/>
    <w:rsid w:val="00931967"/>
    <w:rsid w:val="00931A4E"/>
    <w:rsid w:val="00931F35"/>
    <w:rsid w:val="0093247B"/>
    <w:rsid w:val="00932593"/>
    <w:rsid w:val="00932A10"/>
    <w:rsid w:val="00932E5A"/>
    <w:rsid w:val="00932FA3"/>
    <w:rsid w:val="0093304A"/>
    <w:rsid w:val="009330F1"/>
    <w:rsid w:val="009332A0"/>
    <w:rsid w:val="009333A4"/>
    <w:rsid w:val="0093357E"/>
    <w:rsid w:val="009335C6"/>
    <w:rsid w:val="009338FB"/>
    <w:rsid w:val="00933AB1"/>
    <w:rsid w:val="00933D2E"/>
    <w:rsid w:val="00933DEC"/>
    <w:rsid w:val="0093417F"/>
    <w:rsid w:val="00934457"/>
    <w:rsid w:val="0093482F"/>
    <w:rsid w:val="00934A0F"/>
    <w:rsid w:val="00934A52"/>
    <w:rsid w:val="00934A63"/>
    <w:rsid w:val="00934FD8"/>
    <w:rsid w:val="009352B2"/>
    <w:rsid w:val="0093540F"/>
    <w:rsid w:val="0093543C"/>
    <w:rsid w:val="00935755"/>
    <w:rsid w:val="009358C3"/>
    <w:rsid w:val="00935A0D"/>
    <w:rsid w:val="00935BF4"/>
    <w:rsid w:val="00935C56"/>
    <w:rsid w:val="0093604C"/>
    <w:rsid w:val="00936235"/>
    <w:rsid w:val="00936243"/>
    <w:rsid w:val="00936325"/>
    <w:rsid w:val="00936D64"/>
    <w:rsid w:val="00936DC4"/>
    <w:rsid w:val="00936F26"/>
    <w:rsid w:val="00936F4F"/>
    <w:rsid w:val="009371CE"/>
    <w:rsid w:val="0093767C"/>
    <w:rsid w:val="009377D4"/>
    <w:rsid w:val="009378AA"/>
    <w:rsid w:val="00937B99"/>
    <w:rsid w:val="00940011"/>
    <w:rsid w:val="00940118"/>
    <w:rsid w:val="00940481"/>
    <w:rsid w:val="00940741"/>
    <w:rsid w:val="009408F5"/>
    <w:rsid w:val="00941180"/>
    <w:rsid w:val="0094142D"/>
    <w:rsid w:val="00941537"/>
    <w:rsid w:val="00941618"/>
    <w:rsid w:val="0094162D"/>
    <w:rsid w:val="00941B6B"/>
    <w:rsid w:val="00941F92"/>
    <w:rsid w:val="009420AB"/>
    <w:rsid w:val="0094260A"/>
    <w:rsid w:val="0094267F"/>
    <w:rsid w:val="0094295B"/>
    <w:rsid w:val="00942A22"/>
    <w:rsid w:val="00942AEE"/>
    <w:rsid w:val="00942B1F"/>
    <w:rsid w:val="00942CCA"/>
    <w:rsid w:val="00942E71"/>
    <w:rsid w:val="00942EBC"/>
    <w:rsid w:val="00943259"/>
    <w:rsid w:val="009432B4"/>
    <w:rsid w:val="009433CD"/>
    <w:rsid w:val="009435AF"/>
    <w:rsid w:val="009437BC"/>
    <w:rsid w:val="00943B38"/>
    <w:rsid w:val="00943C66"/>
    <w:rsid w:val="00943CEB"/>
    <w:rsid w:val="00943E5E"/>
    <w:rsid w:val="00944361"/>
    <w:rsid w:val="0094437A"/>
    <w:rsid w:val="0094469B"/>
    <w:rsid w:val="00944821"/>
    <w:rsid w:val="00944B21"/>
    <w:rsid w:val="00944C86"/>
    <w:rsid w:val="00944DB2"/>
    <w:rsid w:val="00944E88"/>
    <w:rsid w:val="00944F83"/>
    <w:rsid w:val="0094545D"/>
    <w:rsid w:val="00945705"/>
    <w:rsid w:val="00945722"/>
    <w:rsid w:val="009459AF"/>
    <w:rsid w:val="00945D42"/>
    <w:rsid w:val="0094607C"/>
    <w:rsid w:val="009461A0"/>
    <w:rsid w:val="009461CA"/>
    <w:rsid w:val="00946419"/>
    <w:rsid w:val="009466D2"/>
    <w:rsid w:val="0094694E"/>
    <w:rsid w:val="00946C76"/>
    <w:rsid w:val="00946CB4"/>
    <w:rsid w:val="00946F16"/>
    <w:rsid w:val="00947421"/>
    <w:rsid w:val="009478D4"/>
    <w:rsid w:val="009500E2"/>
    <w:rsid w:val="009501CE"/>
    <w:rsid w:val="009504FA"/>
    <w:rsid w:val="00950921"/>
    <w:rsid w:val="00950A47"/>
    <w:rsid w:val="00950B7C"/>
    <w:rsid w:val="00950D17"/>
    <w:rsid w:val="00950F25"/>
    <w:rsid w:val="00951095"/>
    <w:rsid w:val="009513EF"/>
    <w:rsid w:val="00951473"/>
    <w:rsid w:val="00951ECC"/>
    <w:rsid w:val="00951F28"/>
    <w:rsid w:val="00952228"/>
    <w:rsid w:val="00952549"/>
    <w:rsid w:val="00952599"/>
    <w:rsid w:val="009525C8"/>
    <w:rsid w:val="00952A7D"/>
    <w:rsid w:val="00952BF6"/>
    <w:rsid w:val="00952F1D"/>
    <w:rsid w:val="0095313C"/>
    <w:rsid w:val="00953878"/>
    <w:rsid w:val="009538DF"/>
    <w:rsid w:val="00953B86"/>
    <w:rsid w:val="009541E7"/>
    <w:rsid w:val="00954761"/>
    <w:rsid w:val="00954B00"/>
    <w:rsid w:val="00954F0E"/>
    <w:rsid w:val="00954F61"/>
    <w:rsid w:val="00955081"/>
    <w:rsid w:val="0095521A"/>
    <w:rsid w:val="00955652"/>
    <w:rsid w:val="00955855"/>
    <w:rsid w:val="00955A8E"/>
    <w:rsid w:val="00955ADB"/>
    <w:rsid w:val="00955B78"/>
    <w:rsid w:val="00955C12"/>
    <w:rsid w:val="00955E50"/>
    <w:rsid w:val="0095602A"/>
    <w:rsid w:val="00956484"/>
    <w:rsid w:val="00956500"/>
    <w:rsid w:val="009569A5"/>
    <w:rsid w:val="00956BA2"/>
    <w:rsid w:val="00956BEA"/>
    <w:rsid w:val="00956CFD"/>
    <w:rsid w:val="0095713F"/>
    <w:rsid w:val="009573C7"/>
    <w:rsid w:val="009576B2"/>
    <w:rsid w:val="00957C6F"/>
    <w:rsid w:val="00957CD2"/>
    <w:rsid w:val="00957ED0"/>
    <w:rsid w:val="00957F11"/>
    <w:rsid w:val="00960079"/>
    <w:rsid w:val="00960568"/>
    <w:rsid w:val="009605C0"/>
    <w:rsid w:val="00960678"/>
    <w:rsid w:val="00960773"/>
    <w:rsid w:val="009608FB"/>
    <w:rsid w:val="00960A47"/>
    <w:rsid w:val="00960BEE"/>
    <w:rsid w:val="00960CCA"/>
    <w:rsid w:val="009616A9"/>
    <w:rsid w:val="00961757"/>
    <w:rsid w:val="00961D8B"/>
    <w:rsid w:val="00961F3C"/>
    <w:rsid w:val="00961F91"/>
    <w:rsid w:val="009622B6"/>
    <w:rsid w:val="00962429"/>
    <w:rsid w:val="0096273A"/>
    <w:rsid w:val="00962BF1"/>
    <w:rsid w:val="00963640"/>
    <w:rsid w:val="00963F1C"/>
    <w:rsid w:val="009646EE"/>
    <w:rsid w:val="00964AAA"/>
    <w:rsid w:val="00964C0E"/>
    <w:rsid w:val="0096536D"/>
    <w:rsid w:val="0096544B"/>
    <w:rsid w:val="00965889"/>
    <w:rsid w:val="00966118"/>
    <w:rsid w:val="00966790"/>
    <w:rsid w:val="0096686F"/>
    <w:rsid w:val="00966A8A"/>
    <w:rsid w:val="00966D71"/>
    <w:rsid w:val="00966F56"/>
    <w:rsid w:val="00967113"/>
    <w:rsid w:val="00967125"/>
    <w:rsid w:val="00967188"/>
    <w:rsid w:val="00967279"/>
    <w:rsid w:val="009672EC"/>
    <w:rsid w:val="0096748C"/>
    <w:rsid w:val="00967830"/>
    <w:rsid w:val="00967BF4"/>
    <w:rsid w:val="00970B47"/>
    <w:rsid w:val="00970D56"/>
    <w:rsid w:val="00970E8F"/>
    <w:rsid w:val="00971066"/>
    <w:rsid w:val="00971450"/>
    <w:rsid w:val="00971650"/>
    <w:rsid w:val="009717BF"/>
    <w:rsid w:val="0097194A"/>
    <w:rsid w:val="00971985"/>
    <w:rsid w:val="00971D8C"/>
    <w:rsid w:val="00971F8A"/>
    <w:rsid w:val="00972372"/>
    <w:rsid w:val="009724FC"/>
    <w:rsid w:val="009729A6"/>
    <w:rsid w:val="00972AFB"/>
    <w:rsid w:val="00972B6C"/>
    <w:rsid w:val="00972E21"/>
    <w:rsid w:val="009730C1"/>
    <w:rsid w:val="009732DE"/>
    <w:rsid w:val="00973306"/>
    <w:rsid w:val="00973839"/>
    <w:rsid w:val="00973881"/>
    <w:rsid w:val="00973940"/>
    <w:rsid w:val="00973E12"/>
    <w:rsid w:val="00973E8B"/>
    <w:rsid w:val="00974066"/>
    <w:rsid w:val="00974302"/>
    <w:rsid w:val="00974426"/>
    <w:rsid w:val="00974C20"/>
    <w:rsid w:val="00974F2E"/>
    <w:rsid w:val="00975546"/>
    <w:rsid w:val="00975A22"/>
    <w:rsid w:val="00975FD1"/>
    <w:rsid w:val="0097625B"/>
    <w:rsid w:val="009762D8"/>
    <w:rsid w:val="00976378"/>
    <w:rsid w:val="009764EA"/>
    <w:rsid w:val="00976519"/>
    <w:rsid w:val="00976B53"/>
    <w:rsid w:val="00976DC4"/>
    <w:rsid w:val="00976EC2"/>
    <w:rsid w:val="00976EF5"/>
    <w:rsid w:val="0097716F"/>
    <w:rsid w:val="00977415"/>
    <w:rsid w:val="0097755E"/>
    <w:rsid w:val="0097756D"/>
    <w:rsid w:val="009776DA"/>
    <w:rsid w:val="009778CE"/>
    <w:rsid w:val="00977A82"/>
    <w:rsid w:val="00977FE0"/>
    <w:rsid w:val="009801B6"/>
    <w:rsid w:val="00980262"/>
    <w:rsid w:val="00980587"/>
    <w:rsid w:val="009807BC"/>
    <w:rsid w:val="00980B39"/>
    <w:rsid w:val="00980D78"/>
    <w:rsid w:val="00980E9E"/>
    <w:rsid w:val="00981271"/>
    <w:rsid w:val="009812D6"/>
    <w:rsid w:val="009813D2"/>
    <w:rsid w:val="009813F7"/>
    <w:rsid w:val="00981473"/>
    <w:rsid w:val="0098159D"/>
    <w:rsid w:val="009819C3"/>
    <w:rsid w:val="00981C7B"/>
    <w:rsid w:val="00981EAE"/>
    <w:rsid w:val="00981ED1"/>
    <w:rsid w:val="0098214E"/>
    <w:rsid w:val="00982194"/>
    <w:rsid w:val="00982727"/>
    <w:rsid w:val="00982801"/>
    <w:rsid w:val="00982BC0"/>
    <w:rsid w:val="00982C9A"/>
    <w:rsid w:val="00982D07"/>
    <w:rsid w:val="00982E5D"/>
    <w:rsid w:val="009830D0"/>
    <w:rsid w:val="00983187"/>
    <w:rsid w:val="009834D4"/>
    <w:rsid w:val="0098366A"/>
    <w:rsid w:val="0098367D"/>
    <w:rsid w:val="0098388A"/>
    <w:rsid w:val="0098393D"/>
    <w:rsid w:val="00983EC1"/>
    <w:rsid w:val="009842BE"/>
    <w:rsid w:val="00984304"/>
    <w:rsid w:val="009844D3"/>
    <w:rsid w:val="00984612"/>
    <w:rsid w:val="00984A4E"/>
    <w:rsid w:val="00985209"/>
    <w:rsid w:val="00985278"/>
    <w:rsid w:val="00985676"/>
    <w:rsid w:val="00985834"/>
    <w:rsid w:val="00985937"/>
    <w:rsid w:val="00985A16"/>
    <w:rsid w:val="00985A21"/>
    <w:rsid w:val="00986845"/>
    <w:rsid w:val="00986851"/>
    <w:rsid w:val="00986CB3"/>
    <w:rsid w:val="00986DB6"/>
    <w:rsid w:val="009879AE"/>
    <w:rsid w:val="00987B17"/>
    <w:rsid w:val="00987FD1"/>
    <w:rsid w:val="00990110"/>
    <w:rsid w:val="00990186"/>
    <w:rsid w:val="00990211"/>
    <w:rsid w:val="00990471"/>
    <w:rsid w:val="00990AA7"/>
    <w:rsid w:val="00990B6F"/>
    <w:rsid w:val="00990B7E"/>
    <w:rsid w:val="00990CC1"/>
    <w:rsid w:val="009912F5"/>
    <w:rsid w:val="00991311"/>
    <w:rsid w:val="009918A3"/>
    <w:rsid w:val="00991A91"/>
    <w:rsid w:val="00991E2C"/>
    <w:rsid w:val="00991FF1"/>
    <w:rsid w:val="0099205B"/>
    <w:rsid w:val="009921BF"/>
    <w:rsid w:val="009922FE"/>
    <w:rsid w:val="00992427"/>
    <w:rsid w:val="00992558"/>
    <w:rsid w:val="00992668"/>
    <w:rsid w:val="0099288E"/>
    <w:rsid w:val="009928F6"/>
    <w:rsid w:val="00992914"/>
    <w:rsid w:val="0099303F"/>
    <w:rsid w:val="009931CA"/>
    <w:rsid w:val="00993558"/>
    <w:rsid w:val="009935EE"/>
    <w:rsid w:val="00993B85"/>
    <w:rsid w:val="00993BB7"/>
    <w:rsid w:val="00993F27"/>
    <w:rsid w:val="00993FDD"/>
    <w:rsid w:val="00993FF6"/>
    <w:rsid w:val="009942EA"/>
    <w:rsid w:val="00994A39"/>
    <w:rsid w:val="00994AFB"/>
    <w:rsid w:val="00994B94"/>
    <w:rsid w:val="00994F75"/>
    <w:rsid w:val="00995C7F"/>
    <w:rsid w:val="00995D18"/>
    <w:rsid w:val="009967A1"/>
    <w:rsid w:val="00996CD0"/>
    <w:rsid w:val="00996D74"/>
    <w:rsid w:val="00996E96"/>
    <w:rsid w:val="00996F7C"/>
    <w:rsid w:val="00997316"/>
    <w:rsid w:val="00997392"/>
    <w:rsid w:val="009973C3"/>
    <w:rsid w:val="009974ED"/>
    <w:rsid w:val="00997796"/>
    <w:rsid w:val="009977FB"/>
    <w:rsid w:val="00997AAF"/>
    <w:rsid w:val="00997EED"/>
    <w:rsid w:val="009A031C"/>
    <w:rsid w:val="009A061F"/>
    <w:rsid w:val="009A0897"/>
    <w:rsid w:val="009A0E1C"/>
    <w:rsid w:val="009A0E6F"/>
    <w:rsid w:val="009A125C"/>
    <w:rsid w:val="009A153C"/>
    <w:rsid w:val="009A1548"/>
    <w:rsid w:val="009A192B"/>
    <w:rsid w:val="009A1998"/>
    <w:rsid w:val="009A1CA9"/>
    <w:rsid w:val="009A1D6F"/>
    <w:rsid w:val="009A1ED7"/>
    <w:rsid w:val="009A22D4"/>
    <w:rsid w:val="009A23D6"/>
    <w:rsid w:val="009A27AB"/>
    <w:rsid w:val="009A27C6"/>
    <w:rsid w:val="009A28D1"/>
    <w:rsid w:val="009A2A20"/>
    <w:rsid w:val="009A322E"/>
    <w:rsid w:val="009A354A"/>
    <w:rsid w:val="009A38C3"/>
    <w:rsid w:val="009A38DE"/>
    <w:rsid w:val="009A39C5"/>
    <w:rsid w:val="009A3A17"/>
    <w:rsid w:val="009A3B20"/>
    <w:rsid w:val="009A3D71"/>
    <w:rsid w:val="009A3D92"/>
    <w:rsid w:val="009A41CF"/>
    <w:rsid w:val="009A4306"/>
    <w:rsid w:val="009A45E4"/>
    <w:rsid w:val="009A47B2"/>
    <w:rsid w:val="009A486E"/>
    <w:rsid w:val="009A48F3"/>
    <w:rsid w:val="009A4C78"/>
    <w:rsid w:val="009A4DAF"/>
    <w:rsid w:val="009A4ECD"/>
    <w:rsid w:val="009A52EA"/>
    <w:rsid w:val="009A546C"/>
    <w:rsid w:val="009A54E2"/>
    <w:rsid w:val="009A55FA"/>
    <w:rsid w:val="009A59ED"/>
    <w:rsid w:val="009A5D0D"/>
    <w:rsid w:val="009A5E49"/>
    <w:rsid w:val="009A6617"/>
    <w:rsid w:val="009A6842"/>
    <w:rsid w:val="009A692F"/>
    <w:rsid w:val="009A6D2E"/>
    <w:rsid w:val="009A6DF8"/>
    <w:rsid w:val="009A6F62"/>
    <w:rsid w:val="009A7684"/>
    <w:rsid w:val="009A7BEF"/>
    <w:rsid w:val="009A7E74"/>
    <w:rsid w:val="009A7FC7"/>
    <w:rsid w:val="009B0060"/>
    <w:rsid w:val="009B02D3"/>
    <w:rsid w:val="009B08B2"/>
    <w:rsid w:val="009B0CF8"/>
    <w:rsid w:val="009B0E19"/>
    <w:rsid w:val="009B0E41"/>
    <w:rsid w:val="009B0E86"/>
    <w:rsid w:val="009B0F59"/>
    <w:rsid w:val="009B104F"/>
    <w:rsid w:val="009B1100"/>
    <w:rsid w:val="009B14B5"/>
    <w:rsid w:val="009B1575"/>
    <w:rsid w:val="009B15C8"/>
    <w:rsid w:val="009B15E5"/>
    <w:rsid w:val="009B1704"/>
    <w:rsid w:val="009B1AE4"/>
    <w:rsid w:val="009B1E83"/>
    <w:rsid w:val="009B1EB5"/>
    <w:rsid w:val="009B2173"/>
    <w:rsid w:val="009B25AA"/>
    <w:rsid w:val="009B277C"/>
    <w:rsid w:val="009B287F"/>
    <w:rsid w:val="009B2937"/>
    <w:rsid w:val="009B2A64"/>
    <w:rsid w:val="009B2B1A"/>
    <w:rsid w:val="009B2DC4"/>
    <w:rsid w:val="009B2DC5"/>
    <w:rsid w:val="009B31CB"/>
    <w:rsid w:val="009B3370"/>
    <w:rsid w:val="009B38A4"/>
    <w:rsid w:val="009B43A2"/>
    <w:rsid w:val="009B45D4"/>
    <w:rsid w:val="009B4AE7"/>
    <w:rsid w:val="009B4EF8"/>
    <w:rsid w:val="009B5525"/>
    <w:rsid w:val="009B59C1"/>
    <w:rsid w:val="009B5CBB"/>
    <w:rsid w:val="009B63A1"/>
    <w:rsid w:val="009B63AE"/>
    <w:rsid w:val="009B64FD"/>
    <w:rsid w:val="009B6818"/>
    <w:rsid w:val="009B6BE3"/>
    <w:rsid w:val="009B6C34"/>
    <w:rsid w:val="009B6CE2"/>
    <w:rsid w:val="009B6D5F"/>
    <w:rsid w:val="009B751D"/>
    <w:rsid w:val="009B77EC"/>
    <w:rsid w:val="009B77F0"/>
    <w:rsid w:val="009B791A"/>
    <w:rsid w:val="009B7F99"/>
    <w:rsid w:val="009C043A"/>
    <w:rsid w:val="009C06B1"/>
    <w:rsid w:val="009C08D5"/>
    <w:rsid w:val="009C0A2C"/>
    <w:rsid w:val="009C1103"/>
    <w:rsid w:val="009C177A"/>
    <w:rsid w:val="009C17DF"/>
    <w:rsid w:val="009C19AD"/>
    <w:rsid w:val="009C1A2E"/>
    <w:rsid w:val="009C1C45"/>
    <w:rsid w:val="009C1DEC"/>
    <w:rsid w:val="009C1E03"/>
    <w:rsid w:val="009C2099"/>
    <w:rsid w:val="009C2437"/>
    <w:rsid w:val="009C30DF"/>
    <w:rsid w:val="009C32D1"/>
    <w:rsid w:val="009C32EF"/>
    <w:rsid w:val="009C33D8"/>
    <w:rsid w:val="009C37FF"/>
    <w:rsid w:val="009C3B38"/>
    <w:rsid w:val="009C3B69"/>
    <w:rsid w:val="009C3BB5"/>
    <w:rsid w:val="009C4057"/>
    <w:rsid w:val="009C48FB"/>
    <w:rsid w:val="009C4AF1"/>
    <w:rsid w:val="009C4CF9"/>
    <w:rsid w:val="009C5130"/>
    <w:rsid w:val="009C5340"/>
    <w:rsid w:val="009C5583"/>
    <w:rsid w:val="009C563F"/>
    <w:rsid w:val="009C610C"/>
    <w:rsid w:val="009C63C8"/>
    <w:rsid w:val="009C668D"/>
    <w:rsid w:val="009C6A9D"/>
    <w:rsid w:val="009C6C61"/>
    <w:rsid w:val="009C6ECF"/>
    <w:rsid w:val="009C6FC6"/>
    <w:rsid w:val="009C721A"/>
    <w:rsid w:val="009C73E0"/>
    <w:rsid w:val="009C7412"/>
    <w:rsid w:val="009C77BE"/>
    <w:rsid w:val="009C792F"/>
    <w:rsid w:val="009C79BD"/>
    <w:rsid w:val="009D0493"/>
    <w:rsid w:val="009D0B44"/>
    <w:rsid w:val="009D0B94"/>
    <w:rsid w:val="009D0E21"/>
    <w:rsid w:val="009D1148"/>
    <w:rsid w:val="009D1884"/>
    <w:rsid w:val="009D188A"/>
    <w:rsid w:val="009D1C4F"/>
    <w:rsid w:val="009D1C8E"/>
    <w:rsid w:val="009D2174"/>
    <w:rsid w:val="009D2950"/>
    <w:rsid w:val="009D2C68"/>
    <w:rsid w:val="009D2CF0"/>
    <w:rsid w:val="009D2E7E"/>
    <w:rsid w:val="009D2FFE"/>
    <w:rsid w:val="009D303B"/>
    <w:rsid w:val="009D310C"/>
    <w:rsid w:val="009D3161"/>
    <w:rsid w:val="009D31E0"/>
    <w:rsid w:val="009D374B"/>
    <w:rsid w:val="009D39AD"/>
    <w:rsid w:val="009D3FE0"/>
    <w:rsid w:val="009D40F8"/>
    <w:rsid w:val="009D45DD"/>
    <w:rsid w:val="009D48B3"/>
    <w:rsid w:val="009D4E86"/>
    <w:rsid w:val="009D4EBD"/>
    <w:rsid w:val="009D4F22"/>
    <w:rsid w:val="009D53D8"/>
    <w:rsid w:val="009D5535"/>
    <w:rsid w:val="009D5850"/>
    <w:rsid w:val="009D5F22"/>
    <w:rsid w:val="009D660A"/>
    <w:rsid w:val="009D6AA3"/>
    <w:rsid w:val="009D6E5D"/>
    <w:rsid w:val="009D7045"/>
    <w:rsid w:val="009D717C"/>
    <w:rsid w:val="009D7317"/>
    <w:rsid w:val="009D7377"/>
    <w:rsid w:val="009D73FD"/>
    <w:rsid w:val="009D74DE"/>
    <w:rsid w:val="009D783A"/>
    <w:rsid w:val="009D7AF6"/>
    <w:rsid w:val="009D7BAF"/>
    <w:rsid w:val="009D7C50"/>
    <w:rsid w:val="009E022D"/>
    <w:rsid w:val="009E027A"/>
    <w:rsid w:val="009E0496"/>
    <w:rsid w:val="009E05CC"/>
    <w:rsid w:val="009E07C1"/>
    <w:rsid w:val="009E0CA0"/>
    <w:rsid w:val="009E0D0C"/>
    <w:rsid w:val="009E0D77"/>
    <w:rsid w:val="009E1013"/>
    <w:rsid w:val="009E10A0"/>
    <w:rsid w:val="009E12E0"/>
    <w:rsid w:val="009E1355"/>
    <w:rsid w:val="009E151A"/>
    <w:rsid w:val="009E1719"/>
    <w:rsid w:val="009E1798"/>
    <w:rsid w:val="009E1A67"/>
    <w:rsid w:val="009E1ACF"/>
    <w:rsid w:val="009E1EF8"/>
    <w:rsid w:val="009E1F79"/>
    <w:rsid w:val="009E2193"/>
    <w:rsid w:val="009E22C0"/>
    <w:rsid w:val="009E2432"/>
    <w:rsid w:val="009E254D"/>
    <w:rsid w:val="009E27C2"/>
    <w:rsid w:val="009E2A23"/>
    <w:rsid w:val="009E2E37"/>
    <w:rsid w:val="009E39EA"/>
    <w:rsid w:val="009E3C4C"/>
    <w:rsid w:val="009E3CE9"/>
    <w:rsid w:val="009E3DDD"/>
    <w:rsid w:val="009E4289"/>
    <w:rsid w:val="009E437C"/>
    <w:rsid w:val="009E44C6"/>
    <w:rsid w:val="009E45F7"/>
    <w:rsid w:val="009E46D1"/>
    <w:rsid w:val="009E5194"/>
    <w:rsid w:val="009E5B3F"/>
    <w:rsid w:val="009E5B67"/>
    <w:rsid w:val="009E5BAD"/>
    <w:rsid w:val="009E5C05"/>
    <w:rsid w:val="009E5D65"/>
    <w:rsid w:val="009E6047"/>
    <w:rsid w:val="009E6275"/>
    <w:rsid w:val="009E64A0"/>
    <w:rsid w:val="009E689D"/>
    <w:rsid w:val="009E6A61"/>
    <w:rsid w:val="009E6F1A"/>
    <w:rsid w:val="009E6F9C"/>
    <w:rsid w:val="009E70AA"/>
    <w:rsid w:val="009E7300"/>
    <w:rsid w:val="009E73CA"/>
    <w:rsid w:val="009E7453"/>
    <w:rsid w:val="009E7998"/>
    <w:rsid w:val="009E7B02"/>
    <w:rsid w:val="009F02E1"/>
    <w:rsid w:val="009F0C62"/>
    <w:rsid w:val="009F132D"/>
    <w:rsid w:val="009F1678"/>
    <w:rsid w:val="009F1944"/>
    <w:rsid w:val="009F22D6"/>
    <w:rsid w:val="009F28BB"/>
    <w:rsid w:val="009F2914"/>
    <w:rsid w:val="009F2F6B"/>
    <w:rsid w:val="009F3157"/>
    <w:rsid w:val="009F31EF"/>
    <w:rsid w:val="009F32AE"/>
    <w:rsid w:val="009F33C0"/>
    <w:rsid w:val="009F33CB"/>
    <w:rsid w:val="009F356A"/>
    <w:rsid w:val="009F357E"/>
    <w:rsid w:val="009F3A10"/>
    <w:rsid w:val="009F3C28"/>
    <w:rsid w:val="009F3CC6"/>
    <w:rsid w:val="009F45E8"/>
    <w:rsid w:val="009F46F1"/>
    <w:rsid w:val="009F4964"/>
    <w:rsid w:val="009F4A3F"/>
    <w:rsid w:val="009F4DBE"/>
    <w:rsid w:val="009F4DE7"/>
    <w:rsid w:val="009F4DFA"/>
    <w:rsid w:val="009F4E29"/>
    <w:rsid w:val="009F527D"/>
    <w:rsid w:val="009F570B"/>
    <w:rsid w:val="009F6273"/>
    <w:rsid w:val="009F6704"/>
    <w:rsid w:val="009F6806"/>
    <w:rsid w:val="009F6923"/>
    <w:rsid w:val="009F6B56"/>
    <w:rsid w:val="009F6CC6"/>
    <w:rsid w:val="009F6EA2"/>
    <w:rsid w:val="009F7045"/>
    <w:rsid w:val="009F75C3"/>
    <w:rsid w:val="009F75E6"/>
    <w:rsid w:val="009F7917"/>
    <w:rsid w:val="009F7953"/>
    <w:rsid w:val="009F79F3"/>
    <w:rsid w:val="009F7A6D"/>
    <w:rsid w:val="00A00122"/>
    <w:rsid w:val="00A0014F"/>
    <w:rsid w:val="00A00203"/>
    <w:rsid w:val="00A0036E"/>
    <w:rsid w:val="00A004A2"/>
    <w:rsid w:val="00A00920"/>
    <w:rsid w:val="00A00B87"/>
    <w:rsid w:val="00A00CE8"/>
    <w:rsid w:val="00A00F8B"/>
    <w:rsid w:val="00A01112"/>
    <w:rsid w:val="00A01142"/>
    <w:rsid w:val="00A0137E"/>
    <w:rsid w:val="00A01580"/>
    <w:rsid w:val="00A0170B"/>
    <w:rsid w:val="00A017FF"/>
    <w:rsid w:val="00A01832"/>
    <w:rsid w:val="00A01E9A"/>
    <w:rsid w:val="00A01F44"/>
    <w:rsid w:val="00A027C8"/>
    <w:rsid w:val="00A02A9A"/>
    <w:rsid w:val="00A02CE7"/>
    <w:rsid w:val="00A03003"/>
    <w:rsid w:val="00A030D3"/>
    <w:rsid w:val="00A035DF"/>
    <w:rsid w:val="00A03A54"/>
    <w:rsid w:val="00A03DC4"/>
    <w:rsid w:val="00A03FE7"/>
    <w:rsid w:val="00A04135"/>
    <w:rsid w:val="00A04682"/>
    <w:rsid w:val="00A046F3"/>
    <w:rsid w:val="00A0486A"/>
    <w:rsid w:val="00A0486C"/>
    <w:rsid w:val="00A04BA7"/>
    <w:rsid w:val="00A04F34"/>
    <w:rsid w:val="00A05196"/>
    <w:rsid w:val="00A05198"/>
    <w:rsid w:val="00A05234"/>
    <w:rsid w:val="00A0526D"/>
    <w:rsid w:val="00A057B6"/>
    <w:rsid w:val="00A05E1C"/>
    <w:rsid w:val="00A0628D"/>
    <w:rsid w:val="00A0637B"/>
    <w:rsid w:val="00A0659C"/>
    <w:rsid w:val="00A065FA"/>
    <w:rsid w:val="00A06773"/>
    <w:rsid w:val="00A068AE"/>
    <w:rsid w:val="00A068D5"/>
    <w:rsid w:val="00A06A51"/>
    <w:rsid w:val="00A07052"/>
    <w:rsid w:val="00A07620"/>
    <w:rsid w:val="00A0778D"/>
    <w:rsid w:val="00A07C29"/>
    <w:rsid w:val="00A07D32"/>
    <w:rsid w:val="00A10690"/>
    <w:rsid w:val="00A109EA"/>
    <w:rsid w:val="00A10E06"/>
    <w:rsid w:val="00A10ECF"/>
    <w:rsid w:val="00A10F65"/>
    <w:rsid w:val="00A10F81"/>
    <w:rsid w:val="00A11055"/>
    <w:rsid w:val="00A11480"/>
    <w:rsid w:val="00A11A2C"/>
    <w:rsid w:val="00A11BC5"/>
    <w:rsid w:val="00A11E27"/>
    <w:rsid w:val="00A11E99"/>
    <w:rsid w:val="00A1225B"/>
    <w:rsid w:val="00A1228C"/>
    <w:rsid w:val="00A124A7"/>
    <w:rsid w:val="00A1251D"/>
    <w:rsid w:val="00A128F2"/>
    <w:rsid w:val="00A12C9D"/>
    <w:rsid w:val="00A12CC1"/>
    <w:rsid w:val="00A132F6"/>
    <w:rsid w:val="00A133A1"/>
    <w:rsid w:val="00A13482"/>
    <w:rsid w:val="00A13958"/>
    <w:rsid w:val="00A13A9C"/>
    <w:rsid w:val="00A13B31"/>
    <w:rsid w:val="00A13CD3"/>
    <w:rsid w:val="00A13DA7"/>
    <w:rsid w:val="00A1452A"/>
    <w:rsid w:val="00A14762"/>
    <w:rsid w:val="00A148F0"/>
    <w:rsid w:val="00A149D6"/>
    <w:rsid w:val="00A14A0B"/>
    <w:rsid w:val="00A14C24"/>
    <w:rsid w:val="00A14C3E"/>
    <w:rsid w:val="00A1519E"/>
    <w:rsid w:val="00A1571C"/>
    <w:rsid w:val="00A15754"/>
    <w:rsid w:val="00A158A5"/>
    <w:rsid w:val="00A16198"/>
    <w:rsid w:val="00A162EF"/>
    <w:rsid w:val="00A1637E"/>
    <w:rsid w:val="00A16529"/>
    <w:rsid w:val="00A1678A"/>
    <w:rsid w:val="00A167FF"/>
    <w:rsid w:val="00A16AD4"/>
    <w:rsid w:val="00A16AF4"/>
    <w:rsid w:val="00A16C92"/>
    <w:rsid w:val="00A16E40"/>
    <w:rsid w:val="00A16FE0"/>
    <w:rsid w:val="00A17065"/>
    <w:rsid w:val="00A1711E"/>
    <w:rsid w:val="00A1749E"/>
    <w:rsid w:val="00A1786A"/>
    <w:rsid w:val="00A17A40"/>
    <w:rsid w:val="00A17AB9"/>
    <w:rsid w:val="00A17B64"/>
    <w:rsid w:val="00A17E29"/>
    <w:rsid w:val="00A17E7A"/>
    <w:rsid w:val="00A17EB2"/>
    <w:rsid w:val="00A20360"/>
    <w:rsid w:val="00A20465"/>
    <w:rsid w:val="00A2055D"/>
    <w:rsid w:val="00A209EA"/>
    <w:rsid w:val="00A20C37"/>
    <w:rsid w:val="00A20ECA"/>
    <w:rsid w:val="00A21524"/>
    <w:rsid w:val="00A2171B"/>
    <w:rsid w:val="00A217A1"/>
    <w:rsid w:val="00A217C9"/>
    <w:rsid w:val="00A2185E"/>
    <w:rsid w:val="00A21E90"/>
    <w:rsid w:val="00A22381"/>
    <w:rsid w:val="00A2286B"/>
    <w:rsid w:val="00A229F6"/>
    <w:rsid w:val="00A2309C"/>
    <w:rsid w:val="00A23254"/>
    <w:rsid w:val="00A2331C"/>
    <w:rsid w:val="00A2343C"/>
    <w:rsid w:val="00A2344C"/>
    <w:rsid w:val="00A2362C"/>
    <w:rsid w:val="00A238DF"/>
    <w:rsid w:val="00A23AF6"/>
    <w:rsid w:val="00A23E70"/>
    <w:rsid w:val="00A23EA9"/>
    <w:rsid w:val="00A24173"/>
    <w:rsid w:val="00A24491"/>
    <w:rsid w:val="00A245B0"/>
    <w:rsid w:val="00A24698"/>
    <w:rsid w:val="00A2486A"/>
    <w:rsid w:val="00A2486E"/>
    <w:rsid w:val="00A2489F"/>
    <w:rsid w:val="00A24F69"/>
    <w:rsid w:val="00A24FBD"/>
    <w:rsid w:val="00A257A3"/>
    <w:rsid w:val="00A25DEE"/>
    <w:rsid w:val="00A25ED8"/>
    <w:rsid w:val="00A26053"/>
    <w:rsid w:val="00A260E8"/>
    <w:rsid w:val="00A26375"/>
    <w:rsid w:val="00A269D3"/>
    <w:rsid w:val="00A26A2C"/>
    <w:rsid w:val="00A26BDF"/>
    <w:rsid w:val="00A273D4"/>
    <w:rsid w:val="00A276DE"/>
    <w:rsid w:val="00A278D5"/>
    <w:rsid w:val="00A27E23"/>
    <w:rsid w:val="00A27FAC"/>
    <w:rsid w:val="00A3064A"/>
    <w:rsid w:val="00A308A0"/>
    <w:rsid w:val="00A308F4"/>
    <w:rsid w:val="00A30BFA"/>
    <w:rsid w:val="00A310C7"/>
    <w:rsid w:val="00A3140B"/>
    <w:rsid w:val="00A31415"/>
    <w:rsid w:val="00A3143C"/>
    <w:rsid w:val="00A31918"/>
    <w:rsid w:val="00A319BD"/>
    <w:rsid w:val="00A31A2D"/>
    <w:rsid w:val="00A31B94"/>
    <w:rsid w:val="00A31DE3"/>
    <w:rsid w:val="00A32166"/>
    <w:rsid w:val="00A32393"/>
    <w:rsid w:val="00A3239F"/>
    <w:rsid w:val="00A327D7"/>
    <w:rsid w:val="00A32C23"/>
    <w:rsid w:val="00A32F5C"/>
    <w:rsid w:val="00A334E6"/>
    <w:rsid w:val="00A337CD"/>
    <w:rsid w:val="00A33859"/>
    <w:rsid w:val="00A33D0F"/>
    <w:rsid w:val="00A33EC9"/>
    <w:rsid w:val="00A33F0A"/>
    <w:rsid w:val="00A3473D"/>
    <w:rsid w:val="00A34779"/>
    <w:rsid w:val="00A34809"/>
    <w:rsid w:val="00A34818"/>
    <w:rsid w:val="00A34B01"/>
    <w:rsid w:val="00A34D36"/>
    <w:rsid w:val="00A34D86"/>
    <w:rsid w:val="00A34E3A"/>
    <w:rsid w:val="00A35068"/>
    <w:rsid w:val="00A35720"/>
    <w:rsid w:val="00A35BD3"/>
    <w:rsid w:val="00A363F7"/>
    <w:rsid w:val="00A364F1"/>
    <w:rsid w:val="00A3672A"/>
    <w:rsid w:val="00A36B69"/>
    <w:rsid w:val="00A36EF2"/>
    <w:rsid w:val="00A37363"/>
    <w:rsid w:val="00A3756F"/>
    <w:rsid w:val="00A3776A"/>
    <w:rsid w:val="00A40245"/>
    <w:rsid w:val="00A40290"/>
    <w:rsid w:val="00A40849"/>
    <w:rsid w:val="00A40889"/>
    <w:rsid w:val="00A41458"/>
    <w:rsid w:val="00A416DE"/>
    <w:rsid w:val="00A416EE"/>
    <w:rsid w:val="00A418D9"/>
    <w:rsid w:val="00A419BB"/>
    <w:rsid w:val="00A419BC"/>
    <w:rsid w:val="00A41B30"/>
    <w:rsid w:val="00A41CF9"/>
    <w:rsid w:val="00A41ECA"/>
    <w:rsid w:val="00A42152"/>
    <w:rsid w:val="00A423CB"/>
    <w:rsid w:val="00A423E6"/>
    <w:rsid w:val="00A424A1"/>
    <w:rsid w:val="00A42993"/>
    <w:rsid w:val="00A43009"/>
    <w:rsid w:val="00A43494"/>
    <w:rsid w:val="00A43629"/>
    <w:rsid w:val="00A43934"/>
    <w:rsid w:val="00A43A47"/>
    <w:rsid w:val="00A43EAB"/>
    <w:rsid w:val="00A43EB4"/>
    <w:rsid w:val="00A44262"/>
    <w:rsid w:val="00A443E2"/>
    <w:rsid w:val="00A4440B"/>
    <w:rsid w:val="00A44509"/>
    <w:rsid w:val="00A4492C"/>
    <w:rsid w:val="00A44A7F"/>
    <w:rsid w:val="00A44CC8"/>
    <w:rsid w:val="00A45593"/>
    <w:rsid w:val="00A45639"/>
    <w:rsid w:val="00A45CA6"/>
    <w:rsid w:val="00A45F80"/>
    <w:rsid w:val="00A46109"/>
    <w:rsid w:val="00A469D5"/>
    <w:rsid w:val="00A46A3C"/>
    <w:rsid w:val="00A46CDC"/>
    <w:rsid w:val="00A46E44"/>
    <w:rsid w:val="00A470BA"/>
    <w:rsid w:val="00A47104"/>
    <w:rsid w:val="00A479EC"/>
    <w:rsid w:val="00A47AE9"/>
    <w:rsid w:val="00A47CB7"/>
    <w:rsid w:val="00A47E38"/>
    <w:rsid w:val="00A47F88"/>
    <w:rsid w:val="00A47FE0"/>
    <w:rsid w:val="00A503A3"/>
    <w:rsid w:val="00A5043C"/>
    <w:rsid w:val="00A50B8B"/>
    <w:rsid w:val="00A51538"/>
    <w:rsid w:val="00A515AD"/>
    <w:rsid w:val="00A51910"/>
    <w:rsid w:val="00A51EBB"/>
    <w:rsid w:val="00A51F3F"/>
    <w:rsid w:val="00A52019"/>
    <w:rsid w:val="00A520B5"/>
    <w:rsid w:val="00A52281"/>
    <w:rsid w:val="00A5251F"/>
    <w:rsid w:val="00A5258B"/>
    <w:rsid w:val="00A52B81"/>
    <w:rsid w:val="00A52BE6"/>
    <w:rsid w:val="00A5338F"/>
    <w:rsid w:val="00A53517"/>
    <w:rsid w:val="00A5386D"/>
    <w:rsid w:val="00A53B76"/>
    <w:rsid w:val="00A53C08"/>
    <w:rsid w:val="00A54191"/>
    <w:rsid w:val="00A54193"/>
    <w:rsid w:val="00A5461A"/>
    <w:rsid w:val="00A5524C"/>
    <w:rsid w:val="00A55350"/>
    <w:rsid w:val="00A55368"/>
    <w:rsid w:val="00A55721"/>
    <w:rsid w:val="00A55A0A"/>
    <w:rsid w:val="00A55A6E"/>
    <w:rsid w:val="00A55A89"/>
    <w:rsid w:val="00A55AF4"/>
    <w:rsid w:val="00A56013"/>
    <w:rsid w:val="00A56111"/>
    <w:rsid w:val="00A569C5"/>
    <w:rsid w:val="00A56BE4"/>
    <w:rsid w:val="00A56C42"/>
    <w:rsid w:val="00A570C4"/>
    <w:rsid w:val="00A5716A"/>
    <w:rsid w:val="00A573C5"/>
    <w:rsid w:val="00A57469"/>
    <w:rsid w:val="00A577ED"/>
    <w:rsid w:val="00A57D5E"/>
    <w:rsid w:val="00A57FA5"/>
    <w:rsid w:val="00A6004B"/>
    <w:rsid w:val="00A602F5"/>
    <w:rsid w:val="00A603BF"/>
    <w:rsid w:val="00A605BA"/>
    <w:rsid w:val="00A60862"/>
    <w:rsid w:val="00A60A73"/>
    <w:rsid w:val="00A60DD8"/>
    <w:rsid w:val="00A6127C"/>
    <w:rsid w:val="00A61360"/>
    <w:rsid w:val="00A6138B"/>
    <w:rsid w:val="00A613CB"/>
    <w:rsid w:val="00A6145E"/>
    <w:rsid w:val="00A61781"/>
    <w:rsid w:val="00A6195D"/>
    <w:rsid w:val="00A61A37"/>
    <w:rsid w:val="00A62D1C"/>
    <w:rsid w:val="00A62FFE"/>
    <w:rsid w:val="00A6309E"/>
    <w:rsid w:val="00A63707"/>
    <w:rsid w:val="00A63979"/>
    <w:rsid w:val="00A63AEB"/>
    <w:rsid w:val="00A63B15"/>
    <w:rsid w:val="00A63B1E"/>
    <w:rsid w:val="00A641D8"/>
    <w:rsid w:val="00A64242"/>
    <w:rsid w:val="00A64308"/>
    <w:rsid w:val="00A643D5"/>
    <w:rsid w:val="00A644C8"/>
    <w:rsid w:val="00A646FC"/>
    <w:rsid w:val="00A6485F"/>
    <w:rsid w:val="00A64E32"/>
    <w:rsid w:val="00A65389"/>
    <w:rsid w:val="00A65A71"/>
    <w:rsid w:val="00A65A90"/>
    <w:rsid w:val="00A65B2A"/>
    <w:rsid w:val="00A65F53"/>
    <w:rsid w:val="00A66208"/>
    <w:rsid w:val="00A666E8"/>
    <w:rsid w:val="00A668E2"/>
    <w:rsid w:val="00A66CFE"/>
    <w:rsid w:val="00A66E42"/>
    <w:rsid w:val="00A66ECB"/>
    <w:rsid w:val="00A66F21"/>
    <w:rsid w:val="00A67A8F"/>
    <w:rsid w:val="00A67B86"/>
    <w:rsid w:val="00A67E8D"/>
    <w:rsid w:val="00A7055C"/>
    <w:rsid w:val="00A705EB"/>
    <w:rsid w:val="00A70745"/>
    <w:rsid w:val="00A70761"/>
    <w:rsid w:val="00A718C6"/>
    <w:rsid w:val="00A71A20"/>
    <w:rsid w:val="00A71AC6"/>
    <w:rsid w:val="00A71D94"/>
    <w:rsid w:val="00A721EF"/>
    <w:rsid w:val="00A72416"/>
    <w:rsid w:val="00A72743"/>
    <w:rsid w:val="00A72D0E"/>
    <w:rsid w:val="00A72ED3"/>
    <w:rsid w:val="00A7332E"/>
    <w:rsid w:val="00A73595"/>
    <w:rsid w:val="00A735AF"/>
    <w:rsid w:val="00A7367A"/>
    <w:rsid w:val="00A73EA0"/>
    <w:rsid w:val="00A73EBC"/>
    <w:rsid w:val="00A73EC8"/>
    <w:rsid w:val="00A741ED"/>
    <w:rsid w:val="00A74667"/>
    <w:rsid w:val="00A74A60"/>
    <w:rsid w:val="00A74F39"/>
    <w:rsid w:val="00A75113"/>
    <w:rsid w:val="00A7540F"/>
    <w:rsid w:val="00A75603"/>
    <w:rsid w:val="00A75BAB"/>
    <w:rsid w:val="00A75D83"/>
    <w:rsid w:val="00A76248"/>
    <w:rsid w:val="00A76930"/>
    <w:rsid w:val="00A76BB8"/>
    <w:rsid w:val="00A76CEE"/>
    <w:rsid w:val="00A76F24"/>
    <w:rsid w:val="00A76FDA"/>
    <w:rsid w:val="00A7717F"/>
    <w:rsid w:val="00A772E5"/>
    <w:rsid w:val="00A77DFB"/>
    <w:rsid w:val="00A77E32"/>
    <w:rsid w:val="00A80187"/>
    <w:rsid w:val="00A80433"/>
    <w:rsid w:val="00A808EA"/>
    <w:rsid w:val="00A81381"/>
    <w:rsid w:val="00A81976"/>
    <w:rsid w:val="00A81CDD"/>
    <w:rsid w:val="00A82093"/>
    <w:rsid w:val="00A82521"/>
    <w:rsid w:val="00A829A1"/>
    <w:rsid w:val="00A82B71"/>
    <w:rsid w:val="00A82C51"/>
    <w:rsid w:val="00A82F6F"/>
    <w:rsid w:val="00A834C4"/>
    <w:rsid w:val="00A834FA"/>
    <w:rsid w:val="00A835C9"/>
    <w:rsid w:val="00A837AA"/>
    <w:rsid w:val="00A83B53"/>
    <w:rsid w:val="00A83D9D"/>
    <w:rsid w:val="00A83E54"/>
    <w:rsid w:val="00A83F0A"/>
    <w:rsid w:val="00A84570"/>
    <w:rsid w:val="00A8471F"/>
    <w:rsid w:val="00A84722"/>
    <w:rsid w:val="00A847CA"/>
    <w:rsid w:val="00A84883"/>
    <w:rsid w:val="00A84967"/>
    <w:rsid w:val="00A85199"/>
    <w:rsid w:val="00A8537E"/>
    <w:rsid w:val="00A85A46"/>
    <w:rsid w:val="00A85CC8"/>
    <w:rsid w:val="00A85FEE"/>
    <w:rsid w:val="00A8664A"/>
    <w:rsid w:val="00A86873"/>
    <w:rsid w:val="00A8691D"/>
    <w:rsid w:val="00A86942"/>
    <w:rsid w:val="00A869C1"/>
    <w:rsid w:val="00A86B85"/>
    <w:rsid w:val="00A86B89"/>
    <w:rsid w:val="00A86E39"/>
    <w:rsid w:val="00A86F8E"/>
    <w:rsid w:val="00A872C7"/>
    <w:rsid w:val="00A8754E"/>
    <w:rsid w:val="00A879E8"/>
    <w:rsid w:val="00A87B72"/>
    <w:rsid w:val="00A87E9D"/>
    <w:rsid w:val="00A9001C"/>
    <w:rsid w:val="00A90154"/>
    <w:rsid w:val="00A9036C"/>
    <w:rsid w:val="00A904A1"/>
    <w:rsid w:val="00A904F6"/>
    <w:rsid w:val="00A9053F"/>
    <w:rsid w:val="00A906B9"/>
    <w:rsid w:val="00A90A45"/>
    <w:rsid w:val="00A91057"/>
    <w:rsid w:val="00A91163"/>
    <w:rsid w:val="00A912DC"/>
    <w:rsid w:val="00A91319"/>
    <w:rsid w:val="00A9145B"/>
    <w:rsid w:val="00A9151E"/>
    <w:rsid w:val="00A91740"/>
    <w:rsid w:val="00A91AE9"/>
    <w:rsid w:val="00A91B90"/>
    <w:rsid w:val="00A91BDB"/>
    <w:rsid w:val="00A91FCA"/>
    <w:rsid w:val="00A91FEC"/>
    <w:rsid w:val="00A92050"/>
    <w:rsid w:val="00A9228F"/>
    <w:rsid w:val="00A92531"/>
    <w:rsid w:val="00A928F0"/>
    <w:rsid w:val="00A9298E"/>
    <w:rsid w:val="00A929C4"/>
    <w:rsid w:val="00A93425"/>
    <w:rsid w:val="00A93997"/>
    <w:rsid w:val="00A939EC"/>
    <w:rsid w:val="00A93AF1"/>
    <w:rsid w:val="00A93B55"/>
    <w:rsid w:val="00A93C98"/>
    <w:rsid w:val="00A93E83"/>
    <w:rsid w:val="00A9461E"/>
    <w:rsid w:val="00A949BC"/>
    <w:rsid w:val="00A950F4"/>
    <w:rsid w:val="00A95219"/>
    <w:rsid w:val="00A95AEA"/>
    <w:rsid w:val="00A9603E"/>
    <w:rsid w:val="00A96A01"/>
    <w:rsid w:val="00A96BF8"/>
    <w:rsid w:val="00A96C63"/>
    <w:rsid w:val="00A97B20"/>
    <w:rsid w:val="00A97CFF"/>
    <w:rsid w:val="00A97D28"/>
    <w:rsid w:val="00AA03C2"/>
    <w:rsid w:val="00AA0485"/>
    <w:rsid w:val="00AA0621"/>
    <w:rsid w:val="00AA0990"/>
    <w:rsid w:val="00AA0A0D"/>
    <w:rsid w:val="00AA1507"/>
    <w:rsid w:val="00AA1554"/>
    <w:rsid w:val="00AA15C7"/>
    <w:rsid w:val="00AA19C0"/>
    <w:rsid w:val="00AA1B69"/>
    <w:rsid w:val="00AA1B76"/>
    <w:rsid w:val="00AA1E74"/>
    <w:rsid w:val="00AA1FDD"/>
    <w:rsid w:val="00AA2320"/>
    <w:rsid w:val="00AA24F8"/>
    <w:rsid w:val="00AA259C"/>
    <w:rsid w:val="00AA2852"/>
    <w:rsid w:val="00AA2867"/>
    <w:rsid w:val="00AA2903"/>
    <w:rsid w:val="00AA29C5"/>
    <w:rsid w:val="00AA29FD"/>
    <w:rsid w:val="00AA2A7E"/>
    <w:rsid w:val="00AA2B01"/>
    <w:rsid w:val="00AA2CDC"/>
    <w:rsid w:val="00AA3370"/>
    <w:rsid w:val="00AA33B2"/>
    <w:rsid w:val="00AA35B0"/>
    <w:rsid w:val="00AA39E8"/>
    <w:rsid w:val="00AA3AE7"/>
    <w:rsid w:val="00AA3B15"/>
    <w:rsid w:val="00AA3E64"/>
    <w:rsid w:val="00AA4073"/>
    <w:rsid w:val="00AA4438"/>
    <w:rsid w:val="00AA44B6"/>
    <w:rsid w:val="00AA459E"/>
    <w:rsid w:val="00AA481F"/>
    <w:rsid w:val="00AA4A65"/>
    <w:rsid w:val="00AA4B14"/>
    <w:rsid w:val="00AA4B42"/>
    <w:rsid w:val="00AA4B64"/>
    <w:rsid w:val="00AA4B66"/>
    <w:rsid w:val="00AA5366"/>
    <w:rsid w:val="00AA539D"/>
    <w:rsid w:val="00AA53C2"/>
    <w:rsid w:val="00AA543F"/>
    <w:rsid w:val="00AA5446"/>
    <w:rsid w:val="00AA55D9"/>
    <w:rsid w:val="00AA564F"/>
    <w:rsid w:val="00AA5745"/>
    <w:rsid w:val="00AA5860"/>
    <w:rsid w:val="00AA5939"/>
    <w:rsid w:val="00AA5A15"/>
    <w:rsid w:val="00AA5BF8"/>
    <w:rsid w:val="00AA5E77"/>
    <w:rsid w:val="00AA5EF5"/>
    <w:rsid w:val="00AA6174"/>
    <w:rsid w:val="00AA61A4"/>
    <w:rsid w:val="00AA6536"/>
    <w:rsid w:val="00AA65E9"/>
    <w:rsid w:val="00AA6658"/>
    <w:rsid w:val="00AA6667"/>
    <w:rsid w:val="00AA6A0E"/>
    <w:rsid w:val="00AA7157"/>
    <w:rsid w:val="00AA7175"/>
    <w:rsid w:val="00AA743B"/>
    <w:rsid w:val="00AA7EAD"/>
    <w:rsid w:val="00AB052B"/>
    <w:rsid w:val="00AB098A"/>
    <w:rsid w:val="00AB09F5"/>
    <w:rsid w:val="00AB114E"/>
    <w:rsid w:val="00AB1165"/>
    <w:rsid w:val="00AB11F2"/>
    <w:rsid w:val="00AB1669"/>
    <w:rsid w:val="00AB191C"/>
    <w:rsid w:val="00AB1961"/>
    <w:rsid w:val="00AB1A96"/>
    <w:rsid w:val="00AB1CB4"/>
    <w:rsid w:val="00AB1D79"/>
    <w:rsid w:val="00AB203E"/>
    <w:rsid w:val="00AB2255"/>
    <w:rsid w:val="00AB27D0"/>
    <w:rsid w:val="00AB2C06"/>
    <w:rsid w:val="00AB2FB5"/>
    <w:rsid w:val="00AB30D3"/>
    <w:rsid w:val="00AB33EC"/>
    <w:rsid w:val="00AB347F"/>
    <w:rsid w:val="00AB34C8"/>
    <w:rsid w:val="00AB3708"/>
    <w:rsid w:val="00AB3836"/>
    <w:rsid w:val="00AB39C3"/>
    <w:rsid w:val="00AB3EFB"/>
    <w:rsid w:val="00AB41E9"/>
    <w:rsid w:val="00AB420A"/>
    <w:rsid w:val="00AB48AF"/>
    <w:rsid w:val="00AB4988"/>
    <w:rsid w:val="00AB4F9D"/>
    <w:rsid w:val="00AB5213"/>
    <w:rsid w:val="00AB52E7"/>
    <w:rsid w:val="00AB58B2"/>
    <w:rsid w:val="00AB6242"/>
    <w:rsid w:val="00AB6607"/>
    <w:rsid w:val="00AB690B"/>
    <w:rsid w:val="00AB6B00"/>
    <w:rsid w:val="00AB6FBA"/>
    <w:rsid w:val="00AB7010"/>
    <w:rsid w:val="00AB7087"/>
    <w:rsid w:val="00AB7163"/>
    <w:rsid w:val="00AB729C"/>
    <w:rsid w:val="00AB7526"/>
    <w:rsid w:val="00AB75E4"/>
    <w:rsid w:val="00AB7658"/>
    <w:rsid w:val="00AB7AA4"/>
    <w:rsid w:val="00AB7AF2"/>
    <w:rsid w:val="00AB7F66"/>
    <w:rsid w:val="00AC015F"/>
    <w:rsid w:val="00AC031C"/>
    <w:rsid w:val="00AC0710"/>
    <w:rsid w:val="00AC091E"/>
    <w:rsid w:val="00AC09E7"/>
    <w:rsid w:val="00AC0DC4"/>
    <w:rsid w:val="00AC1419"/>
    <w:rsid w:val="00AC143B"/>
    <w:rsid w:val="00AC1525"/>
    <w:rsid w:val="00AC15B4"/>
    <w:rsid w:val="00AC174B"/>
    <w:rsid w:val="00AC1B11"/>
    <w:rsid w:val="00AC1CBA"/>
    <w:rsid w:val="00AC1E19"/>
    <w:rsid w:val="00AC2423"/>
    <w:rsid w:val="00AC2451"/>
    <w:rsid w:val="00AC2A5C"/>
    <w:rsid w:val="00AC2DA1"/>
    <w:rsid w:val="00AC3039"/>
    <w:rsid w:val="00AC3234"/>
    <w:rsid w:val="00AC327C"/>
    <w:rsid w:val="00AC33F0"/>
    <w:rsid w:val="00AC3AC1"/>
    <w:rsid w:val="00AC3D4E"/>
    <w:rsid w:val="00AC3E63"/>
    <w:rsid w:val="00AC401F"/>
    <w:rsid w:val="00AC421D"/>
    <w:rsid w:val="00AC4301"/>
    <w:rsid w:val="00AC4317"/>
    <w:rsid w:val="00AC43CA"/>
    <w:rsid w:val="00AC43F9"/>
    <w:rsid w:val="00AC47EC"/>
    <w:rsid w:val="00AC4810"/>
    <w:rsid w:val="00AC4CC8"/>
    <w:rsid w:val="00AC50A7"/>
    <w:rsid w:val="00AC5107"/>
    <w:rsid w:val="00AC525D"/>
    <w:rsid w:val="00AC529C"/>
    <w:rsid w:val="00AC531C"/>
    <w:rsid w:val="00AC5346"/>
    <w:rsid w:val="00AC5360"/>
    <w:rsid w:val="00AC5751"/>
    <w:rsid w:val="00AC5CF9"/>
    <w:rsid w:val="00AC60DC"/>
    <w:rsid w:val="00AC62CB"/>
    <w:rsid w:val="00AC6367"/>
    <w:rsid w:val="00AC64AA"/>
    <w:rsid w:val="00AC64C1"/>
    <w:rsid w:val="00AC657B"/>
    <w:rsid w:val="00AC6614"/>
    <w:rsid w:val="00AC68A0"/>
    <w:rsid w:val="00AC69CE"/>
    <w:rsid w:val="00AC6A0E"/>
    <w:rsid w:val="00AC6A65"/>
    <w:rsid w:val="00AC6B15"/>
    <w:rsid w:val="00AC6B81"/>
    <w:rsid w:val="00AC7C20"/>
    <w:rsid w:val="00AD056F"/>
    <w:rsid w:val="00AD0F1C"/>
    <w:rsid w:val="00AD0F25"/>
    <w:rsid w:val="00AD0F34"/>
    <w:rsid w:val="00AD1098"/>
    <w:rsid w:val="00AD10A6"/>
    <w:rsid w:val="00AD1218"/>
    <w:rsid w:val="00AD1720"/>
    <w:rsid w:val="00AD17B0"/>
    <w:rsid w:val="00AD1C41"/>
    <w:rsid w:val="00AD1FB2"/>
    <w:rsid w:val="00AD216A"/>
    <w:rsid w:val="00AD2259"/>
    <w:rsid w:val="00AD2336"/>
    <w:rsid w:val="00AD2590"/>
    <w:rsid w:val="00AD25DD"/>
    <w:rsid w:val="00AD26FC"/>
    <w:rsid w:val="00AD3B3B"/>
    <w:rsid w:val="00AD3DA5"/>
    <w:rsid w:val="00AD45AF"/>
    <w:rsid w:val="00AD4803"/>
    <w:rsid w:val="00AD4953"/>
    <w:rsid w:val="00AD50E0"/>
    <w:rsid w:val="00AD5233"/>
    <w:rsid w:val="00AD52FC"/>
    <w:rsid w:val="00AD536E"/>
    <w:rsid w:val="00AD549B"/>
    <w:rsid w:val="00AD5579"/>
    <w:rsid w:val="00AD5BD8"/>
    <w:rsid w:val="00AD604B"/>
    <w:rsid w:val="00AD60B0"/>
    <w:rsid w:val="00AD62AF"/>
    <w:rsid w:val="00AD6594"/>
    <w:rsid w:val="00AD67AF"/>
    <w:rsid w:val="00AD6AEC"/>
    <w:rsid w:val="00AD6B86"/>
    <w:rsid w:val="00AD7270"/>
    <w:rsid w:val="00AD74CF"/>
    <w:rsid w:val="00AD76C3"/>
    <w:rsid w:val="00AD77B6"/>
    <w:rsid w:val="00AD7AEC"/>
    <w:rsid w:val="00AD7DE9"/>
    <w:rsid w:val="00AE00F8"/>
    <w:rsid w:val="00AE0192"/>
    <w:rsid w:val="00AE0198"/>
    <w:rsid w:val="00AE01E2"/>
    <w:rsid w:val="00AE06A9"/>
    <w:rsid w:val="00AE09FF"/>
    <w:rsid w:val="00AE0CA7"/>
    <w:rsid w:val="00AE0E7A"/>
    <w:rsid w:val="00AE0EA2"/>
    <w:rsid w:val="00AE13FD"/>
    <w:rsid w:val="00AE15E7"/>
    <w:rsid w:val="00AE196B"/>
    <w:rsid w:val="00AE2855"/>
    <w:rsid w:val="00AE2B2F"/>
    <w:rsid w:val="00AE2B82"/>
    <w:rsid w:val="00AE2BE7"/>
    <w:rsid w:val="00AE2E69"/>
    <w:rsid w:val="00AE33E3"/>
    <w:rsid w:val="00AE34AD"/>
    <w:rsid w:val="00AE366F"/>
    <w:rsid w:val="00AE3C57"/>
    <w:rsid w:val="00AE404C"/>
    <w:rsid w:val="00AE4053"/>
    <w:rsid w:val="00AE4083"/>
    <w:rsid w:val="00AE44AE"/>
    <w:rsid w:val="00AE4CAD"/>
    <w:rsid w:val="00AE4DA3"/>
    <w:rsid w:val="00AE4E67"/>
    <w:rsid w:val="00AE508B"/>
    <w:rsid w:val="00AE508C"/>
    <w:rsid w:val="00AE5749"/>
    <w:rsid w:val="00AE5758"/>
    <w:rsid w:val="00AE5A96"/>
    <w:rsid w:val="00AE5D56"/>
    <w:rsid w:val="00AE5F49"/>
    <w:rsid w:val="00AE616D"/>
    <w:rsid w:val="00AE63D1"/>
    <w:rsid w:val="00AE649D"/>
    <w:rsid w:val="00AE6723"/>
    <w:rsid w:val="00AE67B8"/>
    <w:rsid w:val="00AE69E6"/>
    <w:rsid w:val="00AE6C18"/>
    <w:rsid w:val="00AE6EE8"/>
    <w:rsid w:val="00AE742C"/>
    <w:rsid w:val="00AE7461"/>
    <w:rsid w:val="00AE7652"/>
    <w:rsid w:val="00AE7FD4"/>
    <w:rsid w:val="00AF0042"/>
    <w:rsid w:val="00AF01C8"/>
    <w:rsid w:val="00AF0248"/>
    <w:rsid w:val="00AF056D"/>
    <w:rsid w:val="00AF05B3"/>
    <w:rsid w:val="00AF07C4"/>
    <w:rsid w:val="00AF0871"/>
    <w:rsid w:val="00AF08E1"/>
    <w:rsid w:val="00AF0DEF"/>
    <w:rsid w:val="00AF1060"/>
    <w:rsid w:val="00AF10D7"/>
    <w:rsid w:val="00AF1133"/>
    <w:rsid w:val="00AF123D"/>
    <w:rsid w:val="00AF124F"/>
    <w:rsid w:val="00AF1389"/>
    <w:rsid w:val="00AF13AF"/>
    <w:rsid w:val="00AF1563"/>
    <w:rsid w:val="00AF1891"/>
    <w:rsid w:val="00AF2019"/>
    <w:rsid w:val="00AF220D"/>
    <w:rsid w:val="00AF226A"/>
    <w:rsid w:val="00AF249B"/>
    <w:rsid w:val="00AF2522"/>
    <w:rsid w:val="00AF25E5"/>
    <w:rsid w:val="00AF26D6"/>
    <w:rsid w:val="00AF276A"/>
    <w:rsid w:val="00AF2876"/>
    <w:rsid w:val="00AF294E"/>
    <w:rsid w:val="00AF29E3"/>
    <w:rsid w:val="00AF2A51"/>
    <w:rsid w:val="00AF2AA3"/>
    <w:rsid w:val="00AF2D15"/>
    <w:rsid w:val="00AF2E74"/>
    <w:rsid w:val="00AF2EEA"/>
    <w:rsid w:val="00AF2F9D"/>
    <w:rsid w:val="00AF31E0"/>
    <w:rsid w:val="00AF3586"/>
    <w:rsid w:val="00AF3928"/>
    <w:rsid w:val="00AF3B2C"/>
    <w:rsid w:val="00AF3C0A"/>
    <w:rsid w:val="00AF3C77"/>
    <w:rsid w:val="00AF4420"/>
    <w:rsid w:val="00AF449B"/>
    <w:rsid w:val="00AF45A0"/>
    <w:rsid w:val="00AF45E1"/>
    <w:rsid w:val="00AF494A"/>
    <w:rsid w:val="00AF4F30"/>
    <w:rsid w:val="00AF4F37"/>
    <w:rsid w:val="00AF52D9"/>
    <w:rsid w:val="00AF56A1"/>
    <w:rsid w:val="00AF56A2"/>
    <w:rsid w:val="00AF5C47"/>
    <w:rsid w:val="00AF5D50"/>
    <w:rsid w:val="00AF5D74"/>
    <w:rsid w:val="00AF5F5E"/>
    <w:rsid w:val="00AF5F97"/>
    <w:rsid w:val="00AF615E"/>
    <w:rsid w:val="00AF61A0"/>
    <w:rsid w:val="00AF641A"/>
    <w:rsid w:val="00AF645A"/>
    <w:rsid w:val="00AF64A9"/>
    <w:rsid w:val="00AF66D9"/>
    <w:rsid w:val="00AF6AD8"/>
    <w:rsid w:val="00AF6B6E"/>
    <w:rsid w:val="00AF6EC6"/>
    <w:rsid w:val="00AF70CF"/>
    <w:rsid w:val="00AF71CA"/>
    <w:rsid w:val="00AF7301"/>
    <w:rsid w:val="00AF73A8"/>
    <w:rsid w:val="00AF7506"/>
    <w:rsid w:val="00AF7527"/>
    <w:rsid w:val="00AF781D"/>
    <w:rsid w:val="00AF791F"/>
    <w:rsid w:val="00AF795C"/>
    <w:rsid w:val="00AF796A"/>
    <w:rsid w:val="00AF7AD9"/>
    <w:rsid w:val="00AF7FA3"/>
    <w:rsid w:val="00AF7FBD"/>
    <w:rsid w:val="00B00445"/>
    <w:rsid w:val="00B006F4"/>
    <w:rsid w:val="00B00753"/>
    <w:rsid w:val="00B00821"/>
    <w:rsid w:val="00B01127"/>
    <w:rsid w:val="00B01360"/>
    <w:rsid w:val="00B013F1"/>
    <w:rsid w:val="00B014EF"/>
    <w:rsid w:val="00B016CC"/>
    <w:rsid w:val="00B01892"/>
    <w:rsid w:val="00B01C50"/>
    <w:rsid w:val="00B02CEF"/>
    <w:rsid w:val="00B02D0E"/>
    <w:rsid w:val="00B02FA7"/>
    <w:rsid w:val="00B02FD5"/>
    <w:rsid w:val="00B03056"/>
    <w:rsid w:val="00B031EB"/>
    <w:rsid w:val="00B033F9"/>
    <w:rsid w:val="00B036C5"/>
    <w:rsid w:val="00B03B90"/>
    <w:rsid w:val="00B03E93"/>
    <w:rsid w:val="00B03F81"/>
    <w:rsid w:val="00B045BC"/>
    <w:rsid w:val="00B045DD"/>
    <w:rsid w:val="00B048C7"/>
    <w:rsid w:val="00B04C45"/>
    <w:rsid w:val="00B04C56"/>
    <w:rsid w:val="00B04C93"/>
    <w:rsid w:val="00B0510B"/>
    <w:rsid w:val="00B0522A"/>
    <w:rsid w:val="00B05690"/>
    <w:rsid w:val="00B05815"/>
    <w:rsid w:val="00B05C9A"/>
    <w:rsid w:val="00B05E02"/>
    <w:rsid w:val="00B05E46"/>
    <w:rsid w:val="00B060B8"/>
    <w:rsid w:val="00B0673E"/>
    <w:rsid w:val="00B068A6"/>
    <w:rsid w:val="00B068EE"/>
    <w:rsid w:val="00B06A2C"/>
    <w:rsid w:val="00B06A37"/>
    <w:rsid w:val="00B06B19"/>
    <w:rsid w:val="00B06C61"/>
    <w:rsid w:val="00B06C92"/>
    <w:rsid w:val="00B0706D"/>
    <w:rsid w:val="00B07252"/>
    <w:rsid w:val="00B0751E"/>
    <w:rsid w:val="00B07584"/>
    <w:rsid w:val="00B07685"/>
    <w:rsid w:val="00B07F73"/>
    <w:rsid w:val="00B103D0"/>
    <w:rsid w:val="00B108CD"/>
    <w:rsid w:val="00B10F96"/>
    <w:rsid w:val="00B11130"/>
    <w:rsid w:val="00B1133D"/>
    <w:rsid w:val="00B11468"/>
    <w:rsid w:val="00B114AC"/>
    <w:rsid w:val="00B1151E"/>
    <w:rsid w:val="00B115FC"/>
    <w:rsid w:val="00B1170A"/>
    <w:rsid w:val="00B11979"/>
    <w:rsid w:val="00B11AA0"/>
    <w:rsid w:val="00B11CFC"/>
    <w:rsid w:val="00B11D5D"/>
    <w:rsid w:val="00B11E0E"/>
    <w:rsid w:val="00B122BD"/>
    <w:rsid w:val="00B12A5C"/>
    <w:rsid w:val="00B12F19"/>
    <w:rsid w:val="00B1311A"/>
    <w:rsid w:val="00B131E0"/>
    <w:rsid w:val="00B1338F"/>
    <w:rsid w:val="00B1340A"/>
    <w:rsid w:val="00B13468"/>
    <w:rsid w:val="00B13495"/>
    <w:rsid w:val="00B135D4"/>
    <w:rsid w:val="00B13924"/>
    <w:rsid w:val="00B13A39"/>
    <w:rsid w:val="00B13D1F"/>
    <w:rsid w:val="00B14167"/>
    <w:rsid w:val="00B1421E"/>
    <w:rsid w:val="00B1457D"/>
    <w:rsid w:val="00B14589"/>
    <w:rsid w:val="00B1470F"/>
    <w:rsid w:val="00B14796"/>
    <w:rsid w:val="00B14DDB"/>
    <w:rsid w:val="00B1548F"/>
    <w:rsid w:val="00B1553C"/>
    <w:rsid w:val="00B1583B"/>
    <w:rsid w:val="00B15960"/>
    <w:rsid w:val="00B159C9"/>
    <w:rsid w:val="00B15A97"/>
    <w:rsid w:val="00B15B8D"/>
    <w:rsid w:val="00B15DAC"/>
    <w:rsid w:val="00B15F29"/>
    <w:rsid w:val="00B161B1"/>
    <w:rsid w:val="00B1663E"/>
    <w:rsid w:val="00B16DFA"/>
    <w:rsid w:val="00B171A7"/>
    <w:rsid w:val="00B17517"/>
    <w:rsid w:val="00B17B85"/>
    <w:rsid w:val="00B17CDD"/>
    <w:rsid w:val="00B20283"/>
    <w:rsid w:val="00B20533"/>
    <w:rsid w:val="00B2081A"/>
    <w:rsid w:val="00B20D45"/>
    <w:rsid w:val="00B20E00"/>
    <w:rsid w:val="00B21025"/>
    <w:rsid w:val="00B21476"/>
    <w:rsid w:val="00B2149F"/>
    <w:rsid w:val="00B219DD"/>
    <w:rsid w:val="00B220F8"/>
    <w:rsid w:val="00B2258B"/>
    <w:rsid w:val="00B22613"/>
    <w:rsid w:val="00B22AF2"/>
    <w:rsid w:val="00B22D46"/>
    <w:rsid w:val="00B230EB"/>
    <w:rsid w:val="00B2368D"/>
    <w:rsid w:val="00B23879"/>
    <w:rsid w:val="00B23BEB"/>
    <w:rsid w:val="00B23BF4"/>
    <w:rsid w:val="00B23DE0"/>
    <w:rsid w:val="00B23F7D"/>
    <w:rsid w:val="00B24326"/>
    <w:rsid w:val="00B24CD2"/>
    <w:rsid w:val="00B253B7"/>
    <w:rsid w:val="00B26575"/>
    <w:rsid w:val="00B269B5"/>
    <w:rsid w:val="00B270CB"/>
    <w:rsid w:val="00B2711E"/>
    <w:rsid w:val="00B27170"/>
    <w:rsid w:val="00B274B3"/>
    <w:rsid w:val="00B30423"/>
    <w:rsid w:val="00B3058C"/>
    <w:rsid w:val="00B3059C"/>
    <w:rsid w:val="00B308DE"/>
    <w:rsid w:val="00B3093A"/>
    <w:rsid w:val="00B30BB8"/>
    <w:rsid w:val="00B30F27"/>
    <w:rsid w:val="00B312B2"/>
    <w:rsid w:val="00B315CF"/>
    <w:rsid w:val="00B320AB"/>
    <w:rsid w:val="00B320E5"/>
    <w:rsid w:val="00B32A7A"/>
    <w:rsid w:val="00B32C54"/>
    <w:rsid w:val="00B32F5B"/>
    <w:rsid w:val="00B32FF6"/>
    <w:rsid w:val="00B33222"/>
    <w:rsid w:val="00B33548"/>
    <w:rsid w:val="00B336A4"/>
    <w:rsid w:val="00B336AB"/>
    <w:rsid w:val="00B3374F"/>
    <w:rsid w:val="00B33926"/>
    <w:rsid w:val="00B33AE8"/>
    <w:rsid w:val="00B33B3E"/>
    <w:rsid w:val="00B33C30"/>
    <w:rsid w:val="00B33DF2"/>
    <w:rsid w:val="00B33E6E"/>
    <w:rsid w:val="00B33ED4"/>
    <w:rsid w:val="00B3403E"/>
    <w:rsid w:val="00B342A6"/>
    <w:rsid w:val="00B34477"/>
    <w:rsid w:val="00B344CC"/>
    <w:rsid w:val="00B3463D"/>
    <w:rsid w:val="00B349B5"/>
    <w:rsid w:val="00B34B18"/>
    <w:rsid w:val="00B34D1A"/>
    <w:rsid w:val="00B34E6B"/>
    <w:rsid w:val="00B35063"/>
    <w:rsid w:val="00B35312"/>
    <w:rsid w:val="00B35806"/>
    <w:rsid w:val="00B35957"/>
    <w:rsid w:val="00B35FB0"/>
    <w:rsid w:val="00B36178"/>
    <w:rsid w:val="00B36295"/>
    <w:rsid w:val="00B36647"/>
    <w:rsid w:val="00B366A0"/>
    <w:rsid w:val="00B36A07"/>
    <w:rsid w:val="00B36ED5"/>
    <w:rsid w:val="00B3708E"/>
    <w:rsid w:val="00B37158"/>
    <w:rsid w:val="00B37284"/>
    <w:rsid w:val="00B37380"/>
    <w:rsid w:val="00B37443"/>
    <w:rsid w:val="00B37B51"/>
    <w:rsid w:val="00B37DD4"/>
    <w:rsid w:val="00B40082"/>
    <w:rsid w:val="00B404D6"/>
    <w:rsid w:val="00B40870"/>
    <w:rsid w:val="00B4090E"/>
    <w:rsid w:val="00B40F98"/>
    <w:rsid w:val="00B410A9"/>
    <w:rsid w:val="00B41225"/>
    <w:rsid w:val="00B42367"/>
    <w:rsid w:val="00B42647"/>
    <w:rsid w:val="00B42689"/>
    <w:rsid w:val="00B429BE"/>
    <w:rsid w:val="00B42BA6"/>
    <w:rsid w:val="00B42F35"/>
    <w:rsid w:val="00B42F4D"/>
    <w:rsid w:val="00B43184"/>
    <w:rsid w:val="00B4356B"/>
    <w:rsid w:val="00B43704"/>
    <w:rsid w:val="00B43855"/>
    <w:rsid w:val="00B43A5B"/>
    <w:rsid w:val="00B43B58"/>
    <w:rsid w:val="00B43BAA"/>
    <w:rsid w:val="00B441A3"/>
    <w:rsid w:val="00B443A7"/>
    <w:rsid w:val="00B444AD"/>
    <w:rsid w:val="00B4464F"/>
    <w:rsid w:val="00B447C1"/>
    <w:rsid w:val="00B448E3"/>
    <w:rsid w:val="00B44D24"/>
    <w:rsid w:val="00B44E85"/>
    <w:rsid w:val="00B44EBE"/>
    <w:rsid w:val="00B44FA8"/>
    <w:rsid w:val="00B44FEA"/>
    <w:rsid w:val="00B450E8"/>
    <w:rsid w:val="00B45167"/>
    <w:rsid w:val="00B452A9"/>
    <w:rsid w:val="00B452EF"/>
    <w:rsid w:val="00B4623B"/>
    <w:rsid w:val="00B46467"/>
    <w:rsid w:val="00B4689A"/>
    <w:rsid w:val="00B47051"/>
    <w:rsid w:val="00B47176"/>
    <w:rsid w:val="00B47EA8"/>
    <w:rsid w:val="00B50217"/>
    <w:rsid w:val="00B5049B"/>
    <w:rsid w:val="00B50A76"/>
    <w:rsid w:val="00B50C6F"/>
    <w:rsid w:val="00B50D59"/>
    <w:rsid w:val="00B50F9E"/>
    <w:rsid w:val="00B51297"/>
    <w:rsid w:val="00B5149A"/>
    <w:rsid w:val="00B51560"/>
    <w:rsid w:val="00B51AC2"/>
    <w:rsid w:val="00B51D91"/>
    <w:rsid w:val="00B522A4"/>
    <w:rsid w:val="00B52623"/>
    <w:rsid w:val="00B52A13"/>
    <w:rsid w:val="00B52BA4"/>
    <w:rsid w:val="00B52C36"/>
    <w:rsid w:val="00B5303A"/>
    <w:rsid w:val="00B530E5"/>
    <w:rsid w:val="00B5398F"/>
    <w:rsid w:val="00B53C12"/>
    <w:rsid w:val="00B53E01"/>
    <w:rsid w:val="00B53F9F"/>
    <w:rsid w:val="00B543BD"/>
    <w:rsid w:val="00B54611"/>
    <w:rsid w:val="00B54892"/>
    <w:rsid w:val="00B54902"/>
    <w:rsid w:val="00B54911"/>
    <w:rsid w:val="00B54C11"/>
    <w:rsid w:val="00B550D5"/>
    <w:rsid w:val="00B553E4"/>
    <w:rsid w:val="00B55936"/>
    <w:rsid w:val="00B55A93"/>
    <w:rsid w:val="00B55C37"/>
    <w:rsid w:val="00B5632E"/>
    <w:rsid w:val="00B56385"/>
    <w:rsid w:val="00B568F3"/>
    <w:rsid w:val="00B56CE5"/>
    <w:rsid w:val="00B56D85"/>
    <w:rsid w:val="00B56F1C"/>
    <w:rsid w:val="00B571DB"/>
    <w:rsid w:val="00B573D4"/>
    <w:rsid w:val="00B577E6"/>
    <w:rsid w:val="00B57A97"/>
    <w:rsid w:val="00B57C5C"/>
    <w:rsid w:val="00B600AF"/>
    <w:rsid w:val="00B60568"/>
    <w:rsid w:val="00B6095D"/>
    <w:rsid w:val="00B60B04"/>
    <w:rsid w:val="00B60CFB"/>
    <w:rsid w:val="00B61059"/>
    <w:rsid w:val="00B6158F"/>
    <w:rsid w:val="00B6160E"/>
    <w:rsid w:val="00B61800"/>
    <w:rsid w:val="00B61840"/>
    <w:rsid w:val="00B61E77"/>
    <w:rsid w:val="00B61F89"/>
    <w:rsid w:val="00B62580"/>
    <w:rsid w:val="00B62A9E"/>
    <w:rsid w:val="00B638FC"/>
    <w:rsid w:val="00B639DE"/>
    <w:rsid w:val="00B63BC7"/>
    <w:rsid w:val="00B63BCA"/>
    <w:rsid w:val="00B63D20"/>
    <w:rsid w:val="00B6441C"/>
    <w:rsid w:val="00B6443F"/>
    <w:rsid w:val="00B6458D"/>
    <w:rsid w:val="00B645B3"/>
    <w:rsid w:val="00B64856"/>
    <w:rsid w:val="00B64A2D"/>
    <w:rsid w:val="00B64F5F"/>
    <w:rsid w:val="00B6562D"/>
    <w:rsid w:val="00B6565F"/>
    <w:rsid w:val="00B65812"/>
    <w:rsid w:val="00B6585E"/>
    <w:rsid w:val="00B658EC"/>
    <w:rsid w:val="00B65C1B"/>
    <w:rsid w:val="00B65E49"/>
    <w:rsid w:val="00B65EF6"/>
    <w:rsid w:val="00B6634C"/>
    <w:rsid w:val="00B663FF"/>
    <w:rsid w:val="00B6678C"/>
    <w:rsid w:val="00B669B3"/>
    <w:rsid w:val="00B66A5D"/>
    <w:rsid w:val="00B66A74"/>
    <w:rsid w:val="00B66DF0"/>
    <w:rsid w:val="00B67304"/>
    <w:rsid w:val="00B67BAA"/>
    <w:rsid w:val="00B67EC4"/>
    <w:rsid w:val="00B70181"/>
    <w:rsid w:val="00B703BF"/>
    <w:rsid w:val="00B7072D"/>
    <w:rsid w:val="00B70EDD"/>
    <w:rsid w:val="00B71269"/>
    <w:rsid w:val="00B712DC"/>
    <w:rsid w:val="00B71545"/>
    <w:rsid w:val="00B71627"/>
    <w:rsid w:val="00B71CF4"/>
    <w:rsid w:val="00B71D76"/>
    <w:rsid w:val="00B71E13"/>
    <w:rsid w:val="00B71F1B"/>
    <w:rsid w:val="00B71FC9"/>
    <w:rsid w:val="00B71FF6"/>
    <w:rsid w:val="00B72120"/>
    <w:rsid w:val="00B7273B"/>
    <w:rsid w:val="00B72ACB"/>
    <w:rsid w:val="00B72BF6"/>
    <w:rsid w:val="00B72ED0"/>
    <w:rsid w:val="00B73394"/>
    <w:rsid w:val="00B733BE"/>
    <w:rsid w:val="00B73488"/>
    <w:rsid w:val="00B734B0"/>
    <w:rsid w:val="00B73548"/>
    <w:rsid w:val="00B735C4"/>
    <w:rsid w:val="00B736B1"/>
    <w:rsid w:val="00B73ABA"/>
    <w:rsid w:val="00B73C82"/>
    <w:rsid w:val="00B73F04"/>
    <w:rsid w:val="00B73FDC"/>
    <w:rsid w:val="00B7414A"/>
    <w:rsid w:val="00B7416E"/>
    <w:rsid w:val="00B74659"/>
    <w:rsid w:val="00B74BF4"/>
    <w:rsid w:val="00B74F37"/>
    <w:rsid w:val="00B74FD5"/>
    <w:rsid w:val="00B751EB"/>
    <w:rsid w:val="00B75797"/>
    <w:rsid w:val="00B758EF"/>
    <w:rsid w:val="00B75B7A"/>
    <w:rsid w:val="00B75EBC"/>
    <w:rsid w:val="00B76320"/>
    <w:rsid w:val="00B7635B"/>
    <w:rsid w:val="00B7673E"/>
    <w:rsid w:val="00B76ABE"/>
    <w:rsid w:val="00B76B69"/>
    <w:rsid w:val="00B76DBE"/>
    <w:rsid w:val="00B76F15"/>
    <w:rsid w:val="00B77414"/>
    <w:rsid w:val="00B7749F"/>
    <w:rsid w:val="00B77A9C"/>
    <w:rsid w:val="00B77E09"/>
    <w:rsid w:val="00B77E76"/>
    <w:rsid w:val="00B80003"/>
    <w:rsid w:val="00B80562"/>
    <w:rsid w:val="00B806CF"/>
    <w:rsid w:val="00B8090D"/>
    <w:rsid w:val="00B80A6E"/>
    <w:rsid w:val="00B80BA1"/>
    <w:rsid w:val="00B80E3C"/>
    <w:rsid w:val="00B81133"/>
    <w:rsid w:val="00B8117B"/>
    <w:rsid w:val="00B811B4"/>
    <w:rsid w:val="00B81592"/>
    <w:rsid w:val="00B81D68"/>
    <w:rsid w:val="00B82419"/>
    <w:rsid w:val="00B82611"/>
    <w:rsid w:val="00B8263C"/>
    <w:rsid w:val="00B826F2"/>
    <w:rsid w:val="00B82718"/>
    <w:rsid w:val="00B82BA6"/>
    <w:rsid w:val="00B82CB2"/>
    <w:rsid w:val="00B8374F"/>
    <w:rsid w:val="00B83816"/>
    <w:rsid w:val="00B838E4"/>
    <w:rsid w:val="00B838F0"/>
    <w:rsid w:val="00B83A34"/>
    <w:rsid w:val="00B83A40"/>
    <w:rsid w:val="00B83CED"/>
    <w:rsid w:val="00B8472F"/>
    <w:rsid w:val="00B85116"/>
    <w:rsid w:val="00B853DE"/>
    <w:rsid w:val="00B855C3"/>
    <w:rsid w:val="00B85856"/>
    <w:rsid w:val="00B85B9A"/>
    <w:rsid w:val="00B85EA0"/>
    <w:rsid w:val="00B86723"/>
    <w:rsid w:val="00B8675E"/>
    <w:rsid w:val="00B8687D"/>
    <w:rsid w:val="00B86969"/>
    <w:rsid w:val="00B86F13"/>
    <w:rsid w:val="00B87116"/>
    <w:rsid w:val="00B871F9"/>
    <w:rsid w:val="00B874C9"/>
    <w:rsid w:val="00B8787E"/>
    <w:rsid w:val="00B87AF4"/>
    <w:rsid w:val="00B87C7E"/>
    <w:rsid w:val="00B87D9F"/>
    <w:rsid w:val="00B87DF5"/>
    <w:rsid w:val="00B9068E"/>
    <w:rsid w:val="00B90735"/>
    <w:rsid w:val="00B9081B"/>
    <w:rsid w:val="00B90A07"/>
    <w:rsid w:val="00B916A7"/>
    <w:rsid w:val="00B91845"/>
    <w:rsid w:val="00B91868"/>
    <w:rsid w:val="00B918FF"/>
    <w:rsid w:val="00B91BB4"/>
    <w:rsid w:val="00B9219B"/>
    <w:rsid w:val="00B921A3"/>
    <w:rsid w:val="00B923B6"/>
    <w:rsid w:val="00B92500"/>
    <w:rsid w:val="00B925EC"/>
    <w:rsid w:val="00B9283E"/>
    <w:rsid w:val="00B92AC9"/>
    <w:rsid w:val="00B92B00"/>
    <w:rsid w:val="00B92CAE"/>
    <w:rsid w:val="00B9330F"/>
    <w:rsid w:val="00B93CA1"/>
    <w:rsid w:val="00B93D45"/>
    <w:rsid w:val="00B9448B"/>
    <w:rsid w:val="00B94771"/>
    <w:rsid w:val="00B94D1E"/>
    <w:rsid w:val="00B94DAA"/>
    <w:rsid w:val="00B94E5B"/>
    <w:rsid w:val="00B94EE2"/>
    <w:rsid w:val="00B9504C"/>
    <w:rsid w:val="00B95159"/>
    <w:rsid w:val="00B95527"/>
    <w:rsid w:val="00B9568C"/>
    <w:rsid w:val="00B95D8A"/>
    <w:rsid w:val="00B962EC"/>
    <w:rsid w:val="00B96732"/>
    <w:rsid w:val="00B96AEF"/>
    <w:rsid w:val="00B96C04"/>
    <w:rsid w:val="00B9758A"/>
    <w:rsid w:val="00B97AD8"/>
    <w:rsid w:val="00B97BE5"/>
    <w:rsid w:val="00B97E18"/>
    <w:rsid w:val="00BA0375"/>
    <w:rsid w:val="00BA06E3"/>
    <w:rsid w:val="00BA079B"/>
    <w:rsid w:val="00BA185E"/>
    <w:rsid w:val="00BA1C43"/>
    <w:rsid w:val="00BA1CFD"/>
    <w:rsid w:val="00BA1D89"/>
    <w:rsid w:val="00BA1FBA"/>
    <w:rsid w:val="00BA2704"/>
    <w:rsid w:val="00BA29AB"/>
    <w:rsid w:val="00BA2CA0"/>
    <w:rsid w:val="00BA2CC0"/>
    <w:rsid w:val="00BA3938"/>
    <w:rsid w:val="00BA3AC9"/>
    <w:rsid w:val="00BA3B63"/>
    <w:rsid w:val="00BA3FA1"/>
    <w:rsid w:val="00BA435E"/>
    <w:rsid w:val="00BA46A2"/>
    <w:rsid w:val="00BA46EC"/>
    <w:rsid w:val="00BA4733"/>
    <w:rsid w:val="00BA4896"/>
    <w:rsid w:val="00BA49E0"/>
    <w:rsid w:val="00BA4C2B"/>
    <w:rsid w:val="00BA4FD6"/>
    <w:rsid w:val="00BA50F1"/>
    <w:rsid w:val="00BA5375"/>
    <w:rsid w:val="00BA53C1"/>
    <w:rsid w:val="00BA5DF3"/>
    <w:rsid w:val="00BA5F1B"/>
    <w:rsid w:val="00BA6018"/>
    <w:rsid w:val="00BA72E2"/>
    <w:rsid w:val="00BA7327"/>
    <w:rsid w:val="00BA7BA6"/>
    <w:rsid w:val="00BA7BB6"/>
    <w:rsid w:val="00BA7D1E"/>
    <w:rsid w:val="00BB01EE"/>
    <w:rsid w:val="00BB026F"/>
    <w:rsid w:val="00BB0415"/>
    <w:rsid w:val="00BB0656"/>
    <w:rsid w:val="00BB0899"/>
    <w:rsid w:val="00BB08A4"/>
    <w:rsid w:val="00BB0C81"/>
    <w:rsid w:val="00BB0CF4"/>
    <w:rsid w:val="00BB0D37"/>
    <w:rsid w:val="00BB0EBA"/>
    <w:rsid w:val="00BB1031"/>
    <w:rsid w:val="00BB10F1"/>
    <w:rsid w:val="00BB1429"/>
    <w:rsid w:val="00BB158F"/>
    <w:rsid w:val="00BB162B"/>
    <w:rsid w:val="00BB1697"/>
    <w:rsid w:val="00BB17D0"/>
    <w:rsid w:val="00BB1872"/>
    <w:rsid w:val="00BB1B13"/>
    <w:rsid w:val="00BB1C9E"/>
    <w:rsid w:val="00BB24E2"/>
    <w:rsid w:val="00BB2E93"/>
    <w:rsid w:val="00BB2E99"/>
    <w:rsid w:val="00BB330A"/>
    <w:rsid w:val="00BB3781"/>
    <w:rsid w:val="00BB39C6"/>
    <w:rsid w:val="00BB39ED"/>
    <w:rsid w:val="00BB3C35"/>
    <w:rsid w:val="00BB3DA4"/>
    <w:rsid w:val="00BB3E77"/>
    <w:rsid w:val="00BB3ECD"/>
    <w:rsid w:val="00BB4189"/>
    <w:rsid w:val="00BB46DF"/>
    <w:rsid w:val="00BB496F"/>
    <w:rsid w:val="00BB4D0B"/>
    <w:rsid w:val="00BB4FE0"/>
    <w:rsid w:val="00BB509C"/>
    <w:rsid w:val="00BB61A5"/>
    <w:rsid w:val="00BB64BC"/>
    <w:rsid w:val="00BB64FD"/>
    <w:rsid w:val="00BB68EB"/>
    <w:rsid w:val="00BB6BCE"/>
    <w:rsid w:val="00BB6FF0"/>
    <w:rsid w:val="00BB732B"/>
    <w:rsid w:val="00BB740B"/>
    <w:rsid w:val="00BC00C5"/>
    <w:rsid w:val="00BC01C0"/>
    <w:rsid w:val="00BC02E9"/>
    <w:rsid w:val="00BC046A"/>
    <w:rsid w:val="00BC08F0"/>
    <w:rsid w:val="00BC0E57"/>
    <w:rsid w:val="00BC1565"/>
    <w:rsid w:val="00BC19A9"/>
    <w:rsid w:val="00BC1A49"/>
    <w:rsid w:val="00BC1AA8"/>
    <w:rsid w:val="00BC1BEF"/>
    <w:rsid w:val="00BC1FEB"/>
    <w:rsid w:val="00BC208C"/>
    <w:rsid w:val="00BC2096"/>
    <w:rsid w:val="00BC21BF"/>
    <w:rsid w:val="00BC22F4"/>
    <w:rsid w:val="00BC236C"/>
    <w:rsid w:val="00BC25A8"/>
    <w:rsid w:val="00BC26F4"/>
    <w:rsid w:val="00BC2950"/>
    <w:rsid w:val="00BC2A60"/>
    <w:rsid w:val="00BC350A"/>
    <w:rsid w:val="00BC36A5"/>
    <w:rsid w:val="00BC3714"/>
    <w:rsid w:val="00BC37CA"/>
    <w:rsid w:val="00BC3C33"/>
    <w:rsid w:val="00BC47A6"/>
    <w:rsid w:val="00BC48AE"/>
    <w:rsid w:val="00BC49A5"/>
    <w:rsid w:val="00BC4ABA"/>
    <w:rsid w:val="00BC4BD9"/>
    <w:rsid w:val="00BC4C7C"/>
    <w:rsid w:val="00BC4D73"/>
    <w:rsid w:val="00BC4F35"/>
    <w:rsid w:val="00BC5471"/>
    <w:rsid w:val="00BC5503"/>
    <w:rsid w:val="00BC5728"/>
    <w:rsid w:val="00BC5767"/>
    <w:rsid w:val="00BC5A9E"/>
    <w:rsid w:val="00BC5B97"/>
    <w:rsid w:val="00BC6274"/>
    <w:rsid w:val="00BC63C6"/>
    <w:rsid w:val="00BC642E"/>
    <w:rsid w:val="00BC668D"/>
    <w:rsid w:val="00BC6C73"/>
    <w:rsid w:val="00BC70DA"/>
    <w:rsid w:val="00BC71BC"/>
    <w:rsid w:val="00BC71E4"/>
    <w:rsid w:val="00BC72BC"/>
    <w:rsid w:val="00BC78BE"/>
    <w:rsid w:val="00BC7D78"/>
    <w:rsid w:val="00BC7E41"/>
    <w:rsid w:val="00BC7F1A"/>
    <w:rsid w:val="00BD030E"/>
    <w:rsid w:val="00BD03F6"/>
    <w:rsid w:val="00BD065B"/>
    <w:rsid w:val="00BD06FF"/>
    <w:rsid w:val="00BD0803"/>
    <w:rsid w:val="00BD0A10"/>
    <w:rsid w:val="00BD0AC5"/>
    <w:rsid w:val="00BD0C27"/>
    <w:rsid w:val="00BD0E25"/>
    <w:rsid w:val="00BD125B"/>
    <w:rsid w:val="00BD15A3"/>
    <w:rsid w:val="00BD1741"/>
    <w:rsid w:val="00BD18D9"/>
    <w:rsid w:val="00BD1C31"/>
    <w:rsid w:val="00BD1C55"/>
    <w:rsid w:val="00BD201C"/>
    <w:rsid w:val="00BD2142"/>
    <w:rsid w:val="00BD2294"/>
    <w:rsid w:val="00BD23A9"/>
    <w:rsid w:val="00BD2460"/>
    <w:rsid w:val="00BD261F"/>
    <w:rsid w:val="00BD2E94"/>
    <w:rsid w:val="00BD34C6"/>
    <w:rsid w:val="00BD3674"/>
    <w:rsid w:val="00BD3696"/>
    <w:rsid w:val="00BD3AD1"/>
    <w:rsid w:val="00BD3B0A"/>
    <w:rsid w:val="00BD3C97"/>
    <w:rsid w:val="00BD40E4"/>
    <w:rsid w:val="00BD4537"/>
    <w:rsid w:val="00BD4887"/>
    <w:rsid w:val="00BD49F6"/>
    <w:rsid w:val="00BD4A51"/>
    <w:rsid w:val="00BD4CED"/>
    <w:rsid w:val="00BD4D6E"/>
    <w:rsid w:val="00BD5094"/>
    <w:rsid w:val="00BD5571"/>
    <w:rsid w:val="00BD57FA"/>
    <w:rsid w:val="00BD5878"/>
    <w:rsid w:val="00BD5B5C"/>
    <w:rsid w:val="00BD5BE7"/>
    <w:rsid w:val="00BD5C50"/>
    <w:rsid w:val="00BD5E57"/>
    <w:rsid w:val="00BD5EFA"/>
    <w:rsid w:val="00BD5F4E"/>
    <w:rsid w:val="00BD603E"/>
    <w:rsid w:val="00BD62BF"/>
    <w:rsid w:val="00BD6923"/>
    <w:rsid w:val="00BD70B5"/>
    <w:rsid w:val="00BD711B"/>
    <w:rsid w:val="00BD770C"/>
    <w:rsid w:val="00BD77B8"/>
    <w:rsid w:val="00BD7DD5"/>
    <w:rsid w:val="00BE034C"/>
    <w:rsid w:val="00BE0651"/>
    <w:rsid w:val="00BE074E"/>
    <w:rsid w:val="00BE0755"/>
    <w:rsid w:val="00BE075E"/>
    <w:rsid w:val="00BE09A0"/>
    <w:rsid w:val="00BE0DBD"/>
    <w:rsid w:val="00BE12B4"/>
    <w:rsid w:val="00BE140C"/>
    <w:rsid w:val="00BE15A4"/>
    <w:rsid w:val="00BE15E9"/>
    <w:rsid w:val="00BE17E0"/>
    <w:rsid w:val="00BE1C7E"/>
    <w:rsid w:val="00BE204F"/>
    <w:rsid w:val="00BE20E0"/>
    <w:rsid w:val="00BE2465"/>
    <w:rsid w:val="00BE2530"/>
    <w:rsid w:val="00BE27D4"/>
    <w:rsid w:val="00BE2C67"/>
    <w:rsid w:val="00BE2FE0"/>
    <w:rsid w:val="00BE30F4"/>
    <w:rsid w:val="00BE3161"/>
    <w:rsid w:val="00BE31B7"/>
    <w:rsid w:val="00BE336F"/>
    <w:rsid w:val="00BE392F"/>
    <w:rsid w:val="00BE3964"/>
    <w:rsid w:val="00BE4230"/>
    <w:rsid w:val="00BE474D"/>
    <w:rsid w:val="00BE48A2"/>
    <w:rsid w:val="00BE4C06"/>
    <w:rsid w:val="00BE4C8D"/>
    <w:rsid w:val="00BE4D9E"/>
    <w:rsid w:val="00BE4DDA"/>
    <w:rsid w:val="00BE4FCE"/>
    <w:rsid w:val="00BE5264"/>
    <w:rsid w:val="00BE537E"/>
    <w:rsid w:val="00BE5405"/>
    <w:rsid w:val="00BE5526"/>
    <w:rsid w:val="00BE5781"/>
    <w:rsid w:val="00BE5A28"/>
    <w:rsid w:val="00BE5C7E"/>
    <w:rsid w:val="00BE5F12"/>
    <w:rsid w:val="00BE6123"/>
    <w:rsid w:val="00BE6176"/>
    <w:rsid w:val="00BE6183"/>
    <w:rsid w:val="00BE68B4"/>
    <w:rsid w:val="00BE68FF"/>
    <w:rsid w:val="00BE6952"/>
    <w:rsid w:val="00BE6E62"/>
    <w:rsid w:val="00BE6ED6"/>
    <w:rsid w:val="00BE723D"/>
    <w:rsid w:val="00BE7723"/>
    <w:rsid w:val="00BE778D"/>
    <w:rsid w:val="00BE783C"/>
    <w:rsid w:val="00BE78C9"/>
    <w:rsid w:val="00BF0077"/>
    <w:rsid w:val="00BF0170"/>
    <w:rsid w:val="00BF034C"/>
    <w:rsid w:val="00BF0754"/>
    <w:rsid w:val="00BF0769"/>
    <w:rsid w:val="00BF08E1"/>
    <w:rsid w:val="00BF1048"/>
    <w:rsid w:val="00BF12C3"/>
    <w:rsid w:val="00BF14E1"/>
    <w:rsid w:val="00BF1708"/>
    <w:rsid w:val="00BF1DC8"/>
    <w:rsid w:val="00BF1E0B"/>
    <w:rsid w:val="00BF1F2A"/>
    <w:rsid w:val="00BF1FA8"/>
    <w:rsid w:val="00BF1FE4"/>
    <w:rsid w:val="00BF2244"/>
    <w:rsid w:val="00BF23C5"/>
    <w:rsid w:val="00BF26DB"/>
    <w:rsid w:val="00BF3AE7"/>
    <w:rsid w:val="00BF3B62"/>
    <w:rsid w:val="00BF3C41"/>
    <w:rsid w:val="00BF4084"/>
    <w:rsid w:val="00BF4104"/>
    <w:rsid w:val="00BF425F"/>
    <w:rsid w:val="00BF42AB"/>
    <w:rsid w:val="00BF454F"/>
    <w:rsid w:val="00BF46FE"/>
    <w:rsid w:val="00BF4867"/>
    <w:rsid w:val="00BF4973"/>
    <w:rsid w:val="00BF49F8"/>
    <w:rsid w:val="00BF4C95"/>
    <w:rsid w:val="00BF502A"/>
    <w:rsid w:val="00BF52D1"/>
    <w:rsid w:val="00BF55F6"/>
    <w:rsid w:val="00BF562F"/>
    <w:rsid w:val="00BF566E"/>
    <w:rsid w:val="00BF56B8"/>
    <w:rsid w:val="00BF577D"/>
    <w:rsid w:val="00BF5B61"/>
    <w:rsid w:val="00BF6301"/>
    <w:rsid w:val="00BF635B"/>
    <w:rsid w:val="00BF6C1E"/>
    <w:rsid w:val="00BF6FE5"/>
    <w:rsid w:val="00BF71E6"/>
    <w:rsid w:val="00BF74C6"/>
    <w:rsid w:val="00BF7693"/>
    <w:rsid w:val="00C001A4"/>
    <w:rsid w:val="00C00252"/>
    <w:rsid w:val="00C006E3"/>
    <w:rsid w:val="00C00A14"/>
    <w:rsid w:val="00C00F57"/>
    <w:rsid w:val="00C012EE"/>
    <w:rsid w:val="00C013C8"/>
    <w:rsid w:val="00C018D7"/>
    <w:rsid w:val="00C018D9"/>
    <w:rsid w:val="00C01F06"/>
    <w:rsid w:val="00C01F6A"/>
    <w:rsid w:val="00C020F7"/>
    <w:rsid w:val="00C022B0"/>
    <w:rsid w:val="00C024BD"/>
    <w:rsid w:val="00C0293E"/>
    <w:rsid w:val="00C02AE6"/>
    <w:rsid w:val="00C0304C"/>
    <w:rsid w:val="00C030A9"/>
    <w:rsid w:val="00C03144"/>
    <w:rsid w:val="00C03455"/>
    <w:rsid w:val="00C03556"/>
    <w:rsid w:val="00C0378F"/>
    <w:rsid w:val="00C03C90"/>
    <w:rsid w:val="00C041D8"/>
    <w:rsid w:val="00C04912"/>
    <w:rsid w:val="00C04A1F"/>
    <w:rsid w:val="00C04BC1"/>
    <w:rsid w:val="00C04C57"/>
    <w:rsid w:val="00C04E4A"/>
    <w:rsid w:val="00C052E3"/>
    <w:rsid w:val="00C0573E"/>
    <w:rsid w:val="00C059E3"/>
    <w:rsid w:val="00C05C14"/>
    <w:rsid w:val="00C05C83"/>
    <w:rsid w:val="00C05E26"/>
    <w:rsid w:val="00C05F3E"/>
    <w:rsid w:val="00C06165"/>
    <w:rsid w:val="00C06B63"/>
    <w:rsid w:val="00C06D29"/>
    <w:rsid w:val="00C06ECC"/>
    <w:rsid w:val="00C074D4"/>
    <w:rsid w:val="00C0754D"/>
    <w:rsid w:val="00C075DE"/>
    <w:rsid w:val="00C07658"/>
    <w:rsid w:val="00C078D3"/>
    <w:rsid w:val="00C104E8"/>
    <w:rsid w:val="00C104FC"/>
    <w:rsid w:val="00C10830"/>
    <w:rsid w:val="00C108E5"/>
    <w:rsid w:val="00C108FF"/>
    <w:rsid w:val="00C11094"/>
    <w:rsid w:val="00C11439"/>
    <w:rsid w:val="00C11499"/>
    <w:rsid w:val="00C11A81"/>
    <w:rsid w:val="00C12147"/>
    <w:rsid w:val="00C1235D"/>
    <w:rsid w:val="00C123F8"/>
    <w:rsid w:val="00C12491"/>
    <w:rsid w:val="00C1257F"/>
    <w:rsid w:val="00C127DD"/>
    <w:rsid w:val="00C129D0"/>
    <w:rsid w:val="00C12A3C"/>
    <w:rsid w:val="00C12C4E"/>
    <w:rsid w:val="00C12EDE"/>
    <w:rsid w:val="00C12FA4"/>
    <w:rsid w:val="00C1316A"/>
    <w:rsid w:val="00C13571"/>
    <w:rsid w:val="00C135B6"/>
    <w:rsid w:val="00C135D8"/>
    <w:rsid w:val="00C13C7F"/>
    <w:rsid w:val="00C13D3F"/>
    <w:rsid w:val="00C13FCF"/>
    <w:rsid w:val="00C13FE5"/>
    <w:rsid w:val="00C1408A"/>
    <w:rsid w:val="00C1419C"/>
    <w:rsid w:val="00C14211"/>
    <w:rsid w:val="00C14446"/>
    <w:rsid w:val="00C1455F"/>
    <w:rsid w:val="00C14663"/>
    <w:rsid w:val="00C14759"/>
    <w:rsid w:val="00C14ECB"/>
    <w:rsid w:val="00C15111"/>
    <w:rsid w:val="00C1532F"/>
    <w:rsid w:val="00C155F5"/>
    <w:rsid w:val="00C15682"/>
    <w:rsid w:val="00C15C5D"/>
    <w:rsid w:val="00C15F50"/>
    <w:rsid w:val="00C16420"/>
    <w:rsid w:val="00C1642A"/>
    <w:rsid w:val="00C16637"/>
    <w:rsid w:val="00C16A66"/>
    <w:rsid w:val="00C16B52"/>
    <w:rsid w:val="00C16E91"/>
    <w:rsid w:val="00C16FEB"/>
    <w:rsid w:val="00C17522"/>
    <w:rsid w:val="00C1752D"/>
    <w:rsid w:val="00C17715"/>
    <w:rsid w:val="00C177E0"/>
    <w:rsid w:val="00C17E73"/>
    <w:rsid w:val="00C200BC"/>
    <w:rsid w:val="00C202EC"/>
    <w:rsid w:val="00C20B19"/>
    <w:rsid w:val="00C20EDB"/>
    <w:rsid w:val="00C210C5"/>
    <w:rsid w:val="00C21559"/>
    <w:rsid w:val="00C215F8"/>
    <w:rsid w:val="00C21701"/>
    <w:rsid w:val="00C21B00"/>
    <w:rsid w:val="00C21EE9"/>
    <w:rsid w:val="00C223D4"/>
    <w:rsid w:val="00C227D3"/>
    <w:rsid w:val="00C229DE"/>
    <w:rsid w:val="00C22B0C"/>
    <w:rsid w:val="00C22D55"/>
    <w:rsid w:val="00C230AF"/>
    <w:rsid w:val="00C2314B"/>
    <w:rsid w:val="00C2327D"/>
    <w:rsid w:val="00C23A8C"/>
    <w:rsid w:val="00C23CEE"/>
    <w:rsid w:val="00C24035"/>
    <w:rsid w:val="00C2404F"/>
    <w:rsid w:val="00C240DF"/>
    <w:rsid w:val="00C2487C"/>
    <w:rsid w:val="00C24A51"/>
    <w:rsid w:val="00C250DB"/>
    <w:rsid w:val="00C252B7"/>
    <w:rsid w:val="00C25F7F"/>
    <w:rsid w:val="00C2620E"/>
    <w:rsid w:val="00C2623D"/>
    <w:rsid w:val="00C266C4"/>
    <w:rsid w:val="00C267D6"/>
    <w:rsid w:val="00C26ACE"/>
    <w:rsid w:val="00C2724C"/>
    <w:rsid w:val="00C27556"/>
    <w:rsid w:val="00C275A5"/>
    <w:rsid w:val="00C27603"/>
    <w:rsid w:val="00C27691"/>
    <w:rsid w:val="00C27CD8"/>
    <w:rsid w:val="00C27F56"/>
    <w:rsid w:val="00C30254"/>
    <w:rsid w:val="00C303D4"/>
    <w:rsid w:val="00C303D5"/>
    <w:rsid w:val="00C30710"/>
    <w:rsid w:val="00C30D41"/>
    <w:rsid w:val="00C30DE9"/>
    <w:rsid w:val="00C31127"/>
    <w:rsid w:val="00C315AC"/>
    <w:rsid w:val="00C3163D"/>
    <w:rsid w:val="00C316A3"/>
    <w:rsid w:val="00C317FF"/>
    <w:rsid w:val="00C32097"/>
    <w:rsid w:val="00C3283B"/>
    <w:rsid w:val="00C32DC4"/>
    <w:rsid w:val="00C32FAE"/>
    <w:rsid w:val="00C330DF"/>
    <w:rsid w:val="00C331F1"/>
    <w:rsid w:val="00C3349F"/>
    <w:rsid w:val="00C3365E"/>
    <w:rsid w:val="00C33664"/>
    <w:rsid w:val="00C336D9"/>
    <w:rsid w:val="00C33927"/>
    <w:rsid w:val="00C339F5"/>
    <w:rsid w:val="00C33D48"/>
    <w:rsid w:val="00C33E3E"/>
    <w:rsid w:val="00C34000"/>
    <w:rsid w:val="00C34179"/>
    <w:rsid w:val="00C341F4"/>
    <w:rsid w:val="00C342BD"/>
    <w:rsid w:val="00C345AE"/>
    <w:rsid w:val="00C3470D"/>
    <w:rsid w:val="00C34927"/>
    <w:rsid w:val="00C3499D"/>
    <w:rsid w:val="00C34A0E"/>
    <w:rsid w:val="00C34B55"/>
    <w:rsid w:val="00C34D81"/>
    <w:rsid w:val="00C34DDF"/>
    <w:rsid w:val="00C35463"/>
    <w:rsid w:val="00C35907"/>
    <w:rsid w:val="00C35C08"/>
    <w:rsid w:val="00C35F27"/>
    <w:rsid w:val="00C3611C"/>
    <w:rsid w:val="00C36305"/>
    <w:rsid w:val="00C36F2D"/>
    <w:rsid w:val="00C37090"/>
    <w:rsid w:val="00C371C9"/>
    <w:rsid w:val="00C37268"/>
    <w:rsid w:val="00C376A0"/>
    <w:rsid w:val="00C37B05"/>
    <w:rsid w:val="00C37BE8"/>
    <w:rsid w:val="00C37CD0"/>
    <w:rsid w:val="00C37EA8"/>
    <w:rsid w:val="00C400AB"/>
    <w:rsid w:val="00C4045A"/>
    <w:rsid w:val="00C417CD"/>
    <w:rsid w:val="00C4197D"/>
    <w:rsid w:val="00C41C1B"/>
    <w:rsid w:val="00C41C48"/>
    <w:rsid w:val="00C42188"/>
    <w:rsid w:val="00C42A09"/>
    <w:rsid w:val="00C42AF4"/>
    <w:rsid w:val="00C42E12"/>
    <w:rsid w:val="00C42F3D"/>
    <w:rsid w:val="00C43044"/>
    <w:rsid w:val="00C4333D"/>
    <w:rsid w:val="00C43D40"/>
    <w:rsid w:val="00C440C4"/>
    <w:rsid w:val="00C446F8"/>
    <w:rsid w:val="00C448CC"/>
    <w:rsid w:val="00C44F78"/>
    <w:rsid w:val="00C45202"/>
    <w:rsid w:val="00C4532D"/>
    <w:rsid w:val="00C454AE"/>
    <w:rsid w:val="00C4566C"/>
    <w:rsid w:val="00C45A0B"/>
    <w:rsid w:val="00C45ABB"/>
    <w:rsid w:val="00C45D84"/>
    <w:rsid w:val="00C46E27"/>
    <w:rsid w:val="00C47054"/>
    <w:rsid w:val="00C47148"/>
    <w:rsid w:val="00C472B0"/>
    <w:rsid w:val="00C472DE"/>
    <w:rsid w:val="00C473E3"/>
    <w:rsid w:val="00C474D7"/>
    <w:rsid w:val="00C4791C"/>
    <w:rsid w:val="00C479DD"/>
    <w:rsid w:val="00C47D62"/>
    <w:rsid w:val="00C47E94"/>
    <w:rsid w:val="00C47EFB"/>
    <w:rsid w:val="00C503E3"/>
    <w:rsid w:val="00C507B2"/>
    <w:rsid w:val="00C5099A"/>
    <w:rsid w:val="00C509B2"/>
    <w:rsid w:val="00C50DE1"/>
    <w:rsid w:val="00C50DEF"/>
    <w:rsid w:val="00C50E99"/>
    <w:rsid w:val="00C50EDD"/>
    <w:rsid w:val="00C512B0"/>
    <w:rsid w:val="00C51382"/>
    <w:rsid w:val="00C514E0"/>
    <w:rsid w:val="00C51A24"/>
    <w:rsid w:val="00C5228B"/>
    <w:rsid w:val="00C5249C"/>
    <w:rsid w:val="00C5287C"/>
    <w:rsid w:val="00C52D1A"/>
    <w:rsid w:val="00C5301C"/>
    <w:rsid w:val="00C5307F"/>
    <w:rsid w:val="00C535C3"/>
    <w:rsid w:val="00C53AB2"/>
    <w:rsid w:val="00C53B3C"/>
    <w:rsid w:val="00C53E1B"/>
    <w:rsid w:val="00C53EA4"/>
    <w:rsid w:val="00C546C4"/>
    <w:rsid w:val="00C550E6"/>
    <w:rsid w:val="00C5543A"/>
    <w:rsid w:val="00C55860"/>
    <w:rsid w:val="00C55AC6"/>
    <w:rsid w:val="00C55AF4"/>
    <w:rsid w:val="00C55F5F"/>
    <w:rsid w:val="00C56110"/>
    <w:rsid w:val="00C561BC"/>
    <w:rsid w:val="00C563D0"/>
    <w:rsid w:val="00C5645F"/>
    <w:rsid w:val="00C5662A"/>
    <w:rsid w:val="00C566CF"/>
    <w:rsid w:val="00C569AF"/>
    <w:rsid w:val="00C56BD3"/>
    <w:rsid w:val="00C56D84"/>
    <w:rsid w:val="00C57532"/>
    <w:rsid w:val="00C575FC"/>
    <w:rsid w:val="00C5778A"/>
    <w:rsid w:val="00C57980"/>
    <w:rsid w:val="00C57989"/>
    <w:rsid w:val="00C57EDF"/>
    <w:rsid w:val="00C6045D"/>
    <w:rsid w:val="00C60672"/>
    <w:rsid w:val="00C6073F"/>
    <w:rsid w:val="00C60C08"/>
    <w:rsid w:val="00C618E6"/>
    <w:rsid w:val="00C61BEC"/>
    <w:rsid w:val="00C61C04"/>
    <w:rsid w:val="00C62039"/>
    <w:rsid w:val="00C62511"/>
    <w:rsid w:val="00C62D7A"/>
    <w:rsid w:val="00C62F40"/>
    <w:rsid w:val="00C6307F"/>
    <w:rsid w:val="00C6317B"/>
    <w:rsid w:val="00C63C2F"/>
    <w:rsid w:val="00C641FD"/>
    <w:rsid w:val="00C64607"/>
    <w:rsid w:val="00C646F0"/>
    <w:rsid w:val="00C64A87"/>
    <w:rsid w:val="00C64B06"/>
    <w:rsid w:val="00C64CBE"/>
    <w:rsid w:val="00C64E1D"/>
    <w:rsid w:val="00C65224"/>
    <w:rsid w:val="00C65308"/>
    <w:rsid w:val="00C65449"/>
    <w:rsid w:val="00C6592B"/>
    <w:rsid w:val="00C65A58"/>
    <w:rsid w:val="00C65B2B"/>
    <w:rsid w:val="00C65C02"/>
    <w:rsid w:val="00C65C0D"/>
    <w:rsid w:val="00C661AD"/>
    <w:rsid w:val="00C666FC"/>
    <w:rsid w:val="00C667FC"/>
    <w:rsid w:val="00C6692B"/>
    <w:rsid w:val="00C66AD8"/>
    <w:rsid w:val="00C66D9B"/>
    <w:rsid w:val="00C66F41"/>
    <w:rsid w:val="00C66FED"/>
    <w:rsid w:val="00C670D3"/>
    <w:rsid w:val="00C67132"/>
    <w:rsid w:val="00C67150"/>
    <w:rsid w:val="00C6727E"/>
    <w:rsid w:val="00C6733B"/>
    <w:rsid w:val="00C67580"/>
    <w:rsid w:val="00C67750"/>
    <w:rsid w:val="00C678B9"/>
    <w:rsid w:val="00C6792F"/>
    <w:rsid w:val="00C67B2B"/>
    <w:rsid w:val="00C703F3"/>
    <w:rsid w:val="00C70528"/>
    <w:rsid w:val="00C706C8"/>
    <w:rsid w:val="00C70972"/>
    <w:rsid w:val="00C71586"/>
    <w:rsid w:val="00C71965"/>
    <w:rsid w:val="00C71A1E"/>
    <w:rsid w:val="00C71EB5"/>
    <w:rsid w:val="00C71FC1"/>
    <w:rsid w:val="00C72490"/>
    <w:rsid w:val="00C72A28"/>
    <w:rsid w:val="00C72B7F"/>
    <w:rsid w:val="00C72C58"/>
    <w:rsid w:val="00C7338B"/>
    <w:rsid w:val="00C73E73"/>
    <w:rsid w:val="00C7410B"/>
    <w:rsid w:val="00C7451B"/>
    <w:rsid w:val="00C74914"/>
    <w:rsid w:val="00C74FAB"/>
    <w:rsid w:val="00C7500A"/>
    <w:rsid w:val="00C75178"/>
    <w:rsid w:val="00C751F4"/>
    <w:rsid w:val="00C75A96"/>
    <w:rsid w:val="00C75B78"/>
    <w:rsid w:val="00C75CB1"/>
    <w:rsid w:val="00C7603F"/>
    <w:rsid w:val="00C760F4"/>
    <w:rsid w:val="00C76221"/>
    <w:rsid w:val="00C763F3"/>
    <w:rsid w:val="00C76736"/>
    <w:rsid w:val="00C767BC"/>
    <w:rsid w:val="00C770AC"/>
    <w:rsid w:val="00C773CA"/>
    <w:rsid w:val="00C7797F"/>
    <w:rsid w:val="00C77BC9"/>
    <w:rsid w:val="00C77DA4"/>
    <w:rsid w:val="00C802C8"/>
    <w:rsid w:val="00C803E6"/>
    <w:rsid w:val="00C8083E"/>
    <w:rsid w:val="00C8093A"/>
    <w:rsid w:val="00C80ABC"/>
    <w:rsid w:val="00C80F3E"/>
    <w:rsid w:val="00C8109C"/>
    <w:rsid w:val="00C8125E"/>
    <w:rsid w:val="00C814A1"/>
    <w:rsid w:val="00C81A68"/>
    <w:rsid w:val="00C81AA7"/>
    <w:rsid w:val="00C81C52"/>
    <w:rsid w:val="00C828E3"/>
    <w:rsid w:val="00C82AF4"/>
    <w:rsid w:val="00C82C49"/>
    <w:rsid w:val="00C82F9C"/>
    <w:rsid w:val="00C83671"/>
    <w:rsid w:val="00C836DB"/>
    <w:rsid w:val="00C838CF"/>
    <w:rsid w:val="00C83AE0"/>
    <w:rsid w:val="00C83ECC"/>
    <w:rsid w:val="00C848E9"/>
    <w:rsid w:val="00C84B52"/>
    <w:rsid w:val="00C84C73"/>
    <w:rsid w:val="00C85543"/>
    <w:rsid w:val="00C8584C"/>
    <w:rsid w:val="00C858D7"/>
    <w:rsid w:val="00C85A02"/>
    <w:rsid w:val="00C860AD"/>
    <w:rsid w:val="00C8611D"/>
    <w:rsid w:val="00C86639"/>
    <w:rsid w:val="00C86A86"/>
    <w:rsid w:val="00C86BBE"/>
    <w:rsid w:val="00C86D59"/>
    <w:rsid w:val="00C86FA4"/>
    <w:rsid w:val="00C86FEE"/>
    <w:rsid w:val="00C87398"/>
    <w:rsid w:val="00C873CD"/>
    <w:rsid w:val="00C874E1"/>
    <w:rsid w:val="00C87571"/>
    <w:rsid w:val="00C87665"/>
    <w:rsid w:val="00C87818"/>
    <w:rsid w:val="00C878E4"/>
    <w:rsid w:val="00C87BBC"/>
    <w:rsid w:val="00C87C70"/>
    <w:rsid w:val="00C87D19"/>
    <w:rsid w:val="00C902CB"/>
    <w:rsid w:val="00C90653"/>
    <w:rsid w:val="00C9084C"/>
    <w:rsid w:val="00C90C9A"/>
    <w:rsid w:val="00C90D07"/>
    <w:rsid w:val="00C90D16"/>
    <w:rsid w:val="00C90E04"/>
    <w:rsid w:val="00C917F3"/>
    <w:rsid w:val="00C918B5"/>
    <w:rsid w:val="00C918F5"/>
    <w:rsid w:val="00C9190D"/>
    <w:rsid w:val="00C920AE"/>
    <w:rsid w:val="00C92159"/>
    <w:rsid w:val="00C92496"/>
    <w:rsid w:val="00C9287C"/>
    <w:rsid w:val="00C9294B"/>
    <w:rsid w:val="00C92D41"/>
    <w:rsid w:val="00C92E45"/>
    <w:rsid w:val="00C932D6"/>
    <w:rsid w:val="00C9361F"/>
    <w:rsid w:val="00C93829"/>
    <w:rsid w:val="00C938A1"/>
    <w:rsid w:val="00C93AD5"/>
    <w:rsid w:val="00C93EDE"/>
    <w:rsid w:val="00C93F8B"/>
    <w:rsid w:val="00C942C8"/>
    <w:rsid w:val="00C94445"/>
    <w:rsid w:val="00C94848"/>
    <w:rsid w:val="00C94B2A"/>
    <w:rsid w:val="00C95218"/>
    <w:rsid w:val="00C9544B"/>
    <w:rsid w:val="00C95AEE"/>
    <w:rsid w:val="00C95BD0"/>
    <w:rsid w:val="00C95CAE"/>
    <w:rsid w:val="00C95DC3"/>
    <w:rsid w:val="00C9627F"/>
    <w:rsid w:val="00C9635A"/>
    <w:rsid w:val="00C9666B"/>
    <w:rsid w:val="00C96CA4"/>
    <w:rsid w:val="00C9703F"/>
    <w:rsid w:val="00C9766D"/>
    <w:rsid w:val="00C9778A"/>
    <w:rsid w:val="00C977FA"/>
    <w:rsid w:val="00C97A59"/>
    <w:rsid w:val="00CA0228"/>
    <w:rsid w:val="00CA03C9"/>
    <w:rsid w:val="00CA04CE"/>
    <w:rsid w:val="00CA0544"/>
    <w:rsid w:val="00CA0861"/>
    <w:rsid w:val="00CA0C04"/>
    <w:rsid w:val="00CA0D03"/>
    <w:rsid w:val="00CA10B3"/>
    <w:rsid w:val="00CA1528"/>
    <w:rsid w:val="00CA1818"/>
    <w:rsid w:val="00CA1E23"/>
    <w:rsid w:val="00CA2F4A"/>
    <w:rsid w:val="00CA32E8"/>
    <w:rsid w:val="00CA3636"/>
    <w:rsid w:val="00CA36F7"/>
    <w:rsid w:val="00CA3823"/>
    <w:rsid w:val="00CA3877"/>
    <w:rsid w:val="00CA3C15"/>
    <w:rsid w:val="00CA418C"/>
    <w:rsid w:val="00CA4DB0"/>
    <w:rsid w:val="00CA4EB8"/>
    <w:rsid w:val="00CA4F52"/>
    <w:rsid w:val="00CA5158"/>
    <w:rsid w:val="00CA5435"/>
    <w:rsid w:val="00CA551E"/>
    <w:rsid w:val="00CA5A4B"/>
    <w:rsid w:val="00CA5B2A"/>
    <w:rsid w:val="00CA5BEF"/>
    <w:rsid w:val="00CA5CFB"/>
    <w:rsid w:val="00CA5E21"/>
    <w:rsid w:val="00CA5E4D"/>
    <w:rsid w:val="00CA615B"/>
    <w:rsid w:val="00CA622B"/>
    <w:rsid w:val="00CA6436"/>
    <w:rsid w:val="00CA6996"/>
    <w:rsid w:val="00CA6A7B"/>
    <w:rsid w:val="00CA6A7E"/>
    <w:rsid w:val="00CA7015"/>
    <w:rsid w:val="00CA7515"/>
    <w:rsid w:val="00CA785F"/>
    <w:rsid w:val="00CA79AB"/>
    <w:rsid w:val="00CA7F84"/>
    <w:rsid w:val="00CB01A4"/>
    <w:rsid w:val="00CB02E5"/>
    <w:rsid w:val="00CB0743"/>
    <w:rsid w:val="00CB0AAB"/>
    <w:rsid w:val="00CB0CD2"/>
    <w:rsid w:val="00CB0D73"/>
    <w:rsid w:val="00CB0DCC"/>
    <w:rsid w:val="00CB10B5"/>
    <w:rsid w:val="00CB1662"/>
    <w:rsid w:val="00CB18CA"/>
    <w:rsid w:val="00CB1B08"/>
    <w:rsid w:val="00CB1C2C"/>
    <w:rsid w:val="00CB1D2F"/>
    <w:rsid w:val="00CB24D7"/>
    <w:rsid w:val="00CB2538"/>
    <w:rsid w:val="00CB257A"/>
    <w:rsid w:val="00CB25C4"/>
    <w:rsid w:val="00CB29CF"/>
    <w:rsid w:val="00CB2D6A"/>
    <w:rsid w:val="00CB3214"/>
    <w:rsid w:val="00CB32EB"/>
    <w:rsid w:val="00CB358A"/>
    <w:rsid w:val="00CB3BB9"/>
    <w:rsid w:val="00CB3C7B"/>
    <w:rsid w:val="00CB3D39"/>
    <w:rsid w:val="00CB4636"/>
    <w:rsid w:val="00CB4C1F"/>
    <w:rsid w:val="00CB4DC2"/>
    <w:rsid w:val="00CB4E1E"/>
    <w:rsid w:val="00CB4FD4"/>
    <w:rsid w:val="00CB53A9"/>
    <w:rsid w:val="00CB59B4"/>
    <w:rsid w:val="00CB5AE9"/>
    <w:rsid w:val="00CB5BA9"/>
    <w:rsid w:val="00CB5C2F"/>
    <w:rsid w:val="00CB633B"/>
    <w:rsid w:val="00CB641F"/>
    <w:rsid w:val="00CB64C3"/>
    <w:rsid w:val="00CB6B92"/>
    <w:rsid w:val="00CB6C90"/>
    <w:rsid w:val="00CB6EAF"/>
    <w:rsid w:val="00CB6EF7"/>
    <w:rsid w:val="00CB72EC"/>
    <w:rsid w:val="00CB737B"/>
    <w:rsid w:val="00CB750A"/>
    <w:rsid w:val="00CB7619"/>
    <w:rsid w:val="00CB78CC"/>
    <w:rsid w:val="00CB7D45"/>
    <w:rsid w:val="00CB7FEF"/>
    <w:rsid w:val="00CC0094"/>
    <w:rsid w:val="00CC01C3"/>
    <w:rsid w:val="00CC0904"/>
    <w:rsid w:val="00CC0940"/>
    <w:rsid w:val="00CC1024"/>
    <w:rsid w:val="00CC1138"/>
    <w:rsid w:val="00CC12F6"/>
    <w:rsid w:val="00CC17F0"/>
    <w:rsid w:val="00CC1DEB"/>
    <w:rsid w:val="00CC1EB8"/>
    <w:rsid w:val="00CC1F85"/>
    <w:rsid w:val="00CC20FD"/>
    <w:rsid w:val="00CC2321"/>
    <w:rsid w:val="00CC243C"/>
    <w:rsid w:val="00CC27B0"/>
    <w:rsid w:val="00CC2A28"/>
    <w:rsid w:val="00CC2AE4"/>
    <w:rsid w:val="00CC2AF3"/>
    <w:rsid w:val="00CC2B05"/>
    <w:rsid w:val="00CC2B3E"/>
    <w:rsid w:val="00CC2ED0"/>
    <w:rsid w:val="00CC3129"/>
    <w:rsid w:val="00CC328F"/>
    <w:rsid w:val="00CC336B"/>
    <w:rsid w:val="00CC343E"/>
    <w:rsid w:val="00CC3515"/>
    <w:rsid w:val="00CC35FD"/>
    <w:rsid w:val="00CC3890"/>
    <w:rsid w:val="00CC38EC"/>
    <w:rsid w:val="00CC39A0"/>
    <w:rsid w:val="00CC3B26"/>
    <w:rsid w:val="00CC3C7F"/>
    <w:rsid w:val="00CC3F6D"/>
    <w:rsid w:val="00CC43B1"/>
    <w:rsid w:val="00CC43EB"/>
    <w:rsid w:val="00CC49F2"/>
    <w:rsid w:val="00CC4D61"/>
    <w:rsid w:val="00CC4E53"/>
    <w:rsid w:val="00CC4EEF"/>
    <w:rsid w:val="00CC526B"/>
    <w:rsid w:val="00CC52F8"/>
    <w:rsid w:val="00CC583B"/>
    <w:rsid w:val="00CC5894"/>
    <w:rsid w:val="00CC5A24"/>
    <w:rsid w:val="00CC61ED"/>
    <w:rsid w:val="00CC6276"/>
    <w:rsid w:val="00CC656E"/>
    <w:rsid w:val="00CC66CE"/>
    <w:rsid w:val="00CC6714"/>
    <w:rsid w:val="00CC6F79"/>
    <w:rsid w:val="00CC70CA"/>
    <w:rsid w:val="00CC7238"/>
    <w:rsid w:val="00CC73B8"/>
    <w:rsid w:val="00CC7B3D"/>
    <w:rsid w:val="00CC7B59"/>
    <w:rsid w:val="00CD01AB"/>
    <w:rsid w:val="00CD0351"/>
    <w:rsid w:val="00CD05B7"/>
    <w:rsid w:val="00CD0C03"/>
    <w:rsid w:val="00CD0CE2"/>
    <w:rsid w:val="00CD0E31"/>
    <w:rsid w:val="00CD1D18"/>
    <w:rsid w:val="00CD1F19"/>
    <w:rsid w:val="00CD20C0"/>
    <w:rsid w:val="00CD2296"/>
    <w:rsid w:val="00CD230D"/>
    <w:rsid w:val="00CD24C4"/>
    <w:rsid w:val="00CD262A"/>
    <w:rsid w:val="00CD2695"/>
    <w:rsid w:val="00CD2728"/>
    <w:rsid w:val="00CD29E6"/>
    <w:rsid w:val="00CD2A29"/>
    <w:rsid w:val="00CD2BB7"/>
    <w:rsid w:val="00CD2BC4"/>
    <w:rsid w:val="00CD2C89"/>
    <w:rsid w:val="00CD2D0F"/>
    <w:rsid w:val="00CD2F53"/>
    <w:rsid w:val="00CD2FC3"/>
    <w:rsid w:val="00CD336B"/>
    <w:rsid w:val="00CD347E"/>
    <w:rsid w:val="00CD42D6"/>
    <w:rsid w:val="00CD46D5"/>
    <w:rsid w:val="00CD4839"/>
    <w:rsid w:val="00CD4B32"/>
    <w:rsid w:val="00CD4E19"/>
    <w:rsid w:val="00CD5310"/>
    <w:rsid w:val="00CD5488"/>
    <w:rsid w:val="00CD6259"/>
    <w:rsid w:val="00CD669F"/>
    <w:rsid w:val="00CD72B1"/>
    <w:rsid w:val="00CD73FE"/>
    <w:rsid w:val="00CD7A6A"/>
    <w:rsid w:val="00CD7F30"/>
    <w:rsid w:val="00CD7FA0"/>
    <w:rsid w:val="00CE0529"/>
    <w:rsid w:val="00CE096F"/>
    <w:rsid w:val="00CE0B75"/>
    <w:rsid w:val="00CE0DF0"/>
    <w:rsid w:val="00CE0E66"/>
    <w:rsid w:val="00CE0FAE"/>
    <w:rsid w:val="00CE14B7"/>
    <w:rsid w:val="00CE14DD"/>
    <w:rsid w:val="00CE1CC3"/>
    <w:rsid w:val="00CE2338"/>
    <w:rsid w:val="00CE2B2E"/>
    <w:rsid w:val="00CE3159"/>
    <w:rsid w:val="00CE31E0"/>
    <w:rsid w:val="00CE3287"/>
    <w:rsid w:val="00CE340E"/>
    <w:rsid w:val="00CE3609"/>
    <w:rsid w:val="00CE38F7"/>
    <w:rsid w:val="00CE3AF6"/>
    <w:rsid w:val="00CE3BDB"/>
    <w:rsid w:val="00CE3C0F"/>
    <w:rsid w:val="00CE3D07"/>
    <w:rsid w:val="00CE3D2D"/>
    <w:rsid w:val="00CE3D33"/>
    <w:rsid w:val="00CE3DDA"/>
    <w:rsid w:val="00CE47BD"/>
    <w:rsid w:val="00CE4978"/>
    <w:rsid w:val="00CE4AFA"/>
    <w:rsid w:val="00CE4D0F"/>
    <w:rsid w:val="00CE4E39"/>
    <w:rsid w:val="00CE53F4"/>
    <w:rsid w:val="00CE5490"/>
    <w:rsid w:val="00CE565A"/>
    <w:rsid w:val="00CE5AF6"/>
    <w:rsid w:val="00CE5C0B"/>
    <w:rsid w:val="00CE6147"/>
    <w:rsid w:val="00CE663E"/>
    <w:rsid w:val="00CE66E3"/>
    <w:rsid w:val="00CE70F4"/>
    <w:rsid w:val="00CE7B5D"/>
    <w:rsid w:val="00CE7B8F"/>
    <w:rsid w:val="00CE7C55"/>
    <w:rsid w:val="00CE7C8C"/>
    <w:rsid w:val="00CE7E77"/>
    <w:rsid w:val="00CF0268"/>
    <w:rsid w:val="00CF03BA"/>
    <w:rsid w:val="00CF04DE"/>
    <w:rsid w:val="00CF058F"/>
    <w:rsid w:val="00CF07B5"/>
    <w:rsid w:val="00CF0CD1"/>
    <w:rsid w:val="00CF0E5C"/>
    <w:rsid w:val="00CF156D"/>
    <w:rsid w:val="00CF1B18"/>
    <w:rsid w:val="00CF2042"/>
    <w:rsid w:val="00CF2BAE"/>
    <w:rsid w:val="00CF2E61"/>
    <w:rsid w:val="00CF30E9"/>
    <w:rsid w:val="00CF331A"/>
    <w:rsid w:val="00CF3743"/>
    <w:rsid w:val="00CF3AF6"/>
    <w:rsid w:val="00CF3C4F"/>
    <w:rsid w:val="00CF4010"/>
    <w:rsid w:val="00CF40A6"/>
    <w:rsid w:val="00CF40A7"/>
    <w:rsid w:val="00CF40E8"/>
    <w:rsid w:val="00CF4421"/>
    <w:rsid w:val="00CF488B"/>
    <w:rsid w:val="00CF5001"/>
    <w:rsid w:val="00CF508E"/>
    <w:rsid w:val="00CF536A"/>
    <w:rsid w:val="00CF597C"/>
    <w:rsid w:val="00CF59C3"/>
    <w:rsid w:val="00CF5CAF"/>
    <w:rsid w:val="00CF5E2F"/>
    <w:rsid w:val="00CF5F30"/>
    <w:rsid w:val="00CF62F4"/>
    <w:rsid w:val="00CF6312"/>
    <w:rsid w:val="00CF6884"/>
    <w:rsid w:val="00CF69E2"/>
    <w:rsid w:val="00CF6D14"/>
    <w:rsid w:val="00CF6E6A"/>
    <w:rsid w:val="00CF7017"/>
    <w:rsid w:val="00CF75CD"/>
    <w:rsid w:val="00CF7674"/>
    <w:rsid w:val="00CF7D59"/>
    <w:rsid w:val="00D001C5"/>
    <w:rsid w:val="00D0049C"/>
    <w:rsid w:val="00D0057C"/>
    <w:rsid w:val="00D00D2A"/>
    <w:rsid w:val="00D00DD3"/>
    <w:rsid w:val="00D00E37"/>
    <w:rsid w:val="00D00F0F"/>
    <w:rsid w:val="00D0127E"/>
    <w:rsid w:val="00D01584"/>
    <w:rsid w:val="00D01D4A"/>
    <w:rsid w:val="00D01F0D"/>
    <w:rsid w:val="00D02270"/>
    <w:rsid w:val="00D0244D"/>
    <w:rsid w:val="00D027AD"/>
    <w:rsid w:val="00D02AD3"/>
    <w:rsid w:val="00D03112"/>
    <w:rsid w:val="00D03586"/>
    <w:rsid w:val="00D035B1"/>
    <w:rsid w:val="00D03647"/>
    <w:rsid w:val="00D0390B"/>
    <w:rsid w:val="00D03B11"/>
    <w:rsid w:val="00D03B95"/>
    <w:rsid w:val="00D03DAC"/>
    <w:rsid w:val="00D03F9F"/>
    <w:rsid w:val="00D043A8"/>
    <w:rsid w:val="00D043C3"/>
    <w:rsid w:val="00D0471B"/>
    <w:rsid w:val="00D04A28"/>
    <w:rsid w:val="00D04CC9"/>
    <w:rsid w:val="00D0510B"/>
    <w:rsid w:val="00D0518C"/>
    <w:rsid w:val="00D05267"/>
    <w:rsid w:val="00D0529C"/>
    <w:rsid w:val="00D056DB"/>
    <w:rsid w:val="00D0594A"/>
    <w:rsid w:val="00D05C37"/>
    <w:rsid w:val="00D060E4"/>
    <w:rsid w:val="00D06161"/>
    <w:rsid w:val="00D06230"/>
    <w:rsid w:val="00D066CC"/>
    <w:rsid w:val="00D06F72"/>
    <w:rsid w:val="00D076BA"/>
    <w:rsid w:val="00D105FB"/>
    <w:rsid w:val="00D10873"/>
    <w:rsid w:val="00D1095A"/>
    <w:rsid w:val="00D10AED"/>
    <w:rsid w:val="00D10AF0"/>
    <w:rsid w:val="00D1119D"/>
    <w:rsid w:val="00D111FE"/>
    <w:rsid w:val="00D11348"/>
    <w:rsid w:val="00D11534"/>
    <w:rsid w:val="00D11673"/>
    <w:rsid w:val="00D11685"/>
    <w:rsid w:val="00D11966"/>
    <w:rsid w:val="00D11C67"/>
    <w:rsid w:val="00D11F23"/>
    <w:rsid w:val="00D1220C"/>
    <w:rsid w:val="00D12424"/>
    <w:rsid w:val="00D127D9"/>
    <w:rsid w:val="00D12959"/>
    <w:rsid w:val="00D129A2"/>
    <w:rsid w:val="00D12D41"/>
    <w:rsid w:val="00D12D5E"/>
    <w:rsid w:val="00D12FCF"/>
    <w:rsid w:val="00D131C7"/>
    <w:rsid w:val="00D1351A"/>
    <w:rsid w:val="00D13B0F"/>
    <w:rsid w:val="00D13D15"/>
    <w:rsid w:val="00D13EF6"/>
    <w:rsid w:val="00D1420F"/>
    <w:rsid w:val="00D142FE"/>
    <w:rsid w:val="00D14721"/>
    <w:rsid w:val="00D14B15"/>
    <w:rsid w:val="00D14B90"/>
    <w:rsid w:val="00D14D1E"/>
    <w:rsid w:val="00D14DF8"/>
    <w:rsid w:val="00D1513F"/>
    <w:rsid w:val="00D15638"/>
    <w:rsid w:val="00D15789"/>
    <w:rsid w:val="00D15A6D"/>
    <w:rsid w:val="00D15AFD"/>
    <w:rsid w:val="00D15EF3"/>
    <w:rsid w:val="00D16357"/>
    <w:rsid w:val="00D16AE4"/>
    <w:rsid w:val="00D16D62"/>
    <w:rsid w:val="00D17016"/>
    <w:rsid w:val="00D1758D"/>
    <w:rsid w:val="00D17767"/>
    <w:rsid w:val="00D17858"/>
    <w:rsid w:val="00D179D1"/>
    <w:rsid w:val="00D20A90"/>
    <w:rsid w:val="00D20CAF"/>
    <w:rsid w:val="00D20DB3"/>
    <w:rsid w:val="00D20F70"/>
    <w:rsid w:val="00D210FC"/>
    <w:rsid w:val="00D211FA"/>
    <w:rsid w:val="00D212D3"/>
    <w:rsid w:val="00D21703"/>
    <w:rsid w:val="00D21CA1"/>
    <w:rsid w:val="00D21DDB"/>
    <w:rsid w:val="00D21EB8"/>
    <w:rsid w:val="00D22283"/>
    <w:rsid w:val="00D2251E"/>
    <w:rsid w:val="00D22890"/>
    <w:rsid w:val="00D22B9E"/>
    <w:rsid w:val="00D22BC2"/>
    <w:rsid w:val="00D2308F"/>
    <w:rsid w:val="00D23383"/>
    <w:rsid w:val="00D23391"/>
    <w:rsid w:val="00D2372B"/>
    <w:rsid w:val="00D237C3"/>
    <w:rsid w:val="00D237FD"/>
    <w:rsid w:val="00D23809"/>
    <w:rsid w:val="00D24267"/>
    <w:rsid w:val="00D242B4"/>
    <w:rsid w:val="00D2446A"/>
    <w:rsid w:val="00D24A11"/>
    <w:rsid w:val="00D24C37"/>
    <w:rsid w:val="00D24C88"/>
    <w:rsid w:val="00D25254"/>
    <w:rsid w:val="00D253A9"/>
    <w:rsid w:val="00D2556A"/>
    <w:rsid w:val="00D256A8"/>
    <w:rsid w:val="00D256E4"/>
    <w:rsid w:val="00D25994"/>
    <w:rsid w:val="00D259C9"/>
    <w:rsid w:val="00D25FE4"/>
    <w:rsid w:val="00D26168"/>
    <w:rsid w:val="00D2637B"/>
    <w:rsid w:val="00D2685B"/>
    <w:rsid w:val="00D27327"/>
    <w:rsid w:val="00D2762A"/>
    <w:rsid w:val="00D278D5"/>
    <w:rsid w:val="00D279C4"/>
    <w:rsid w:val="00D279F7"/>
    <w:rsid w:val="00D27A95"/>
    <w:rsid w:val="00D27BCC"/>
    <w:rsid w:val="00D27D67"/>
    <w:rsid w:val="00D30013"/>
    <w:rsid w:val="00D30113"/>
    <w:rsid w:val="00D30140"/>
    <w:rsid w:val="00D30408"/>
    <w:rsid w:val="00D30849"/>
    <w:rsid w:val="00D3086E"/>
    <w:rsid w:val="00D30BF6"/>
    <w:rsid w:val="00D312AE"/>
    <w:rsid w:val="00D31389"/>
    <w:rsid w:val="00D3180E"/>
    <w:rsid w:val="00D3187D"/>
    <w:rsid w:val="00D31D6D"/>
    <w:rsid w:val="00D31E94"/>
    <w:rsid w:val="00D320F0"/>
    <w:rsid w:val="00D32BD4"/>
    <w:rsid w:val="00D32F5C"/>
    <w:rsid w:val="00D32FE0"/>
    <w:rsid w:val="00D34140"/>
    <w:rsid w:val="00D347B9"/>
    <w:rsid w:val="00D34813"/>
    <w:rsid w:val="00D348F0"/>
    <w:rsid w:val="00D34BAD"/>
    <w:rsid w:val="00D35023"/>
    <w:rsid w:val="00D3524B"/>
    <w:rsid w:val="00D3537B"/>
    <w:rsid w:val="00D35782"/>
    <w:rsid w:val="00D35811"/>
    <w:rsid w:val="00D35A30"/>
    <w:rsid w:val="00D35B62"/>
    <w:rsid w:val="00D35CD1"/>
    <w:rsid w:val="00D36150"/>
    <w:rsid w:val="00D3632D"/>
    <w:rsid w:val="00D363FB"/>
    <w:rsid w:val="00D36825"/>
    <w:rsid w:val="00D36B3A"/>
    <w:rsid w:val="00D37009"/>
    <w:rsid w:val="00D373E8"/>
    <w:rsid w:val="00D376A9"/>
    <w:rsid w:val="00D3798F"/>
    <w:rsid w:val="00D37A16"/>
    <w:rsid w:val="00D37A1D"/>
    <w:rsid w:val="00D37A54"/>
    <w:rsid w:val="00D37D2E"/>
    <w:rsid w:val="00D37F43"/>
    <w:rsid w:val="00D37FC4"/>
    <w:rsid w:val="00D404E0"/>
    <w:rsid w:val="00D40525"/>
    <w:rsid w:val="00D408C3"/>
    <w:rsid w:val="00D408DF"/>
    <w:rsid w:val="00D40902"/>
    <w:rsid w:val="00D40D1C"/>
    <w:rsid w:val="00D40F30"/>
    <w:rsid w:val="00D40F31"/>
    <w:rsid w:val="00D4112B"/>
    <w:rsid w:val="00D41270"/>
    <w:rsid w:val="00D41843"/>
    <w:rsid w:val="00D418E1"/>
    <w:rsid w:val="00D4194B"/>
    <w:rsid w:val="00D4197B"/>
    <w:rsid w:val="00D41AF2"/>
    <w:rsid w:val="00D41BE3"/>
    <w:rsid w:val="00D41CFC"/>
    <w:rsid w:val="00D41D7F"/>
    <w:rsid w:val="00D4206E"/>
    <w:rsid w:val="00D42126"/>
    <w:rsid w:val="00D42605"/>
    <w:rsid w:val="00D426FD"/>
    <w:rsid w:val="00D428ED"/>
    <w:rsid w:val="00D42AE0"/>
    <w:rsid w:val="00D42B72"/>
    <w:rsid w:val="00D42E31"/>
    <w:rsid w:val="00D435EF"/>
    <w:rsid w:val="00D4364D"/>
    <w:rsid w:val="00D43913"/>
    <w:rsid w:val="00D43C6B"/>
    <w:rsid w:val="00D443DA"/>
    <w:rsid w:val="00D444A9"/>
    <w:rsid w:val="00D447E1"/>
    <w:rsid w:val="00D4488F"/>
    <w:rsid w:val="00D44AE7"/>
    <w:rsid w:val="00D44B42"/>
    <w:rsid w:val="00D44B6E"/>
    <w:rsid w:val="00D44CA1"/>
    <w:rsid w:val="00D44DA0"/>
    <w:rsid w:val="00D44E6C"/>
    <w:rsid w:val="00D450A6"/>
    <w:rsid w:val="00D45137"/>
    <w:rsid w:val="00D4533B"/>
    <w:rsid w:val="00D4549A"/>
    <w:rsid w:val="00D45532"/>
    <w:rsid w:val="00D45741"/>
    <w:rsid w:val="00D457E3"/>
    <w:rsid w:val="00D45971"/>
    <w:rsid w:val="00D45F94"/>
    <w:rsid w:val="00D45FF2"/>
    <w:rsid w:val="00D46224"/>
    <w:rsid w:val="00D46456"/>
    <w:rsid w:val="00D466B6"/>
    <w:rsid w:val="00D46E19"/>
    <w:rsid w:val="00D46F77"/>
    <w:rsid w:val="00D47176"/>
    <w:rsid w:val="00D4732F"/>
    <w:rsid w:val="00D47C65"/>
    <w:rsid w:val="00D47D81"/>
    <w:rsid w:val="00D50170"/>
    <w:rsid w:val="00D509B3"/>
    <w:rsid w:val="00D50A9D"/>
    <w:rsid w:val="00D50BE6"/>
    <w:rsid w:val="00D50C41"/>
    <w:rsid w:val="00D51018"/>
    <w:rsid w:val="00D5152A"/>
    <w:rsid w:val="00D51A22"/>
    <w:rsid w:val="00D527E5"/>
    <w:rsid w:val="00D5295B"/>
    <w:rsid w:val="00D529BF"/>
    <w:rsid w:val="00D52A04"/>
    <w:rsid w:val="00D52CC0"/>
    <w:rsid w:val="00D530D2"/>
    <w:rsid w:val="00D53270"/>
    <w:rsid w:val="00D53305"/>
    <w:rsid w:val="00D5331D"/>
    <w:rsid w:val="00D533FB"/>
    <w:rsid w:val="00D53536"/>
    <w:rsid w:val="00D53631"/>
    <w:rsid w:val="00D5370F"/>
    <w:rsid w:val="00D5372D"/>
    <w:rsid w:val="00D53814"/>
    <w:rsid w:val="00D539BA"/>
    <w:rsid w:val="00D53A9A"/>
    <w:rsid w:val="00D53FB6"/>
    <w:rsid w:val="00D541A8"/>
    <w:rsid w:val="00D54357"/>
    <w:rsid w:val="00D544D3"/>
    <w:rsid w:val="00D54C1B"/>
    <w:rsid w:val="00D54C51"/>
    <w:rsid w:val="00D54FDA"/>
    <w:rsid w:val="00D5501D"/>
    <w:rsid w:val="00D551DA"/>
    <w:rsid w:val="00D553ED"/>
    <w:rsid w:val="00D5592D"/>
    <w:rsid w:val="00D55C12"/>
    <w:rsid w:val="00D55C77"/>
    <w:rsid w:val="00D5607A"/>
    <w:rsid w:val="00D562BC"/>
    <w:rsid w:val="00D56C62"/>
    <w:rsid w:val="00D56CA4"/>
    <w:rsid w:val="00D56E1E"/>
    <w:rsid w:val="00D56EEC"/>
    <w:rsid w:val="00D57707"/>
    <w:rsid w:val="00D577BA"/>
    <w:rsid w:val="00D57937"/>
    <w:rsid w:val="00D57EF5"/>
    <w:rsid w:val="00D6016E"/>
    <w:rsid w:val="00D60A3A"/>
    <w:rsid w:val="00D60DEB"/>
    <w:rsid w:val="00D61538"/>
    <w:rsid w:val="00D61850"/>
    <w:rsid w:val="00D6186E"/>
    <w:rsid w:val="00D61991"/>
    <w:rsid w:val="00D61D23"/>
    <w:rsid w:val="00D61FFE"/>
    <w:rsid w:val="00D62188"/>
    <w:rsid w:val="00D6219A"/>
    <w:rsid w:val="00D621AF"/>
    <w:rsid w:val="00D626D1"/>
    <w:rsid w:val="00D6279D"/>
    <w:rsid w:val="00D62D1F"/>
    <w:rsid w:val="00D632D7"/>
    <w:rsid w:val="00D63585"/>
    <w:rsid w:val="00D63674"/>
    <w:rsid w:val="00D63829"/>
    <w:rsid w:val="00D6391E"/>
    <w:rsid w:val="00D63970"/>
    <w:rsid w:val="00D63C3F"/>
    <w:rsid w:val="00D63D9D"/>
    <w:rsid w:val="00D63FA3"/>
    <w:rsid w:val="00D64094"/>
    <w:rsid w:val="00D64580"/>
    <w:rsid w:val="00D65260"/>
    <w:rsid w:val="00D65331"/>
    <w:rsid w:val="00D65674"/>
    <w:rsid w:val="00D65745"/>
    <w:rsid w:val="00D65A25"/>
    <w:rsid w:val="00D65AEA"/>
    <w:rsid w:val="00D65B69"/>
    <w:rsid w:val="00D65B70"/>
    <w:rsid w:val="00D65EA3"/>
    <w:rsid w:val="00D66078"/>
    <w:rsid w:val="00D66613"/>
    <w:rsid w:val="00D66626"/>
    <w:rsid w:val="00D66683"/>
    <w:rsid w:val="00D666FC"/>
    <w:rsid w:val="00D66A32"/>
    <w:rsid w:val="00D66B6D"/>
    <w:rsid w:val="00D66E22"/>
    <w:rsid w:val="00D67211"/>
    <w:rsid w:val="00D67362"/>
    <w:rsid w:val="00D67370"/>
    <w:rsid w:val="00D67846"/>
    <w:rsid w:val="00D67ACF"/>
    <w:rsid w:val="00D67B44"/>
    <w:rsid w:val="00D67D21"/>
    <w:rsid w:val="00D67ECA"/>
    <w:rsid w:val="00D70154"/>
    <w:rsid w:val="00D70351"/>
    <w:rsid w:val="00D705C8"/>
    <w:rsid w:val="00D709EC"/>
    <w:rsid w:val="00D70A66"/>
    <w:rsid w:val="00D70CB7"/>
    <w:rsid w:val="00D70DFF"/>
    <w:rsid w:val="00D712D6"/>
    <w:rsid w:val="00D7161B"/>
    <w:rsid w:val="00D7170A"/>
    <w:rsid w:val="00D717D0"/>
    <w:rsid w:val="00D71A40"/>
    <w:rsid w:val="00D71D6B"/>
    <w:rsid w:val="00D71E10"/>
    <w:rsid w:val="00D71ECC"/>
    <w:rsid w:val="00D72043"/>
    <w:rsid w:val="00D720CF"/>
    <w:rsid w:val="00D72AC2"/>
    <w:rsid w:val="00D72C1A"/>
    <w:rsid w:val="00D731E0"/>
    <w:rsid w:val="00D732BE"/>
    <w:rsid w:val="00D734C3"/>
    <w:rsid w:val="00D73CAD"/>
    <w:rsid w:val="00D73D43"/>
    <w:rsid w:val="00D73EC6"/>
    <w:rsid w:val="00D7410A"/>
    <w:rsid w:val="00D7411B"/>
    <w:rsid w:val="00D743B7"/>
    <w:rsid w:val="00D743BC"/>
    <w:rsid w:val="00D7458F"/>
    <w:rsid w:val="00D74816"/>
    <w:rsid w:val="00D74A06"/>
    <w:rsid w:val="00D74F0C"/>
    <w:rsid w:val="00D74F1B"/>
    <w:rsid w:val="00D75084"/>
    <w:rsid w:val="00D752C1"/>
    <w:rsid w:val="00D755C9"/>
    <w:rsid w:val="00D7571C"/>
    <w:rsid w:val="00D7576C"/>
    <w:rsid w:val="00D758B9"/>
    <w:rsid w:val="00D759C5"/>
    <w:rsid w:val="00D75C27"/>
    <w:rsid w:val="00D75DDB"/>
    <w:rsid w:val="00D75EF5"/>
    <w:rsid w:val="00D76346"/>
    <w:rsid w:val="00D76399"/>
    <w:rsid w:val="00D765FD"/>
    <w:rsid w:val="00D76648"/>
    <w:rsid w:val="00D768DB"/>
    <w:rsid w:val="00D769C2"/>
    <w:rsid w:val="00D76A98"/>
    <w:rsid w:val="00D76D68"/>
    <w:rsid w:val="00D7711E"/>
    <w:rsid w:val="00D776AF"/>
    <w:rsid w:val="00D77A5C"/>
    <w:rsid w:val="00D77CF2"/>
    <w:rsid w:val="00D77E8F"/>
    <w:rsid w:val="00D77F1C"/>
    <w:rsid w:val="00D80032"/>
    <w:rsid w:val="00D802A4"/>
    <w:rsid w:val="00D803C0"/>
    <w:rsid w:val="00D8066D"/>
    <w:rsid w:val="00D80732"/>
    <w:rsid w:val="00D8082C"/>
    <w:rsid w:val="00D8088F"/>
    <w:rsid w:val="00D8095A"/>
    <w:rsid w:val="00D80DB8"/>
    <w:rsid w:val="00D80EA9"/>
    <w:rsid w:val="00D810F1"/>
    <w:rsid w:val="00D81596"/>
    <w:rsid w:val="00D81BE4"/>
    <w:rsid w:val="00D82048"/>
    <w:rsid w:val="00D825B0"/>
    <w:rsid w:val="00D83028"/>
    <w:rsid w:val="00D83090"/>
    <w:rsid w:val="00D834E1"/>
    <w:rsid w:val="00D835D2"/>
    <w:rsid w:val="00D8374C"/>
    <w:rsid w:val="00D8385D"/>
    <w:rsid w:val="00D83A39"/>
    <w:rsid w:val="00D83B5D"/>
    <w:rsid w:val="00D83FF0"/>
    <w:rsid w:val="00D8415B"/>
    <w:rsid w:val="00D845BE"/>
    <w:rsid w:val="00D846E3"/>
    <w:rsid w:val="00D848BA"/>
    <w:rsid w:val="00D84ADB"/>
    <w:rsid w:val="00D84AF4"/>
    <w:rsid w:val="00D85295"/>
    <w:rsid w:val="00D852A7"/>
    <w:rsid w:val="00D852AF"/>
    <w:rsid w:val="00D85822"/>
    <w:rsid w:val="00D859A8"/>
    <w:rsid w:val="00D85D56"/>
    <w:rsid w:val="00D85E9F"/>
    <w:rsid w:val="00D86342"/>
    <w:rsid w:val="00D86414"/>
    <w:rsid w:val="00D866AA"/>
    <w:rsid w:val="00D869E5"/>
    <w:rsid w:val="00D86A41"/>
    <w:rsid w:val="00D86AF8"/>
    <w:rsid w:val="00D86C2D"/>
    <w:rsid w:val="00D86D4F"/>
    <w:rsid w:val="00D86DB3"/>
    <w:rsid w:val="00D86F1A"/>
    <w:rsid w:val="00D86F2C"/>
    <w:rsid w:val="00D86F9F"/>
    <w:rsid w:val="00D8740D"/>
    <w:rsid w:val="00D877B8"/>
    <w:rsid w:val="00D87988"/>
    <w:rsid w:val="00D87B44"/>
    <w:rsid w:val="00D901BF"/>
    <w:rsid w:val="00D9092B"/>
    <w:rsid w:val="00D90C43"/>
    <w:rsid w:val="00D90C67"/>
    <w:rsid w:val="00D90CF5"/>
    <w:rsid w:val="00D90DA1"/>
    <w:rsid w:val="00D90E95"/>
    <w:rsid w:val="00D90FB2"/>
    <w:rsid w:val="00D91050"/>
    <w:rsid w:val="00D91161"/>
    <w:rsid w:val="00D913B7"/>
    <w:rsid w:val="00D91659"/>
    <w:rsid w:val="00D917E3"/>
    <w:rsid w:val="00D91BB0"/>
    <w:rsid w:val="00D91DA5"/>
    <w:rsid w:val="00D92875"/>
    <w:rsid w:val="00D92967"/>
    <w:rsid w:val="00D92EA3"/>
    <w:rsid w:val="00D93331"/>
    <w:rsid w:val="00D9335F"/>
    <w:rsid w:val="00D93484"/>
    <w:rsid w:val="00D93491"/>
    <w:rsid w:val="00D93911"/>
    <w:rsid w:val="00D93A1F"/>
    <w:rsid w:val="00D93B96"/>
    <w:rsid w:val="00D93D7A"/>
    <w:rsid w:val="00D93EDC"/>
    <w:rsid w:val="00D93F9E"/>
    <w:rsid w:val="00D93FBE"/>
    <w:rsid w:val="00D940FA"/>
    <w:rsid w:val="00D94235"/>
    <w:rsid w:val="00D94257"/>
    <w:rsid w:val="00D9433C"/>
    <w:rsid w:val="00D94345"/>
    <w:rsid w:val="00D9445D"/>
    <w:rsid w:val="00D94674"/>
    <w:rsid w:val="00D946D7"/>
    <w:rsid w:val="00D94855"/>
    <w:rsid w:val="00D950AA"/>
    <w:rsid w:val="00D95149"/>
    <w:rsid w:val="00D951F3"/>
    <w:rsid w:val="00D954B0"/>
    <w:rsid w:val="00D959EC"/>
    <w:rsid w:val="00D95BF5"/>
    <w:rsid w:val="00D9603D"/>
    <w:rsid w:val="00D9619F"/>
    <w:rsid w:val="00D963DA"/>
    <w:rsid w:val="00D964A3"/>
    <w:rsid w:val="00D9697C"/>
    <w:rsid w:val="00D96BC8"/>
    <w:rsid w:val="00D970C6"/>
    <w:rsid w:val="00D972F8"/>
    <w:rsid w:val="00D977EE"/>
    <w:rsid w:val="00D97C2C"/>
    <w:rsid w:val="00D97D1A"/>
    <w:rsid w:val="00DA0126"/>
    <w:rsid w:val="00DA0778"/>
    <w:rsid w:val="00DA0873"/>
    <w:rsid w:val="00DA09E9"/>
    <w:rsid w:val="00DA0FED"/>
    <w:rsid w:val="00DA1362"/>
    <w:rsid w:val="00DA13F5"/>
    <w:rsid w:val="00DA1688"/>
    <w:rsid w:val="00DA1802"/>
    <w:rsid w:val="00DA1973"/>
    <w:rsid w:val="00DA1B31"/>
    <w:rsid w:val="00DA1C6B"/>
    <w:rsid w:val="00DA22D8"/>
    <w:rsid w:val="00DA2E03"/>
    <w:rsid w:val="00DA2E78"/>
    <w:rsid w:val="00DA2E86"/>
    <w:rsid w:val="00DA305B"/>
    <w:rsid w:val="00DA3985"/>
    <w:rsid w:val="00DA3C0D"/>
    <w:rsid w:val="00DA3C55"/>
    <w:rsid w:val="00DA40AF"/>
    <w:rsid w:val="00DA421B"/>
    <w:rsid w:val="00DA45E7"/>
    <w:rsid w:val="00DA49AE"/>
    <w:rsid w:val="00DA4A73"/>
    <w:rsid w:val="00DA4C0D"/>
    <w:rsid w:val="00DA4C68"/>
    <w:rsid w:val="00DA4C6E"/>
    <w:rsid w:val="00DA5000"/>
    <w:rsid w:val="00DA5007"/>
    <w:rsid w:val="00DA51F5"/>
    <w:rsid w:val="00DA5228"/>
    <w:rsid w:val="00DA5397"/>
    <w:rsid w:val="00DA5400"/>
    <w:rsid w:val="00DA5405"/>
    <w:rsid w:val="00DA561E"/>
    <w:rsid w:val="00DA56F7"/>
    <w:rsid w:val="00DA5707"/>
    <w:rsid w:val="00DA5BB1"/>
    <w:rsid w:val="00DA5CA1"/>
    <w:rsid w:val="00DA5E28"/>
    <w:rsid w:val="00DA6066"/>
    <w:rsid w:val="00DA6251"/>
    <w:rsid w:val="00DA649B"/>
    <w:rsid w:val="00DA64F8"/>
    <w:rsid w:val="00DA672C"/>
    <w:rsid w:val="00DA689D"/>
    <w:rsid w:val="00DA6A0F"/>
    <w:rsid w:val="00DA6AFB"/>
    <w:rsid w:val="00DA6C1C"/>
    <w:rsid w:val="00DA6CFD"/>
    <w:rsid w:val="00DA6E1C"/>
    <w:rsid w:val="00DA6E98"/>
    <w:rsid w:val="00DA6F8C"/>
    <w:rsid w:val="00DA728D"/>
    <w:rsid w:val="00DA765B"/>
    <w:rsid w:val="00DA7819"/>
    <w:rsid w:val="00DA7AB0"/>
    <w:rsid w:val="00DA7D38"/>
    <w:rsid w:val="00DB0630"/>
    <w:rsid w:val="00DB0824"/>
    <w:rsid w:val="00DB0996"/>
    <w:rsid w:val="00DB0FF0"/>
    <w:rsid w:val="00DB1058"/>
    <w:rsid w:val="00DB109C"/>
    <w:rsid w:val="00DB1185"/>
    <w:rsid w:val="00DB1391"/>
    <w:rsid w:val="00DB1CE8"/>
    <w:rsid w:val="00DB20D6"/>
    <w:rsid w:val="00DB21FB"/>
    <w:rsid w:val="00DB2363"/>
    <w:rsid w:val="00DB278E"/>
    <w:rsid w:val="00DB285B"/>
    <w:rsid w:val="00DB3376"/>
    <w:rsid w:val="00DB3390"/>
    <w:rsid w:val="00DB34B9"/>
    <w:rsid w:val="00DB3627"/>
    <w:rsid w:val="00DB3894"/>
    <w:rsid w:val="00DB3A42"/>
    <w:rsid w:val="00DB3D90"/>
    <w:rsid w:val="00DB4504"/>
    <w:rsid w:val="00DB4529"/>
    <w:rsid w:val="00DB49B9"/>
    <w:rsid w:val="00DB4C78"/>
    <w:rsid w:val="00DB4C85"/>
    <w:rsid w:val="00DB4D56"/>
    <w:rsid w:val="00DB5079"/>
    <w:rsid w:val="00DB55D7"/>
    <w:rsid w:val="00DB5814"/>
    <w:rsid w:val="00DB5D85"/>
    <w:rsid w:val="00DB5DC2"/>
    <w:rsid w:val="00DB611F"/>
    <w:rsid w:val="00DB612C"/>
    <w:rsid w:val="00DB63F1"/>
    <w:rsid w:val="00DB65D9"/>
    <w:rsid w:val="00DB6771"/>
    <w:rsid w:val="00DB67D2"/>
    <w:rsid w:val="00DB6CC8"/>
    <w:rsid w:val="00DB6DD4"/>
    <w:rsid w:val="00DB6DE2"/>
    <w:rsid w:val="00DB6F2C"/>
    <w:rsid w:val="00DB7546"/>
    <w:rsid w:val="00DB79C4"/>
    <w:rsid w:val="00DB7CDD"/>
    <w:rsid w:val="00DC0350"/>
    <w:rsid w:val="00DC0398"/>
    <w:rsid w:val="00DC0B88"/>
    <w:rsid w:val="00DC0CAB"/>
    <w:rsid w:val="00DC12AA"/>
    <w:rsid w:val="00DC12DF"/>
    <w:rsid w:val="00DC17EB"/>
    <w:rsid w:val="00DC1951"/>
    <w:rsid w:val="00DC19B7"/>
    <w:rsid w:val="00DC1F4B"/>
    <w:rsid w:val="00DC2206"/>
    <w:rsid w:val="00DC2478"/>
    <w:rsid w:val="00DC25B8"/>
    <w:rsid w:val="00DC27CE"/>
    <w:rsid w:val="00DC2D88"/>
    <w:rsid w:val="00DC2D93"/>
    <w:rsid w:val="00DC300E"/>
    <w:rsid w:val="00DC30FC"/>
    <w:rsid w:val="00DC31E4"/>
    <w:rsid w:val="00DC3790"/>
    <w:rsid w:val="00DC37F4"/>
    <w:rsid w:val="00DC381F"/>
    <w:rsid w:val="00DC38F6"/>
    <w:rsid w:val="00DC3A16"/>
    <w:rsid w:val="00DC3D64"/>
    <w:rsid w:val="00DC3EDA"/>
    <w:rsid w:val="00DC4289"/>
    <w:rsid w:val="00DC43A6"/>
    <w:rsid w:val="00DC4A36"/>
    <w:rsid w:val="00DC4E89"/>
    <w:rsid w:val="00DC4F9D"/>
    <w:rsid w:val="00DC5348"/>
    <w:rsid w:val="00DC5657"/>
    <w:rsid w:val="00DC56E8"/>
    <w:rsid w:val="00DC5D6D"/>
    <w:rsid w:val="00DC6631"/>
    <w:rsid w:val="00DC6830"/>
    <w:rsid w:val="00DC6A08"/>
    <w:rsid w:val="00DC6AEB"/>
    <w:rsid w:val="00DC6FBD"/>
    <w:rsid w:val="00DC6FFB"/>
    <w:rsid w:val="00DC71B7"/>
    <w:rsid w:val="00DC7203"/>
    <w:rsid w:val="00DC7703"/>
    <w:rsid w:val="00DC78D8"/>
    <w:rsid w:val="00DC79C6"/>
    <w:rsid w:val="00DC7CDF"/>
    <w:rsid w:val="00DC7D88"/>
    <w:rsid w:val="00DD0189"/>
    <w:rsid w:val="00DD01BD"/>
    <w:rsid w:val="00DD0248"/>
    <w:rsid w:val="00DD02C0"/>
    <w:rsid w:val="00DD03AE"/>
    <w:rsid w:val="00DD0A99"/>
    <w:rsid w:val="00DD0C0A"/>
    <w:rsid w:val="00DD0E5F"/>
    <w:rsid w:val="00DD0F06"/>
    <w:rsid w:val="00DD10F5"/>
    <w:rsid w:val="00DD118E"/>
    <w:rsid w:val="00DD16C3"/>
    <w:rsid w:val="00DD1780"/>
    <w:rsid w:val="00DD1976"/>
    <w:rsid w:val="00DD1AC6"/>
    <w:rsid w:val="00DD1FE3"/>
    <w:rsid w:val="00DD202A"/>
    <w:rsid w:val="00DD2285"/>
    <w:rsid w:val="00DD2516"/>
    <w:rsid w:val="00DD269A"/>
    <w:rsid w:val="00DD3492"/>
    <w:rsid w:val="00DD36AD"/>
    <w:rsid w:val="00DD3AC2"/>
    <w:rsid w:val="00DD3F03"/>
    <w:rsid w:val="00DD3F0A"/>
    <w:rsid w:val="00DD46A9"/>
    <w:rsid w:val="00DD48BC"/>
    <w:rsid w:val="00DD49B8"/>
    <w:rsid w:val="00DD49D8"/>
    <w:rsid w:val="00DD4C9D"/>
    <w:rsid w:val="00DD50D5"/>
    <w:rsid w:val="00DD52ED"/>
    <w:rsid w:val="00DD547F"/>
    <w:rsid w:val="00DD55E3"/>
    <w:rsid w:val="00DD57B9"/>
    <w:rsid w:val="00DD5E2D"/>
    <w:rsid w:val="00DD5F53"/>
    <w:rsid w:val="00DD5F9A"/>
    <w:rsid w:val="00DD637A"/>
    <w:rsid w:val="00DD67C9"/>
    <w:rsid w:val="00DD6A27"/>
    <w:rsid w:val="00DD6C02"/>
    <w:rsid w:val="00DD6C78"/>
    <w:rsid w:val="00DD6C7B"/>
    <w:rsid w:val="00DD6D05"/>
    <w:rsid w:val="00DD6DA6"/>
    <w:rsid w:val="00DD6E52"/>
    <w:rsid w:val="00DD6FF2"/>
    <w:rsid w:val="00DD7178"/>
    <w:rsid w:val="00DD7977"/>
    <w:rsid w:val="00DD7B66"/>
    <w:rsid w:val="00DE020D"/>
    <w:rsid w:val="00DE0F98"/>
    <w:rsid w:val="00DE0FA2"/>
    <w:rsid w:val="00DE0FAF"/>
    <w:rsid w:val="00DE1317"/>
    <w:rsid w:val="00DE1318"/>
    <w:rsid w:val="00DE1425"/>
    <w:rsid w:val="00DE1635"/>
    <w:rsid w:val="00DE1983"/>
    <w:rsid w:val="00DE1CB1"/>
    <w:rsid w:val="00DE1CCA"/>
    <w:rsid w:val="00DE1E33"/>
    <w:rsid w:val="00DE1E61"/>
    <w:rsid w:val="00DE2283"/>
    <w:rsid w:val="00DE25A9"/>
    <w:rsid w:val="00DE27E5"/>
    <w:rsid w:val="00DE2B51"/>
    <w:rsid w:val="00DE2DDB"/>
    <w:rsid w:val="00DE2E82"/>
    <w:rsid w:val="00DE2FE1"/>
    <w:rsid w:val="00DE31AE"/>
    <w:rsid w:val="00DE3402"/>
    <w:rsid w:val="00DE36A6"/>
    <w:rsid w:val="00DE3A7B"/>
    <w:rsid w:val="00DE3CB5"/>
    <w:rsid w:val="00DE3E81"/>
    <w:rsid w:val="00DE4303"/>
    <w:rsid w:val="00DE47E6"/>
    <w:rsid w:val="00DE4B9A"/>
    <w:rsid w:val="00DE4C37"/>
    <w:rsid w:val="00DE4D1C"/>
    <w:rsid w:val="00DE53EF"/>
    <w:rsid w:val="00DE57EA"/>
    <w:rsid w:val="00DE5C66"/>
    <w:rsid w:val="00DE6060"/>
    <w:rsid w:val="00DE620C"/>
    <w:rsid w:val="00DE70AA"/>
    <w:rsid w:val="00DE7129"/>
    <w:rsid w:val="00DE7199"/>
    <w:rsid w:val="00DE77F4"/>
    <w:rsid w:val="00DE7A4E"/>
    <w:rsid w:val="00DE7C16"/>
    <w:rsid w:val="00DE7DDE"/>
    <w:rsid w:val="00DE7F68"/>
    <w:rsid w:val="00DF048C"/>
    <w:rsid w:val="00DF0773"/>
    <w:rsid w:val="00DF0F48"/>
    <w:rsid w:val="00DF10EA"/>
    <w:rsid w:val="00DF1563"/>
    <w:rsid w:val="00DF17E6"/>
    <w:rsid w:val="00DF1948"/>
    <w:rsid w:val="00DF1995"/>
    <w:rsid w:val="00DF19EE"/>
    <w:rsid w:val="00DF227A"/>
    <w:rsid w:val="00DF237D"/>
    <w:rsid w:val="00DF2595"/>
    <w:rsid w:val="00DF2D49"/>
    <w:rsid w:val="00DF2F21"/>
    <w:rsid w:val="00DF31D3"/>
    <w:rsid w:val="00DF3403"/>
    <w:rsid w:val="00DF34AC"/>
    <w:rsid w:val="00DF408E"/>
    <w:rsid w:val="00DF4438"/>
    <w:rsid w:val="00DF45B7"/>
    <w:rsid w:val="00DF45FE"/>
    <w:rsid w:val="00DF489A"/>
    <w:rsid w:val="00DF4E9D"/>
    <w:rsid w:val="00DF54AB"/>
    <w:rsid w:val="00DF55B1"/>
    <w:rsid w:val="00DF5602"/>
    <w:rsid w:val="00DF5724"/>
    <w:rsid w:val="00DF580D"/>
    <w:rsid w:val="00DF5A42"/>
    <w:rsid w:val="00DF5B61"/>
    <w:rsid w:val="00DF5CE4"/>
    <w:rsid w:val="00DF5D9D"/>
    <w:rsid w:val="00DF6544"/>
    <w:rsid w:val="00DF6623"/>
    <w:rsid w:val="00DF6AD5"/>
    <w:rsid w:val="00DF6B2C"/>
    <w:rsid w:val="00DF6B7D"/>
    <w:rsid w:val="00DF6F93"/>
    <w:rsid w:val="00DF705F"/>
    <w:rsid w:val="00DF78D8"/>
    <w:rsid w:val="00DF7A1E"/>
    <w:rsid w:val="00DF7F99"/>
    <w:rsid w:val="00E00110"/>
    <w:rsid w:val="00E00152"/>
    <w:rsid w:val="00E00238"/>
    <w:rsid w:val="00E006A2"/>
    <w:rsid w:val="00E007CB"/>
    <w:rsid w:val="00E009A6"/>
    <w:rsid w:val="00E00DED"/>
    <w:rsid w:val="00E00ED9"/>
    <w:rsid w:val="00E00EDE"/>
    <w:rsid w:val="00E0146B"/>
    <w:rsid w:val="00E01900"/>
    <w:rsid w:val="00E01B03"/>
    <w:rsid w:val="00E01B26"/>
    <w:rsid w:val="00E024B3"/>
    <w:rsid w:val="00E02957"/>
    <w:rsid w:val="00E02CF2"/>
    <w:rsid w:val="00E02D1F"/>
    <w:rsid w:val="00E02FD3"/>
    <w:rsid w:val="00E03538"/>
    <w:rsid w:val="00E03572"/>
    <w:rsid w:val="00E03A7A"/>
    <w:rsid w:val="00E03AA5"/>
    <w:rsid w:val="00E03AC1"/>
    <w:rsid w:val="00E03AC4"/>
    <w:rsid w:val="00E03D5F"/>
    <w:rsid w:val="00E040B1"/>
    <w:rsid w:val="00E04134"/>
    <w:rsid w:val="00E04978"/>
    <w:rsid w:val="00E04A0F"/>
    <w:rsid w:val="00E04AC3"/>
    <w:rsid w:val="00E04C3B"/>
    <w:rsid w:val="00E050F6"/>
    <w:rsid w:val="00E050F9"/>
    <w:rsid w:val="00E051EF"/>
    <w:rsid w:val="00E05A41"/>
    <w:rsid w:val="00E05D9D"/>
    <w:rsid w:val="00E05DD1"/>
    <w:rsid w:val="00E062D7"/>
    <w:rsid w:val="00E0651E"/>
    <w:rsid w:val="00E06802"/>
    <w:rsid w:val="00E069E4"/>
    <w:rsid w:val="00E06C1B"/>
    <w:rsid w:val="00E06E8A"/>
    <w:rsid w:val="00E07209"/>
    <w:rsid w:val="00E078D2"/>
    <w:rsid w:val="00E0797A"/>
    <w:rsid w:val="00E079F9"/>
    <w:rsid w:val="00E07B82"/>
    <w:rsid w:val="00E07F26"/>
    <w:rsid w:val="00E10F3B"/>
    <w:rsid w:val="00E11179"/>
    <w:rsid w:val="00E11207"/>
    <w:rsid w:val="00E1140A"/>
    <w:rsid w:val="00E1155E"/>
    <w:rsid w:val="00E1162D"/>
    <w:rsid w:val="00E1162F"/>
    <w:rsid w:val="00E1180A"/>
    <w:rsid w:val="00E11962"/>
    <w:rsid w:val="00E11D78"/>
    <w:rsid w:val="00E11D85"/>
    <w:rsid w:val="00E121FA"/>
    <w:rsid w:val="00E12222"/>
    <w:rsid w:val="00E1237E"/>
    <w:rsid w:val="00E124E5"/>
    <w:rsid w:val="00E126D3"/>
    <w:rsid w:val="00E12D45"/>
    <w:rsid w:val="00E131C1"/>
    <w:rsid w:val="00E13C0C"/>
    <w:rsid w:val="00E14337"/>
    <w:rsid w:val="00E14376"/>
    <w:rsid w:val="00E149AF"/>
    <w:rsid w:val="00E14CEF"/>
    <w:rsid w:val="00E14D88"/>
    <w:rsid w:val="00E14FA4"/>
    <w:rsid w:val="00E1538D"/>
    <w:rsid w:val="00E153E6"/>
    <w:rsid w:val="00E1541E"/>
    <w:rsid w:val="00E16417"/>
    <w:rsid w:val="00E16526"/>
    <w:rsid w:val="00E16689"/>
    <w:rsid w:val="00E16B87"/>
    <w:rsid w:val="00E16C80"/>
    <w:rsid w:val="00E16D1D"/>
    <w:rsid w:val="00E16FC1"/>
    <w:rsid w:val="00E172E9"/>
    <w:rsid w:val="00E173D9"/>
    <w:rsid w:val="00E176CE"/>
    <w:rsid w:val="00E1793B"/>
    <w:rsid w:val="00E17965"/>
    <w:rsid w:val="00E1796E"/>
    <w:rsid w:val="00E17B91"/>
    <w:rsid w:val="00E2027D"/>
    <w:rsid w:val="00E207BA"/>
    <w:rsid w:val="00E20AD3"/>
    <w:rsid w:val="00E20CE9"/>
    <w:rsid w:val="00E20F46"/>
    <w:rsid w:val="00E211BF"/>
    <w:rsid w:val="00E21328"/>
    <w:rsid w:val="00E21A58"/>
    <w:rsid w:val="00E21BAF"/>
    <w:rsid w:val="00E21CF3"/>
    <w:rsid w:val="00E21E4B"/>
    <w:rsid w:val="00E21EC7"/>
    <w:rsid w:val="00E22402"/>
    <w:rsid w:val="00E224AC"/>
    <w:rsid w:val="00E2282A"/>
    <w:rsid w:val="00E22979"/>
    <w:rsid w:val="00E22ADF"/>
    <w:rsid w:val="00E22F67"/>
    <w:rsid w:val="00E231B7"/>
    <w:rsid w:val="00E231C6"/>
    <w:rsid w:val="00E234EC"/>
    <w:rsid w:val="00E235B5"/>
    <w:rsid w:val="00E2385E"/>
    <w:rsid w:val="00E23D82"/>
    <w:rsid w:val="00E23DFC"/>
    <w:rsid w:val="00E24242"/>
    <w:rsid w:val="00E247BA"/>
    <w:rsid w:val="00E2482F"/>
    <w:rsid w:val="00E249D4"/>
    <w:rsid w:val="00E2500C"/>
    <w:rsid w:val="00E251C7"/>
    <w:rsid w:val="00E252BF"/>
    <w:rsid w:val="00E2558C"/>
    <w:rsid w:val="00E25B80"/>
    <w:rsid w:val="00E262A0"/>
    <w:rsid w:val="00E26301"/>
    <w:rsid w:val="00E26399"/>
    <w:rsid w:val="00E26603"/>
    <w:rsid w:val="00E267B3"/>
    <w:rsid w:val="00E269D4"/>
    <w:rsid w:val="00E26CF2"/>
    <w:rsid w:val="00E27144"/>
    <w:rsid w:val="00E2720F"/>
    <w:rsid w:val="00E27B03"/>
    <w:rsid w:val="00E27BB3"/>
    <w:rsid w:val="00E27C6A"/>
    <w:rsid w:val="00E27E58"/>
    <w:rsid w:val="00E3001E"/>
    <w:rsid w:val="00E302F4"/>
    <w:rsid w:val="00E303C2"/>
    <w:rsid w:val="00E30465"/>
    <w:rsid w:val="00E305B2"/>
    <w:rsid w:val="00E30F25"/>
    <w:rsid w:val="00E313EC"/>
    <w:rsid w:val="00E313F5"/>
    <w:rsid w:val="00E31493"/>
    <w:rsid w:val="00E314ED"/>
    <w:rsid w:val="00E31651"/>
    <w:rsid w:val="00E31B7E"/>
    <w:rsid w:val="00E31D37"/>
    <w:rsid w:val="00E31D48"/>
    <w:rsid w:val="00E3218B"/>
    <w:rsid w:val="00E321C7"/>
    <w:rsid w:val="00E32787"/>
    <w:rsid w:val="00E32A34"/>
    <w:rsid w:val="00E32C0A"/>
    <w:rsid w:val="00E32C55"/>
    <w:rsid w:val="00E32CBE"/>
    <w:rsid w:val="00E32E4D"/>
    <w:rsid w:val="00E3338F"/>
    <w:rsid w:val="00E33745"/>
    <w:rsid w:val="00E33AA3"/>
    <w:rsid w:val="00E341B7"/>
    <w:rsid w:val="00E342C6"/>
    <w:rsid w:val="00E343BE"/>
    <w:rsid w:val="00E34458"/>
    <w:rsid w:val="00E3459C"/>
    <w:rsid w:val="00E35145"/>
    <w:rsid w:val="00E354B7"/>
    <w:rsid w:val="00E35758"/>
    <w:rsid w:val="00E3581D"/>
    <w:rsid w:val="00E3594A"/>
    <w:rsid w:val="00E35EBF"/>
    <w:rsid w:val="00E35FA5"/>
    <w:rsid w:val="00E365B6"/>
    <w:rsid w:val="00E36678"/>
    <w:rsid w:val="00E3669A"/>
    <w:rsid w:val="00E36A29"/>
    <w:rsid w:val="00E36AAF"/>
    <w:rsid w:val="00E36EA2"/>
    <w:rsid w:val="00E36F64"/>
    <w:rsid w:val="00E3716C"/>
    <w:rsid w:val="00E37182"/>
    <w:rsid w:val="00E371D3"/>
    <w:rsid w:val="00E37446"/>
    <w:rsid w:val="00E374BF"/>
    <w:rsid w:val="00E37825"/>
    <w:rsid w:val="00E37925"/>
    <w:rsid w:val="00E40778"/>
    <w:rsid w:val="00E407AF"/>
    <w:rsid w:val="00E40D68"/>
    <w:rsid w:val="00E40F23"/>
    <w:rsid w:val="00E4129B"/>
    <w:rsid w:val="00E41347"/>
    <w:rsid w:val="00E424AA"/>
    <w:rsid w:val="00E424AF"/>
    <w:rsid w:val="00E42891"/>
    <w:rsid w:val="00E42BF6"/>
    <w:rsid w:val="00E43ACF"/>
    <w:rsid w:val="00E43BE6"/>
    <w:rsid w:val="00E43C87"/>
    <w:rsid w:val="00E43E02"/>
    <w:rsid w:val="00E43F67"/>
    <w:rsid w:val="00E4457F"/>
    <w:rsid w:val="00E447C0"/>
    <w:rsid w:val="00E44FF4"/>
    <w:rsid w:val="00E451C9"/>
    <w:rsid w:val="00E45517"/>
    <w:rsid w:val="00E458E2"/>
    <w:rsid w:val="00E45D34"/>
    <w:rsid w:val="00E45F30"/>
    <w:rsid w:val="00E46750"/>
    <w:rsid w:val="00E468E2"/>
    <w:rsid w:val="00E470F7"/>
    <w:rsid w:val="00E4764A"/>
    <w:rsid w:val="00E47F9E"/>
    <w:rsid w:val="00E50124"/>
    <w:rsid w:val="00E50137"/>
    <w:rsid w:val="00E501F2"/>
    <w:rsid w:val="00E509B4"/>
    <w:rsid w:val="00E50FF2"/>
    <w:rsid w:val="00E519A3"/>
    <w:rsid w:val="00E51C9E"/>
    <w:rsid w:val="00E51DD1"/>
    <w:rsid w:val="00E51F62"/>
    <w:rsid w:val="00E520FA"/>
    <w:rsid w:val="00E5244C"/>
    <w:rsid w:val="00E52464"/>
    <w:rsid w:val="00E529B5"/>
    <w:rsid w:val="00E52A70"/>
    <w:rsid w:val="00E52CB3"/>
    <w:rsid w:val="00E52CEA"/>
    <w:rsid w:val="00E537B7"/>
    <w:rsid w:val="00E53D77"/>
    <w:rsid w:val="00E53E49"/>
    <w:rsid w:val="00E53F7A"/>
    <w:rsid w:val="00E54081"/>
    <w:rsid w:val="00E54151"/>
    <w:rsid w:val="00E54290"/>
    <w:rsid w:val="00E548CD"/>
    <w:rsid w:val="00E54D19"/>
    <w:rsid w:val="00E54E98"/>
    <w:rsid w:val="00E557BC"/>
    <w:rsid w:val="00E55FA6"/>
    <w:rsid w:val="00E5616F"/>
    <w:rsid w:val="00E56308"/>
    <w:rsid w:val="00E56347"/>
    <w:rsid w:val="00E563CC"/>
    <w:rsid w:val="00E566C2"/>
    <w:rsid w:val="00E56BA7"/>
    <w:rsid w:val="00E56BE8"/>
    <w:rsid w:val="00E56FA0"/>
    <w:rsid w:val="00E57351"/>
    <w:rsid w:val="00E57BE4"/>
    <w:rsid w:val="00E600DE"/>
    <w:rsid w:val="00E6041A"/>
    <w:rsid w:val="00E6049B"/>
    <w:rsid w:val="00E6060E"/>
    <w:rsid w:val="00E608B9"/>
    <w:rsid w:val="00E60B64"/>
    <w:rsid w:val="00E60D74"/>
    <w:rsid w:val="00E60FCB"/>
    <w:rsid w:val="00E6141B"/>
    <w:rsid w:val="00E615A3"/>
    <w:rsid w:val="00E61909"/>
    <w:rsid w:val="00E61BF2"/>
    <w:rsid w:val="00E61E3F"/>
    <w:rsid w:val="00E620CE"/>
    <w:rsid w:val="00E625E1"/>
    <w:rsid w:val="00E628AE"/>
    <w:rsid w:val="00E628EF"/>
    <w:rsid w:val="00E629C2"/>
    <w:rsid w:val="00E62FE0"/>
    <w:rsid w:val="00E63461"/>
    <w:rsid w:val="00E6369F"/>
    <w:rsid w:val="00E63FCA"/>
    <w:rsid w:val="00E641E4"/>
    <w:rsid w:val="00E642E5"/>
    <w:rsid w:val="00E6434C"/>
    <w:rsid w:val="00E64573"/>
    <w:rsid w:val="00E6474F"/>
    <w:rsid w:val="00E649D6"/>
    <w:rsid w:val="00E64C29"/>
    <w:rsid w:val="00E64DF5"/>
    <w:rsid w:val="00E64EB6"/>
    <w:rsid w:val="00E64FAD"/>
    <w:rsid w:val="00E65052"/>
    <w:rsid w:val="00E65229"/>
    <w:rsid w:val="00E6523E"/>
    <w:rsid w:val="00E656E8"/>
    <w:rsid w:val="00E65756"/>
    <w:rsid w:val="00E65904"/>
    <w:rsid w:val="00E65A5E"/>
    <w:rsid w:val="00E65E16"/>
    <w:rsid w:val="00E65E88"/>
    <w:rsid w:val="00E6602C"/>
    <w:rsid w:val="00E6622F"/>
    <w:rsid w:val="00E66E78"/>
    <w:rsid w:val="00E67797"/>
    <w:rsid w:val="00E67A00"/>
    <w:rsid w:val="00E67C7F"/>
    <w:rsid w:val="00E67E54"/>
    <w:rsid w:val="00E67EAE"/>
    <w:rsid w:val="00E67FA6"/>
    <w:rsid w:val="00E70247"/>
    <w:rsid w:val="00E703E1"/>
    <w:rsid w:val="00E7040C"/>
    <w:rsid w:val="00E704A1"/>
    <w:rsid w:val="00E704B9"/>
    <w:rsid w:val="00E70978"/>
    <w:rsid w:val="00E709FF"/>
    <w:rsid w:val="00E70A0A"/>
    <w:rsid w:val="00E70ADC"/>
    <w:rsid w:val="00E70B46"/>
    <w:rsid w:val="00E70BAB"/>
    <w:rsid w:val="00E715E8"/>
    <w:rsid w:val="00E715F9"/>
    <w:rsid w:val="00E7190D"/>
    <w:rsid w:val="00E719EE"/>
    <w:rsid w:val="00E71C0E"/>
    <w:rsid w:val="00E72342"/>
    <w:rsid w:val="00E72822"/>
    <w:rsid w:val="00E72937"/>
    <w:rsid w:val="00E733D3"/>
    <w:rsid w:val="00E73408"/>
    <w:rsid w:val="00E73538"/>
    <w:rsid w:val="00E736E6"/>
    <w:rsid w:val="00E7370B"/>
    <w:rsid w:val="00E73ACC"/>
    <w:rsid w:val="00E73DB7"/>
    <w:rsid w:val="00E743CC"/>
    <w:rsid w:val="00E74417"/>
    <w:rsid w:val="00E74B49"/>
    <w:rsid w:val="00E755AA"/>
    <w:rsid w:val="00E758C2"/>
    <w:rsid w:val="00E75FB5"/>
    <w:rsid w:val="00E761BC"/>
    <w:rsid w:val="00E7622E"/>
    <w:rsid w:val="00E7661C"/>
    <w:rsid w:val="00E76E21"/>
    <w:rsid w:val="00E77065"/>
    <w:rsid w:val="00E770B0"/>
    <w:rsid w:val="00E77AA8"/>
    <w:rsid w:val="00E80527"/>
    <w:rsid w:val="00E8069E"/>
    <w:rsid w:val="00E809D9"/>
    <w:rsid w:val="00E81113"/>
    <w:rsid w:val="00E819E4"/>
    <w:rsid w:val="00E81A42"/>
    <w:rsid w:val="00E81DE6"/>
    <w:rsid w:val="00E81FFE"/>
    <w:rsid w:val="00E81FFF"/>
    <w:rsid w:val="00E8237E"/>
    <w:rsid w:val="00E8241E"/>
    <w:rsid w:val="00E82576"/>
    <w:rsid w:val="00E826C0"/>
    <w:rsid w:val="00E827D9"/>
    <w:rsid w:val="00E82E32"/>
    <w:rsid w:val="00E8308C"/>
    <w:rsid w:val="00E830BB"/>
    <w:rsid w:val="00E8332D"/>
    <w:rsid w:val="00E8380B"/>
    <w:rsid w:val="00E83994"/>
    <w:rsid w:val="00E83A8A"/>
    <w:rsid w:val="00E83F4F"/>
    <w:rsid w:val="00E84AE9"/>
    <w:rsid w:val="00E84DB7"/>
    <w:rsid w:val="00E84E31"/>
    <w:rsid w:val="00E854EF"/>
    <w:rsid w:val="00E8554A"/>
    <w:rsid w:val="00E85595"/>
    <w:rsid w:val="00E856D8"/>
    <w:rsid w:val="00E85C69"/>
    <w:rsid w:val="00E85D9C"/>
    <w:rsid w:val="00E86389"/>
    <w:rsid w:val="00E86454"/>
    <w:rsid w:val="00E864B1"/>
    <w:rsid w:val="00E8656A"/>
    <w:rsid w:val="00E86AC7"/>
    <w:rsid w:val="00E87024"/>
    <w:rsid w:val="00E8702D"/>
    <w:rsid w:val="00E87116"/>
    <w:rsid w:val="00E87425"/>
    <w:rsid w:val="00E87488"/>
    <w:rsid w:val="00E874AB"/>
    <w:rsid w:val="00E87648"/>
    <w:rsid w:val="00E876C8"/>
    <w:rsid w:val="00E878AA"/>
    <w:rsid w:val="00E878BE"/>
    <w:rsid w:val="00E87B91"/>
    <w:rsid w:val="00E902B4"/>
    <w:rsid w:val="00E9037D"/>
    <w:rsid w:val="00E90746"/>
    <w:rsid w:val="00E9099E"/>
    <w:rsid w:val="00E90DA4"/>
    <w:rsid w:val="00E91164"/>
    <w:rsid w:val="00E9119F"/>
    <w:rsid w:val="00E91267"/>
    <w:rsid w:val="00E915DA"/>
    <w:rsid w:val="00E9160F"/>
    <w:rsid w:val="00E91798"/>
    <w:rsid w:val="00E918BA"/>
    <w:rsid w:val="00E91C02"/>
    <w:rsid w:val="00E92120"/>
    <w:rsid w:val="00E92289"/>
    <w:rsid w:val="00E923D4"/>
    <w:rsid w:val="00E926B1"/>
    <w:rsid w:val="00E926F8"/>
    <w:rsid w:val="00E92B54"/>
    <w:rsid w:val="00E92BB6"/>
    <w:rsid w:val="00E9300E"/>
    <w:rsid w:val="00E930FF"/>
    <w:rsid w:val="00E931CD"/>
    <w:rsid w:val="00E93544"/>
    <w:rsid w:val="00E93AB0"/>
    <w:rsid w:val="00E940CE"/>
    <w:rsid w:val="00E941DD"/>
    <w:rsid w:val="00E94347"/>
    <w:rsid w:val="00E945B6"/>
    <w:rsid w:val="00E946F0"/>
    <w:rsid w:val="00E94798"/>
    <w:rsid w:val="00E94897"/>
    <w:rsid w:val="00E94C4A"/>
    <w:rsid w:val="00E9516B"/>
    <w:rsid w:val="00E951DE"/>
    <w:rsid w:val="00E95250"/>
    <w:rsid w:val="00E9529C"/>
    <w:rsid w:val="00E95491"/>
    <w:rsid w:val="00E9577F"/>
    <w:rsid w:val="00E95A0A"/>
    <w:rsid w:val="00E95CF9"/>
    <w:rsid w:val="00E95FB0"/>
    <w:rsid w:val="00E962C5"/>
    <w:rsid w:val="00E96765"/>
    <w:rsid w:val="00E9686E"/>
    <w:rsid w:val="00E968AA"/>
    <w:rsid w:val="00E96B44"/>
    <w:rsid w:val="00E96D74"/>
    <w:rsid w:val="00E96E50"/>
    <w:rsid w:val="00E9787C"/>
    <w:rsid w:val="00E97A93"/>
    <w:rsid w:val="00E97F3F"/>
    <w:rsid w:val="00E97FB1"/>
    <w:rsid w:val="00EA0929"/>
    <w:rsid w:val="00EA09A7"/>
    <w:rsid w:val="00EA0A2C"/>
    <w:rsid w:val="00EA0AE8"/>
    <w:rsid w:val="00EA1160"/>
    <w:rsid w:val="00EA126D"/>
    <w:rsid w:val="00EA131E"/>
    <w:rsid w:val="00EA1388"/>
    <w:rsid w:val="00EA1918"/>
    <w:rsid w:val="00EA19C1"/>
    <w:rsid w:val="00EA1ADE"/>
    <w:rsid w:val="00EA1C2C"/>
    <w:rsid w:val="00EA209F"/>
    <w:rsid w:val="00EA232B"/>
    <w:rsid w:val="00EA2408"/>
    <w:rsid w:val="00EA246E"/>
    <w:rsid w:val="00EA24B5"/>
    <w:rsid w:val="00EA2A63"/>
    <w:rsid w:val="00EA2C3F"/>
    <w:rsid w:val="00EA2E2A"/>
    <w:rsid w:val="00EA34BA"/>
    <w:rsid w:val="00EA3560"/>
    <w:rsid w:val="00EA3722"/>
    <w:rsid w:val="00EA3CD6"/>
    <w:rsid w:val="00EA3CDB"/>
    <w:rsid w:val="00EA3F8A"/>
    <w:rsid w:val="00EA40A6"/>
    <w:rsid w:val="00EA43A0"/>
    <w:rsid w:val="00EA43A5"/>
    <w:rsid w:val="00EA4822"/>
    <w:rsid w:val="00EA48B8"/>
    <w:rsid w:val="00EA4A56"/>
    <w:rsid w:val="00EA4AAD"/>
    <w:rsid w:val="00EA508C"/>
    <w:rsid w:val="00EA55FE"/>
    <w:rsid w:val="00EA561B"/>
    <w:rsid w:val="00EA631C"/>
    <w:rsid w:val="00EA642E"/>
    <w:rsid w:val="00EA671C"/>
    <w:rsid w:val="00EA6A28"/>
    <w:rsid w:val="00EA6F65"/>
    <w:rsid w:val="00EA71D2"/>
    <w:rsid w:val="00EA77A6"/>
    <w:rsid w:val="00EA7839"/>
    <w:rsid w:val="00EB011E"/>
    <w:rsid w:val="00EB086F"/>
    <w:rsid w:val="00EB0A9F"/>
    <w:rsid w:val="00EB1277"/>
    <w:rsid w:val="00EB12A5"/>
    <w:rsid w:val="00EB1307"/>
    <w:rsid w:val="00EB15DF"/>
    <w:rsid w:val="00EB1892"/>
    <w:rsid w:val="00EB21A4"/>
    <w:rsid w:val="00EB25D7"/>
    <w:rsid w:val="00EB2681"/>
    <w:rsid w:val="00EB29CF"/>
    <w:rsid w:val="00EB2D7D"/>
    <w:rsid w:val="00EB2F6E"/>
    <w:rsid w:val="00EB37C9"/>
    <w:rsid w:val="00EB3EAD"/>
    <w:rsid w:val="00EB407A"/>
    <w:rsid w:val="00EB4571"/>
    <w:rsid w:val="00EB45AF"/>
    <w:rsid w:val="00EB4A9C"/>
    <w:rsid w:val="00EB4BDB"/>
    <w:rsid w:val="00EB4D56"/>
    <w:rsid w:val="00EB4F0D"/>
    <w:rsid w:val="00EB4F7A"/>
    <w:rsid w:val="00EB4FA8"/>
    <w:rsid w:val="00EB5169"/>
    <w:rsid w:val="00EB5928"/>
    <w:rsid w:val="00EB59E1"/>
    <w:rsid w:val="00EB5AF2"/>
    <w:rsid w:val="00EB5CF9"/>
    <w:rsid w:val="00EB5D48"/>
    <w:rsid w:val="00EB5DA1"/>
    <w:rsid w:val="00EB60AB"/>
    <w:rsid w:val="00EB6114"/>
    <w:rsid w:val="00EB61E9"/>
    <w:rsid w:val="00EB63C1"/>
    <w:rsid w:val="00EB6620"/>
    <w:rsid w:val="00EB67A1"/>
    <w:rsid w:val="00EB69D6"/>
    <w:rsid w:val="00EB6BBD"/>
    <w:rsid w:val="00EB6F31"/>
    <w:rsid w:val="00EB76C3"/>
    <w:rsid w:val="00EB772F"/>
    <w:rsid w:val="00EB7E48"/>
    <w:rsid w:val="00EB7F06"/>
    <w:rsid w:val="00EB7F4A"/>
    <w:rsid w:val="00EB7FF4"/>
    <w:rsid w:val="00EC02C1"/>
    <w:rsid w:val="00EC065D"/>
    <w:rsid w:val="00EC06F7"/>
    <w:rsid w:val="00EC07C6"/>
    <w:rsid w:val="00EC0933"/>
    <w:rsid w:val="00EC09BB"/>
    <w:rsid w:val="00EC0D9E"/>
    <w:rsid w:val="00EC0E13"/>
    <w:rsid w:val="00EC106F"/>
    <w:rsid w:val="00EC1130"/>
    <w:rsid w:val="00EC13CB"/>
    <w:rsid w:val="00EC17B5"/>
    <w:rsid w:val="00EC1902"/>
    <w:rsid w:val="00EC19F1"/>
    <w:rsid w:val="00EC1B67"/>
    <w:rsid w:val="00EC1B88"/>
    <w:rsid w:val="00EC20BE"/>
    <w:rsid w:val="00EC2153"/>
    <w:rsid w:val="00EC2221"/>
    <w:rsid w:val="00EC2448"/>
    <w:rsid w:val="00EC267B"/>
    <w:rsid w:val="00EC268E"/>
    <w:rsid w:val="00EC29CC"/>
    <w:rsid w:val="00EC2BCE"/>
    <w:rsid w:val="00EC2E22"/>
    <w:rsid w:val="00EC3D17"/>
    <w:rsid w:val="00EC3D54"/>
    <w:rsid w:val="00EC4798"/>
    <w:rsid w:val="00EC485F"/>
    <w:rsid w:val="00EC4868"/>
    <w:rsid w:val="00EC496F"/>
    <w:rsid w:val="00EC4A06"/>
    <w:rsid w:val="00EC52BF"/>
    <w:rsid w:val="00EC54AA"/>
    <w:rsid w:val="00EC57BB"/>
    <w:rsid w:val="00EC5870"/>
    <w:rsid w:val="00EC5A99"/>
    <w:rsid w:val="00EC5CB2"/>
    <w:rsid w:val="00EC5FD4"/>
    <w:rsid w:val="00EC66BF"/>
    <w:rsid w:val="00EC673B"/>
    <w:rsid w:val="00EC6A05"/>
    <w:rsid w:val="00EC6F19"/>
    <w:rsid w:val="00EC7563"/>
    <w:rsid w:val="00EC7682"/>
    <w:rsid w:val="00EC78C7"/>
    <w:rsid w:val="00EC7ABD"/>
    <w:rsid w:val="00EC7CC9"/>
    <w:rsid w:val="00ED0387"/>
    <w:rsid w:val="00ED0420"/>
    <w:rsid w:val="00ED0433"/>
    <w:rsid w:val="00ED0AC0"/>
    <w:rsid w:val="00ED0C35"/>
    <w:rsid w:val="00ED0F91"/>
    <w:rsid w:val="00ED1018"/>
    <w:rsid w:val="00ED14B6"/>
    <w:rsid w:val="00ED151F"/>
    <w:rsid w:val="00ED1591"/>
    <w:rsid w:val="00ED16CE"/>
    <w:rsid w:val="00ED16F7"/>
    <w:rsid w:val="00ED174A"/>
    <w:rsid w:val="00ED17D9"/>
    <w:rsid w:val="00ED1B94"/>
    <w:rsid w:val="00ED1DC3"/>
    <w:rsid w:val="00ED1E66"/>
    <w:rsid w:val="00ED1F6C"/>
    <w:rsid w:val="00ED226E"/>
    <w:rsid w:val="00ED2404"/>
    <w:rsid w:val="00ED2433"/>
    <w:rsid w:val="00ED24F3"/>
    <w:rsid w:val="00ED2730"/>
    <w:rsid w:val="00ED29BA"/>
    <w:rsid w:val="00ED2A28"/>
    <w:rsid w:val="00ED2AB3"/>
    <w:rsid w:val="00ED2EBA"/>
    <w:rsid w:val="00ED306D"/>
    <w:rsid w:val="00ED35BB"/>
    <w:rsid w:val="00ED35CA"/>
    <w:rsid w:val="00ED3830"/>
    <w:rsid w:val="00ED38F8"/>
    <w:rsid w:val="00ED3ED6"/>
    <w:rsid w:val="00ED3F86"/>
    <w:rsid w:val="00ED40F3"/>
    <w:rsid w:val="00ED4100"/>
    <w:rsid w:val="00ED429F"/>
    <w:rsid w:val="00ED4355"/>
    <w:rsid w:val="00ED4426"/>
    <w:rsid w:val="00ED457A"/>
    <w:rsid w:val="00ED5219"/>
    <w:rsid w:val="00ED53C1"/>
    <w:rsid w:val="00ED5416"/>
    <w:rsid w:val="00ED56F7"/>
    <w:rsid w:val="00ED5D27"/>
    <w:rsid w:val="00ED5D87"/>
    <w:rsid w:val="00ED5DA7"/>
    <w:rsid w:val="00ED60E2"/>
    <w:rsid w:val="00ED6299"/>
    <w:rsid w:val="00ED62C1"/>
    <w:rsid w:val="00ED6310"/>
    <w:rsid w:val="00ED6610"/>
    <w:rsid w:val="00ED6C91"/>
    <w:rsid w:val="00ED6E3D"/>
    <w:rsid w:val="00ED6F1E"/>
    <w:rsid w:val="00ED70DA"/>
    <w:rsid w:val="00ED7128"/>
    <w:rsid w:val="00ED71B0"/>
    <w:rsid w:val="00ED786F"/>
    <w:rsid w:val="00ED7B8B"/>
    <w:rsid w:val="00EE0041"/>
    <w:rsid w:val="00EE025A"/>
    <w:rsid w:val="00EE0491"/>
    <w:rsid w:val="00EE05D7"/>
    <w:rsid w:val="00EE0DC0"/>
    <w:rsid w:val="00EE137E"/>
    <w:rsid w:val="00EE13A1"/>
    <w:rsid w:val="00EE16AC"/>
    <w:rsid w:val="00EE17BC"/>
    <w:rsid w:val="00EE17E1"/>
    <w:rsid w:val="00EE1AA5"/>
    <w:rsid w:val="00EE1C87"/>
    <w:rsid w:val="00EE1EE9"/>
    <w:rsid w:val="00EE2378"/>
    <w:rsid w:val="00EE2770"/>
    <w:rsid w:val="00EE2EDC"/>
    <w:rsid w:val="00EE2F5A"/>
    <w:rsid w:val="00EE3205"/>
    <w:rsid w:val="00EE331B"/>
    <w:rsid w:val="00EE3404"/>
    <w:rsid w:val="00EE3777"/>
    <w:rsid w:val="00EE3BBD"/>
    <w:rsid w:val="00EE4866"/>
    <w:rsid w:val="00EE4961"/>
    <w:rsid w:val="00EE4C60"/>
    <w:rsid w:val="00EE58CE"/>
    <w:rsid w:val="00EE59ED"/>
    <w:rsid w:val="00EE5F3C"/>
    <w:rsid w:val="00EE61D5"/>
    <w:rsid w:val="00EE6737"/>
    <w:rsid w:val="00EE6931"/>
    <w:rsid w:val="00EE6A20"/>
    <w:rsid w:val="00EE6CA3"/>
    <w:rsid w:val="00EE7375"/>
    <w:rsid w:val="00EE79B9"/>
    <w:rsid w:val="00EE7D14"/>
    <w:rsid w:val="00EE7D40"/>
    <w:rsid w:val="00EE7F08"/>
    <w:rsid w:val="00EF00C1"/>
    <w:rsid w:val="00EF05BC"/>
    <w:rsid w:val="00EF069B"/>
    <w:rsid w:val="00EF0DAE"/>
    <w:rsid w:val="00EF121B"/>
    <w:rsid w:val="00EF192E"/>
    <w:rsid w:val="00EF1AF0"/>
    <w:rsid w:val="00EF1C41"/>
    <w:rsid w:val="00EF1ED0"/>
    <w:rsid w:val="00EF20EE"/>
    <w:rsid w:val="00EF228F"/>
    <w:rsid w:val="00EF2944"/>
    <w:rsid w:val="00EF2C59"/>
    <w:rsid w:val="00EF2EDA"/>
    <w:rsid w:val="00EF3219"/>
    <w:rsid w:val="00EF3267"/>
    <w:rsid w:val="00EF349E"/>
    <w:rsid w:val="00EF3798"/>
    <w:rsid w:val="00EF39EE"/>
    <w:rsid w:val="00EF3D4C"/>
    <w:rsid w:val="00EF3D8D"/>
    <w:rsid w:val="00EF3F72"/>
    <w:rsid w:val="00EF3F93"/>
    <w:rsid w:val="00EF4033"/>
    <w:rsid w:val="00EF4658"/>
    <w:rsid w:val="00EF4772"/>
    <w:rsid w:val="00EF48F8"/>
    <w:rsid w:val="00EF4C3A"/>
    <w:rsid w:val="00EF4C90"/>
    <w:rsid w:val="00EF4CEF"/>
    <w:rsid w:val="00EF4DBB"/>
    <w:rsid w:val="00EF4DF2"/>
    <w:rsid w:val="00EF4F12"/>
    <w:rsid w:val="00EF50E2"/>
    <w:rsid w:val="00EF5144"/>
    <w:rsid w:val="00EF529A"/>
    <w:rsid w:val="00EF5315"/>
    <w:rsid w:val="00EF54F4"/>
    <w:rsid w:val="00EF55BF"/>
    <w:rsid w:val="00EF56AB"/>
    <w:rsid w:val="00EF5846"/>
    <w:rsid w:val="00EF58FC"/>
    <w:rsid w:val="00EF5A57"/>
    <w:rsid w:val="00EF6036"/>
    <w:rsid w:val="00EF6289"/>
    <w:rsid w:val="00EF6305"/>
    <w:rsid w:val="00EF63FE"/>
    <w:rsid w:val="00EF689E"/>
    <w:rsid w:val="00EF6E06"/>
    <w:rsid w:val="00EF6FB4"/>
    <w:rsid w:val="00EF74DA"/>
    <w:rsid w:val="00EF7680"/>
    <w:rsid w:val="00EF7A57"/>
    <w:rsid w:val="00EF7A6A"/>
    <w:rsid w:val="00EF7EB2"/>
    <w:rsid w:val="00EF7F9D"/>
    <w:rsid w:val="00F00745"/>
    <w:rsid w:val="00F0088A"/>
    <w:rsid w:val="00F00999"/>
    <w:rsid w:val="00F00A37"/>
    <w:rsid w:val="00F00C47"/>
    <w:rsid w:val="00F010F8"/>
    <w:rsid w:val="00F013AF"/>
    <w:rsid w:val="00F01A10"/>
    <w:rsid w:val="00F01A6A"/>
    <w:rsid w:val="00F01D5E"/>
    <w:rsid w:val="00F01F11"/>
    <w:rsid w:val="00F02D89"/>
    <w:rsid w:val="00F0329B"/>
    <w:rsid w:val="00F0351A"/>
    <w:rsid w:val="00F03954"/>
    <w:rsid w:val="00F03A6B"/>
    <w:rsid w:val="00F03CA9"/>
    <w:rsid w:val="00F03CCD"/>
    <w:rsid w:val="00F03DDB"/>
    <w:rsid w:val="00F044B0"/>
    <w:rsid w:val="00F048AD"/>
    <w:rsid w:val="00F04A37"/>
    <w:rsid w:val="00F04AB2"/>
    <w:rsid w:val="00F04B06"/>
    <w:rsid w:val="00F04D1B"/>
    <w:rsid w:val="00F04DDD"/>
    <w:rsid w:val="00F04FFE"/>
    <w:rsid w:val="00F051EB"/>
    <w:rsid w:val="00F0574F"/>
    <w:rsid w:val="00F0650F"/>
    <w:rsid w:val="00F068DD"/>
    <w:rsid w:val="00F06ACA"/>
    <w:rsid w:val="00F0750A"/>
    <w:rsid w:val="00F07CB3"/>
    <w:rsid w:val="00F07D0A"/>
    <w:rsid w:val="00F07D54"/>
    <w:rsid w:val="00F07F48"/>
    <w:rsid w:val="00F105E9"/>
    <w:rsid w:val="00F11418"/>
    <w:rsid w:val="00F11429"/>
    <w:rsid w:val="00F11C1F"/>
    <w:rsid w:val="00F11C9C"/>
    <w:rsid w:val="00F11CDA"/>
    <w:rsid w:val="00F11F2F"/>
    <w:rsid w:val="00F12013"/>
    <w:rsid w:val="00F1207E"/>
    <w:rsid w:val="00F120CD"/>
    <w:rsid w:val="00F122A6"/>
    <w:rsid w:val="00F128A4"/>
    <w:rsid w:val="00F12AFC"/>
    <w:rsid w:val="00F12E09"/>
    <w:rsid w:val="00F131E5"/>
    <w:rsid w:val="00F132C8"/>
    <w:rsid w:val="00F136A1"/>
    <w:rsid w:val="00F137AF"/>
    <w:rsid w:val="00F13A9E"/>
    <w:rsid w:val="00F13B25"/>
    <w:rsid w:val="00F143DA"/>
    <w:rsid w:val="00F14773"/>
    <w:rsid w:val="00F148EF"/>
    <w:rsid w:val="00F15249"/>
    <w:rsid w:val="00F15327"/>
    <w:rsid w:val="00F15367"/>
    <w:rsid w:val="00F15489"/>
    <w:rsid w:val="00F15512"/>
    <w:rsid w:val="00F15697"/>
    <w:rsid w:val="00F15974"/>
    <w:rsid w:val="00F15ABA"/>
    <w:rsid w:val="00F15C4E"/>
    <w:rsid w:val="00F15F56"/>
    <w:rsid w:val="00F16134"/>
    <w:rsid w:val="00F1635B"/>
    <w:rsid w:val="00F164CD"/>
    <w:rsid w:val="00F16666"/>
    <w:rsid w:val="00F169B4"/>
    <w:rsid w:val="00F169F2"/>
    <w:rsid w:val="00F16EFB"/>
    <w:rsid w:val="00F1751F"/>
    <w:rsid w:val="00F17645"/>
    <w:rsid w:val="00F176B9"/>
    <w:rsid w:val="00F1780C"/>
    <w:rsid w:val="00F17AF6"/>
    <w:rsid w:val="00F17B27"/>
    <w:rsid w:val="00F17B54"/>
    <w:rsid w:val="00F17BD3"/>
    <w:rsid w:val="00F17C25"/>
    <w:rsid w:val="00F17CAA"/>
    <w:rsid w:val="00F20163"/>
    <w:rsid w:val="00F2068C"/>
    <w:rsid w:val="00F2083E"/>
    <w:rsid w:val="00F20C5F"/>
    <w:rsid w:val="00F20F40"/>
    <w:rsid w:val="00F211ED"/>
    <w:rsid w:val="00F2123E"/>
    <w:rsid w:val="00F213B2"/>
    <w:rsid w:val="00F21578"/>
    <w:rsid w:val="00F21593"/>
    <w:rsid w:val="00F218F0"/>
    <w:rsid w:val="00F2194D"/>
    <w:rsid w:val="00F21AC0"/>
    <w:rsid w:val="00F21B1F"/>
    <w:rsid w:val="00F21B4A"/>
    <w:rsid w:val="00F223E7"/>
    <w:rsid w:val="00F22564"/>
    <w:rsid w:val="00F2288F"/>
    <w:rsid w:val="00F22A6A"/>
    <w:rsid w:val="00F2391D"/>
    <w:rsid w:val="00F23A97"/>
    <w:rsid w:val="00F23B1F"/>
    <w:rsid w:val="00F24222"/>
    <w:rsid w:val="00F24C11"/>
    <w:rsid w:val="00F24EAB"/>
    <w:rsid w:val="00F24F8B"/>
    <w:rsid w:val="00F2515C"/>
    <w:rsid w:val="00F25421"/>
    <w:rsid w:val="00F25832"/>
    <w:rsid w:val="00F25A57"/>
    <w:rsid w:val="00F26192"/>
    <w:rsid w:val="00F262FF"/>
    <w:rsid w:val="00F265B7"/>
    <w:rsid w:val="00F26671"/>
    <w:rsid w:val="00F2678A"/>
    <w:rsid w:val="00F267A0"/>
    <w:rsid w:val="00F267BC"/>
    <w:rsid w:val="00F26900"/>
    <w:rsid w:val="00F2691E"/>
    <w:rsid w:val="00F269F8"/>
    <w:rsid w:val="00F26C00"/>
    <w:rsid w:val="00F26EBA"/>
    <w:rsid w:val="00F27119"/>
    <w:rsid w:val="00F27268"/>
    <w:rsid w:val="00F27514"/>
    <w:rsid w:val="00F27637"/>
    <w:rsid w:val="00F276D4"/>
    <w:rsid w:val="00F27721"/>
    <w:rsid w:val="00F278A2"/>
    <w:rsid w:val="00F27CC5"/>
    <w:rsid w:val="00F27D12"/>
    <w:rsid w:val="00F27DAB"/>
    <w:rsid w:val="00F27F50"/>
    <w:rsid w:val="00F30384"/>
    <w:rsid w:val="00F30471"/>
    <w:rsid w:val="00F30688"/>
    <w:rsid w:val="00F3073F"/>
    <w:rsid w:val="00F30C78"/>
    <w:rsid w:val="00F30CCA"/>
    <w:rsid w:val="00F30D30"/>
    <w:rsid w:val="00F30D39"/>
    <w:rsid w:val="00F30F4F"/>
    <w:rsid w:val="00F312FA"/>
    <w:rsid w:val="00F313BE"/>
    <w:rsid w:val="00F31600"/>
    <w:rsid w:val="00F31DFF"/>
    <w:rsid w:val="00F32593"/>
    <w:rsid w:val="00F32607"/>
    <w:rsid w:val="00F328B3"/>
    <w:rsid w:val="00F3318B"/>
    <w:rsid w:val="00F33632"/>
    <w:rsid w:val="00F33C7E"/>
    <w:rsid w:val="00F33D34"/>
    <w:rsid w:val="00F3414A"/>
    <w:rsid w:val="00F34364"/>
    <w:rsid w:val="00F3449E"/>
    <w:rsid w:val="00F3455A"/>
    <w:rsid w:val="00F34C73"/>
    <w:rsid w:val="00F34D9D"/>
    <w:rsid w:val="00F3522B"/>
    <w:rsid w:val="00F35551"/>
    <w:rsid w:val="00F35C24"/>
    <w:rsid w:val="00F35E0B"/>
    <w:rsid w:val="00F35E9D"/>
    <w:rsid w:val="00F36267"/>
    <w:rsid w:val="00F3644A"/>
    <w:rsid w:val="00F3698D"/>
    <w:rsid w:val="00F369BB"/>
    <w:rsid w:val="00F369E7"/>
    <w:rsid w:val="00F36CA4"/>
    <w:rsid w:val="00F36F5C"/>
    <w:rsid w:val="00F36F92"/>
    <w:rsid w:val="00F372BC"/>
    <w:rsid w:val="00F37477"/>
    <w:rsid w:val="00F37518"/>
    <w:rsid w:val="00F3759D"/>
    <w:rsid w:val="00F37731"/>
    <w:rsid w:val="00F3795D"/>
    <w:rsid w:val="00F37C6D"/>
    <w:rsid w:val="00F400DB"/>
    <w:rsid w:val="00F40178"/>
    <w:rsid w:val="00F408BC"/>
    <w:rsid w:val="00F40A5B"/>
    <w:rsid w:val="00F40E9F"/>
    <w:rsid w:val="00F41055"/>
    <w:rsid w:val="00F413BF"/>
    <w:rsid w:val="00F4148B"/>
    <w:rsid w:val="00F41491"/>
    <w:rsid w:val="00F4155A"/>
    <w:rsid w:val="00F418FF"/>
    <w:rsid w:val="00F419E9"/>
    <w:rsid w:val="00F4246F"/>
    <w:rsid w:val="00F42A03"/>
    <w:rsid w:val="00F42E8E"/>
    <w:rsid w:val="00F42EFB"/>
    <w:rsid w:val="00F42F26"/>
    <w:rsid w:val="00F431AC"/>
    <w:rsid w:val="00F43368"/>
    <w:rsid w:val="00F433A0"/>
    <w:rsid w:val="00F434C1"/>
    <w:rsid w:val="00F43574"/>
    <w:rsid w:val="00F4359E"/>
    <w:rsid w:val="00F436C8"/>
    <w:rsid w:val="00F43A7D"/>
    <w:rsid w:val="00F43D47"/>
    <w:rsid w:val="00F43DB6"/>
    <w:rsid w:val="00F4421E"/>
    <w:rsid w:val="00F44407"/>
    <w:rsid w:val="00F444E6"/>
    <w:rsid w:val="00F445E1"/>
    <w:rsid w:val="00F4471F"/>
    <w:rsid w:val="00F44844"/>
    <w:rsid w:val="00F44BD8"/>
    <w:rsid w:val="00F44F94"/>
    <w:rsid w:val="00F45B8B"/>
    <w:rsid w:val="00F45BF8"/>
    <w:rsid w:val="00F46118"/>
    <w:rsid w:val="00F4616D"/>
    <w:rsid w:val="00F462D6"/>
    <w:rsid w:val="00F463D2"/>
    <w:rsid w:val="00F46511"/>
    <w:rsid w:val="00F4699A"/>
    <w:rsid w:val="00F46A96"/>
    <w:rsid w:val="00F46B03"/>
    <w:rsid w:val="00F46F2D"/>
    <w:rsid w:val="00F47141"/>
    <w:rsid w:val="00F4760A"/>
    <w:rsid w:val="00F478AD"/>
    <w:rsid w:val="00F47D13"/>
    <w:rsid w:val="00F47E6B"/>
    <w:rsid w:val="00F500F5"/>
    <w:rsid w:val="00F5015E"/>
    <w:rsid w:val="00F50234"/>
    <w:rsid w:val="00F50535"/>
    <w:rsid w:val="00F507CE"/>
    <w:rsid w:val="00F50822"/>
    <w:rsid w:val="00F50A20"/>
    <w:rsid w:val="00F50D05"/>
    <w:rsid w:val="00F50E0A"/>
    <w:rsid w:val="00F5110A"/>
    <w:rsid w:val="00F514F4"/>
    <w:rsid w:val="00F51935"/>
    <w:rsid w:val="00F51A79"/>
    <w:rsid w:val="00F51A7C"/>
    <w:rsid w:val="00F51A97"/>
    <w:rsid w:val="00F51AF7"/>
    <w:rsid w:val="00F51F60"/>
    <w:rsid w:val="00F528A9"/>
    <w:rsid w:val="00F52DA3"/>
    <w:rsid w:val="00F52F3A"/>
    <w:rsid w:val="00F5307A"/>
    <w:rsid w:val="00F531AB"/>
    <w:rsid w:val="00F531F5"/>
    <w:rsid w:val="00F5331E"/>
    <w:rsid w:val="00F5332E"/>
    <w:rsid w:val="00F533A0"/>
    <w:rsid w:val="00F53BA5"/>
    <w:rsid w:val="00F53E48"/>
    <w:rsid w:val="00F54369"/>
    <w:rsid w:val="00F5467B"/>
    <w:rsid w:val="00F54A0C"/>
    <w:rsid w:val="00F54C0B"/>
    <w:rsid w:val="00F54E21"/>
    <w:rsid w:val="00F5550C"/>
    <w:rsid w:val="00F55D1F"/>
    <w:rsid w:val="00F5634C"/>
    <w:rsid w:val="00F563CE"/>
    <w:rsid w:val="00F5690F"/>
    <w:rsid w:val="00F5693D"/>
    <w:rsid w:val="00F56977"/>
    <w:rsid w:val="00F56B8C"/>
    <w:rsid w:val="00F56BAA"/>
    <w:rsid w:val="00F56CC1"/>
    <w:rsid w:val="00F57205"/>
    <w:rsid w:val="00F572CC"/>
    <w:rsid w:val="00F57663"/>
    <w:rsid w:val="00F57664"/>
    <w:rsid w:val="00F5772E"/>
    <w:rsid w:val="00F5778B"/>
    <w:rsid w:val="00F578A4"/>
    <w:rsid w:val="00F57CF8"/>
    <w:rsid w:val="00F57DF7"/>
    <w:rsid w:val="00F57E0A"/>
    <w:rsid w:val="00F57E6B"/>
    <w:rsid w:val="00F60446"/>
    <w:rsid w:val="00F6053D"/>
    <w:rsid w:val="00F6060F"/>
    <w:rsid w:val="00F606FF"/>
    <w:rsid w:val="00F60A57"/>
    <w:rsid w:val="00F61009"/>
    <w:rsid w:val="00F6103A"/>
    <w:rsid w:val="00F610BB"/>
    <w:rsid w:val="00F612E7"/>
    <w:rsid w:val="00F61662"/>
    <w:rsid w:val="00F61A44"/>
    <w:rsid w:val="00F61C74"/>
    <w:rsid w:val="00F61E2D"/>
    <w:rsid w:val="00F628AF"/>
    <w:rsid w:val="00F628FD"/>
    <w:rsid w:val="00F62D13"/>
    <w:rsid w:val="00F62ECE"/>
    <w:rsid w:val="00F634AF"/>
    <w:rsid w:val="00F638DF"/>
    <w:rsid w:val="00F63D45"/>
    <w:rsid w:val="00F63DC9"/>
    <w:rsid w:val="00F63FFC"/>
    <w:rsid w:val="00F64200"/>
    <w:rsid w:val="00F64279"/>
    <w:rsid w:val="00F64360"/>
    <w:rsid w:val="00F643FB"/>
    <w:rsid w:val="00F64725"/>
    <w:rsid w:val="00F64735"/>
    <w:rsid w:val="00F64868"/>
    <w:rsid w:val="00F64919"/>
    <w:rsid w:val="00F64962"/>
    <w:rsid w:val="00F64D8D"/>
    <w:rsid w:val="00F6573D"/>
    <w:rsid w:val="00F65A77"/>
    <w:rsid w:val="00F65CDA"/>
    <w:rsid w:val="00F65D0B"/>
    <w:rsid w:val="00F65E4A"/>
    <w:rsid w:val="00F65FB2"/>
    <w:rsid w:val="00F660DE"/>
    <w:rsid w:val="00F6665C"/>
    <w:rsid w:val="00F668D1"/>
    <w:rsid w:val="00F669F5"/>
    <w:rsid w:val="00F66A70"/>
    <w:rsid w:val="00F66F3B"/>
    <w:rsid w:val="00F66FF3"/>
    <w:rsid w:val="00F670F2"/>
    <w:rsid w:val="00F673FA"/>
    <w:rsid w:val="00F676B2"/>
    <w:rsid w:val="00F6799B"/>
    <w:rsid w:val="00F67D0A"/>
    <w:rsid w:val="00F67D0F"/>
    <w:rsid w:val="00F70098"/>
    <w:rsid w:val="00F701D9"/>
    <w:rsid w:val="00F702B7"/>
    <w:rsid w:val="00F70447"/>
    <w:rsid w:val="00F70558"/>
    <w:rsid w:val="00F708C3"/>
    <w:rsid w:val="00F70B0D"/>
    <w:rsid w:val="00F70C12"/>
    <w:rsid w:val="00F70DA1"/>
    <w:rsid w:val="00F70F94"/>
    <w:rsid w:val="00F7121F"/>
    <w:rsid w:val="00F713D3"/>
    <w:rsid w:val="00F71524"/>
    <w:rsid w:val="00F715B6"/>
    <w:rsid w:val="00F715EF"/>
    <w:rsid w:val="00F7168E"/>
    <w:rsid w:val="00F71D76"/>
    <w:rsid w:val="00F71F2C"/>
    <w:rsid w:val="00F72668"/>
    <w:rsid w:val="00F72747"/>
    <w:rsid w:val="00F72B38"/>
    <w:rsid w:val="00F73005"/>
    <w:rsid w:val="00F73503"/>
    <w:rsid w:val="00F736F6"/>
    <w:rsid w:val="00F738C3"/>
    <w:rsid w:val="00F73980"/>
    <w:rsid w:val="00F73BCB"/>
    <w:rsid w:val="00F73DF7"/>
    <w:rsid w:val="00F73E8D"/>
    <w:rsid w:val="00F74867"/>
    <w:rsid w:val="00F748AC"/>
    <w:rsid w:val="00F74907"/>
    <w:rsid w:val="00F7498B"/>
    <w:rsid w:val="00F74EA8"/>
    <w:rsid w:val="00F74F84"/>
    <w:rsid w:val="00F750C5"/>
    <w:rsid w:val="00F754F0"/>
    <w:rsid w:val="00F75839"/>
    <w:rsid w:val="00F75857"/>
    <w:rsid w:val="00F75A4D"/>
    <w:rsid w:val="00F75B53"/>
    <w:rsid w:val="00F75C64"/>
    <w:rsid w:val="00F75D73"/>
    <w:rsid w:val="00F761BC"/>
    <w:rsid w:val="00F7651D"/>
    <w:rsid w:val="00F766C4"/>
    <w:rsid w:val="00F769EC"/>
    <w:rsid w:val="00F76B96"/>
    <w:rsid w:val="00F76F13"/>
    <w:rsid w:val="00F76F92"/>
    <w:rsid w:val="00F7740D"/>
    <w:rsid w:val="00F77A28"/>
    <w:rsid w:val="00F77CA6"/>
    <w:rsid w:val="00F77FA8"/>
    <w:rsid w:val="00F80024"/>
    <w:rsid w:val="00F8050C"/>
    <w:rsid w:val="00F80679"/>
    <w:rsid w:val="00F80939"/>
    <w:rsid w:val="00F80EA2"/>
    <w:rsid w:val="00F813FB"/>
    <w:rsid w:val="00F814B1"/>
    <w:rsid w:val="00F81B0D"/>
    <w:rsid w:val="00F81B9E"/>
    <w:rsid w:val="00F81DE6"/>
    <w:rsid w:val="00F81FDB"/>
    <w:rsid w:val="00F82214"/>
    <w:rsid w:val="00F826D6"/>
    <w:rsid w:val="00F82770"/>
    <w:rsid w:val="00F828A7"/>
    <w:rsid w:val="00F82DA2"/>
    <w:rsid w:val="00F82E6B"/>
    <w:rsid w:val="00F83852"/>
    <w:rsid w:val="00F83929"/>
    <w:rsid w:val="00F83D88"/>
    <w:rsid w:val="00F83F29"/>
    <w:rsid w:val="00F844A5"/>
    <w:rsid w:val="00F846F5"/>
    <w:rsid w:val="00F8474C"/>
    <w:rsid w:val="00F84AC9"/>
    <w:rsid w:val="00F84F0E"/>
    <w:rsid w:val="00F854AF"/>
    <w:rsid w:val="00F85629"/>
    <w:rsid w:val="00F85C9A"/>
    <w:rsid w:val="00F85DD7"/>
    <w:rsid w:val="00F85E66"/>
    <w:rsid w:val="00F86749"/>
    <w:rsid w:val="00F86B41"/>
    <w:rsid w:val="00F8733D"/>
    <w:rsid w:val="00F8756B"/>
    <w:rsid w:val="00F877C6"/>
    <w:rsid w:val="00F87BDE"/>
    <w:rsid w:val="00F87D30"/>
    <w:rsid w:val="00F87DBA"/>
    <w:rsid w:val="00F87FBD"/>
    <w:rsid w:val="00F904AA"/>
    <w:rsid w:val="00F90F72"/>
    <w:rsid w:val="00F91196"/>
    <w:rsid w:val="00F91275"/>
    <w:rsid w:val="00F91705"/>
    <w:rsid w:val="00F91FB5"/>
    <w:rsid w:val="00F91FEC"/>
    <w:rsid w:val="00F9208A"/>
    <w:rsid w:val="00F921CC"/>
    <w:rsid w:val="00F92780"/>
    <w:rsid w:val="00F930BC"/>
    <w:rsid w:val="00F930F8"/>
    <w:rsid w:val="00F933E2"/>
    <w:rsid w:val="00F93D07"/>
    <w:rsid w:val="00F93DD5"/>
    <w:rsid w:val="00F93FEB"/>
    <w:rsid w:val="00F944B9"/>
    <w:rsid w:val="00F94B5A"/>
    <w:rsid w:val="00F94BF7"/>
    <w:rsid w:val="00F951AF"/>
    <w:rsid w:val="00F95770"/>
    <w:rsid w:val="00F95897"/>
    <w:rsid w:val="00F95B63"/>
    <w:rsid w:val="00F95D17"/>
    <w:rsid w:val="00F960DE"/>
    <w:rsid w:val="00F96333"/>
    <w:rsid w:val="00F9671D"/>
    <w:rsid w:val="00F9755C"/>
    <w:rsid w:val="00F97B10"/>
    <w:rsid w:val="00F97E06"/>
    <w:rsid w:val="00F97E71"/>
    <w:rsid w:val="00F97F8D"/>
    <w:rsid w:val="00FA0078"/>
    <w:rsid w:val="00FA06FE"/>
    <w:rsid w:val="00FA0BB0"/>
    <w:rsid w:val="00FA0DC7"/>
    <w:rsid w:val="00FA0E56"/>
    <w:rsid w:val="00FA103B"/>
    <w:rsid w:val="00FA1063"/>
    <w:rsid w:val="00FA11D8"/>
    <w:rsid w:val="00FA1210"/>
    <w:rsid w:val="00FA1465"/>
    <w:rsid w:val="00FA1D9D"/>
    <w:rsid w:val="00FA1EA5"/>
    <w:rsid w:val="00FA22C6"/>
    <w:rsid w:val="00FA2EE4"/>
    <w:rsid w:val="00FA2FE5"/>
    <w:rsid w:val="00FA346C"/>
    <w:rsid w:val="00FA372A"/>
    <w:rsid w:val="00FA3EFC"/>
    <w:rsid w:val="00FA4091"/>
    <w:rsid w:val="00FA451E"/>
    <w:rsid w:val="00FA4C42"/>
    <w:rsid w:val="00FA4CD0"/>
    <w:rsid w:val="00FA5223"/>
    <w:rsid w:val="00FA527B"/>
    <w:rsid w:val="00FA5429"/>
    <w:rsid w:val="00FA5776"/>
    <w:rsid w:val="00FA5BD3"/>
    <w:rsid w:val="00FA5BE3"/>
    <w:rsid w:val="00FA5D57"/>
    <w:rsid w:val="00FA5E78"/>
    <w:rsid w:val="00FA614E"/>
    <w:rsid w:val="00FA6707"/>
    <w:rsid w:val="00FA6CD7"/>
    <w:rsid w:val="00FA70F3"/>
    <w:rsid w:val="00FA79B8"/>
    <w:rsid w:val="00FA7B2E"/>
    <w:rsid w:val="00FA7E88"/>
    <w:rsid w:val="00FB005F"/>
    <w:rsid w:val="00FB0375"/>
    <w:rsid w:val="00FB03C2"/>
    <w:rsid w:val="00FB0418"/>
    <w:rsid w:val="00FB049E"/>
    <w:rsid w:val="00FB080E"/>
    <w:rsid w:val="00FB0BD1"/>
    <w:rsid w:val="00FB111A"/>
    <w:rsid w:val="00FB129C"/>
    <w:rsid w:val="00FB13A1"/>
    <w:rsid w:val="00FB1734"/>
    <w:rsid w:val="00FB1819"/>
    <w:rsid w:val="00FB18BC"/>
    <w:rsid w:val="00FB1A86"/>
    <w:rsid w:val="00FB1AFC"/>
    <w:rsid w:val="00FB1FB1"/>
    <w:rsid w:val="00FB26CA"/>
    <w:rsid w:val="00FB2878"/>
    <w:rsid w:val="00FB292F"/>
    <w:rsid w:val="00FB2C45"/>
    <w:rsid w:val="00FB2F9F"/>
    <w:rsid w:val="00FB3468"/>
    <w:rsid w:val="00FB3BA0"/>
    <w:rsid w:val="00FB4045"/>
    <w:rsid w:val="00FB4048"/>
    <w:rsid w:val="00FB4BF5"/>
    <w:rsid w:val="00FB4FF3"/>
    <w:rsid w:val="00FB5334"/>
    <w:rsid w:val="00FB53A4"/>
    <w:rsid w:val="00FB59D2"/>
    <w:rsid w:val="00FB5A96"/>
    <w:rsid w:val="00FB5C87"/>
    <w:rsid w:val="00FB5E79"/>
    <w:rsid w:val="00FB66EA"/>
    <w:rsid w:val="00FB6708"/>
    <w:rsid w:val="00FB69E2"/>
    <w:rsid w:val="00FB6D57"/>
    <w:rsid w:val="00FB70E8"/>
    <w:rsid w:val="00FB72E5"/>
    <w:rsid w:val="00FB730E"/>
    <w:rsid w:val="00FB73FA"/>
    <w:rsid w:val="00FB7477"/>
    <w:rsid w:val="00FB74A2"/>
    <w:rsid w:val="00FB7822"/>
    <w:rsid w:val="00FB7940"/>
    <w:rsid w:val="00FB79A3"/>
    <w:rsid w:val="00FB79B4"/>
    <w:rsid w:val="00FB7A9D"/>
    <w:rsid w:val="00FB7DD8"/>
    <w:rsid w:val="00FB7EAC"/>
    <w:rsid w:val="00FB7EBD"/>
    <w:rsid w:val="00FC04D9"/>
    <w:rsid w:val="00FC09D3"/>
    <w:rsid w:val="00FC0C0F"/>
    <w:rsid w:val="00FC0EB8"/>
    <w:rsid w:val="00FC1141"/>
    <w:rsid w:val="00FC1481"/>
    <w:rsid w:val="00FC1CAB"/>
    <w:rsid w:val="00FC21A4"/>
    <w:rsid w:val="00FC2548"/>
    <w:rsid w:val="00FC2698"/>
    <w:rsid w:val="00FC2963"/>
    <w:rsid w:val="00FC29E2"/>
    <w:rsid w:val="00FC2C48"/>
    <w:rsid w:val="00FC3314"/>
    <w:rsid w:val="00FC38C7"/>
    <w:rsid w:val="00FC3A30"/>
    <w:rsid w:val="00FC3A3F"/>
    <w:rsid w:val="00FC3B85"/>
    <w:rsid w:val="00FC3ECB"/>
    <w:rsid w:val="00FC41C0"/>
    <w:rsid w:val="00FC4385"/>
    <w:rsid w:val="00FC48B8"/>
    <w:rsid w:val="00FC505E"/>
    <w:rsid w:val="00FC5319"/>
    <w:rsid w:val="00FC5742"/>
    <w:rsid w:val="00FC5827"/>
    <w:rsid w:val="00FC5F54"/>
    <w:rsid w:val="00FC5F71"/>
    <w:rsid w:val="00FC61C0"/>
    <w:rsid w:val="00FC6ABE"/>
    <w:rsid w:val="00FC6D16"/>
    <w:rsid w:val="00FC6E78"/>
    <w:rsid w:val="00FC6FA0"/>
    <w:rsid w:val="00FC70AC"/>
    <w:rsid w:val="00FC75FC"/>
    <w:rsid w:val="00FC7814"/>
    <w:rsid w:val="00FC789A"/>
    <w:rsid w:val="00FC78A1"/>
    <w:rsid w:val="00FC79E9"/>
    <w:rsid w:val="00FC7B8B"/>
    <w:rsid w:val="00FC7E44"/>
    <w:rsid w:val="00FD004E"/>
    <w:rsid w:val="00FD0169"/>
    <w:rsid w:val="00FD0649"/>
    <w:rsid w:val="00FD090A"/>
    <w:rsid w:val="00FD09D1"/>
    <w:rsid w:val="00FD0BC1"/>
    <w:rsid w:val="00FD0E0C"/>
    <w:rsid w:val="00FD0E54"/>
    <w:rsid w:val="00FD0E61"/>
    <w:rsid w:val="00FD1822"/>
    <w:rsid w:val="00FD1873"/>
    <w:rsid w:val="00FD18BE"/>
    <w:rsid w:val="00FD1977"/>
    <w:rsid w:val="00FD1C55"/>
    <w:rsid w:val="00FD1F7E"/>
    <w:rsid w:val="00FD231A"/>
    <w:rsid w:val="00FD23C0"/>
    <w:rsid w:val="00FD2802"/>
    <w:rsid w:val="00FD28DD"/>
    <w:rsid w:val="00FD2A4D"/>
    <w:rsid w:val="00FD2F05"/>
    <w:rsid w:val="00FD34B8"/>
    <w:rsid w:val="00FD37BC"/>
    <w:rsid w:val="00FD3CA2"/>
    <w:rsid w:val="00FD4018"/>
    <w:rsid w:val="00FD45FE"/>
    <w:rsid w:val="00FD4750"/>
    <w:rsid w:val="00FD4BB3"/>
    <w:rsid w:val="00FD4CF2"/>
    <w:rsid w:val="00FD4DC3"/>
    <w:rsid w:val="00FD51BC"/>
    <w:rsid w:val="00FD533A"/>
    <w:rsid w:val="00FD5344"/>
    <w:rsid w:val="00FD5889"/>
    <w:rsid w:val="00FD5ACD"/>
    <w:rsid w:val="00FD5B12"/>
    <w:rsid w:val="00FD5C8D"/>
    <w:rsid w:val="00FD5D7C"/>
    <w:rsid w:val="00FD601B"/>
    <w:rsid w:val="00FD60A5"/>
    <w:rsid w:val="00FD6466"/>
    <w:rsid w:val="00FD64D3"/>
    <w:rsid w:val="00FD655E"/>
    <w:rsid w:val="00FD65A2"/>
    <w:rsid w:val="00FD6744"/>
    <w:rsid w:val="00FD6B50"/>
    <w:rsid w:val="00FD7179"/>
    <w:rsid w:val="00FD74D9"/>
    <w:rsid w:val="00FD7878"/>
    <w:rsid w:val="00FD79A8"/>
    <w:rsid w:val="00FD7CBC"/>
    <w:rsid w:val="00FD7E6D"/>
    <w:rsid w:val="00FE002A"/>
    <w:rsid w:val="00FE0116"/>
    <w:rsid w:val="00FE0417"/>
    <w:rsid w:val="00FE0554"/>
    <w:rsid w:val="00FE06B3"/>
    <w:rsid w:val="00FE0B28"/>
    <w:rsid w:val="00FE0CFD"/>
    <w:rsid w:val="00FE0F80"/>
    <w:rsid w:val="00FE104A"/>
    <w:rsid w:val="00FE1296"/>
    <w:rsid w:val="00FE149C"/>
    <w:rsid w:val="00FE1518"/>
    <w:rsid w:val="00FE1810"/>
    <w:rsid w:val="00FE1E08"/>
    <w:rsid w:val="00FE1F78"/>
    <w:rsid w:val="00FE206D"/>
    <w:rsid w:val="00FE232F"/>
    <w:rsid w:val="00FE2332"/>
    <w:rsid w:val="00FE23FF"/>
    <w:rsid w:val="00FE25C7"/>
    <w:rsid w:val="00FE2932"/>
    <w:rsid w:val="00FE2D36"/>
    <w:rsid w:val="00FE31B6"/>
    <w:rsid w:val="00FE338F"/>
    <w:rsid w:val="00FE38B8"/>
    <w:rsid w:val="00FE3E35"/>
    <w:rsid w:val="00FE3FC1"/>
    <w:rsid w:val="00FE41FF"/>
    <w:rsid w:val="00FE423F"/>
    <w:rsid w:val="00FE4513"/>
    <w:rsid w:val="00FE4D88"/>
    <w:rsid w:val="00FE4DAE"/>
    <w:rsid w:val="00FE4F4A"/>
    <w:rsid w:val="00FE4FEC"/>
    <w:rsid w:val="00FE5055"/>
    <w:rsid w:val="00FE512F"/>
    <w:rsid w:val="00FE529A"/>
    <w:rsid w:val="00FE5372"/>
    <w:rsid w:val="00FE57CE"/>
    <w:rsid w:val="00FE5913"/>
    <w:rsid w:val="00FE59D4"/>
    <w:rsid w:val="00FE5C89"/>
    <w:rsid w:val="00FE61FA"/>
    <w:rsid w:val="00FE6564"/>
    <w:rsid w:val="00FE6E6F"/>
    <w:rsid w:val="00FE6E93"/>
    <w:rsid w:val="00FE6EFA"/>
    <w:rsid w:val="00FE75D6"/>
    <w:rsid w:val="00FE77A0"/>
    <w:rsid w:val="00FF0240"/>
    <w:rsid w:val="00FF0648"/>
    <w:rsid w:val="00FF0995"/>
    <w:rsid w:val="00FF0A8D"/>
    <w:rsid w:val="00FF0E10"/>
    <w:rsid w:val="00FF1158"/>
    <w:rsid w:val="00FF1253"/>
    <w:rsid w:val="00FF1BB5"/>
    <w:rsid w:val="00FF1C26"/>
    <w:rsid w:val="00FF1CBB"/>
    <w:rsid w:val="00FF1EB0"/>
    <w:rsid w:val="00FF20A7"/>
    <w:rsid w:val="00FF2138"/>
    <w:rsid w:val="00FF22ED"/>
    <w:rsid w:val="00FF2369"/>
    <w:rsid w:val="00FF276A"/>
    <w:rsid w:val="00FF27F7"/>
    <w:rsid w:val="00FF284E"/>
    <w:rsid w:val="00FF28EC"/>
    <w:rsid w:val="00FF2DC1"/>
    <w:rsid w:val="00FF2E74"/>
    <w:rsid w:val="00FF2EEE"/>
    <w:rsid w:val="00FF3018"/>
    <w:rsid w:val="00FF31EF"/>
    <w:rsid w:val="00FF32F4"/>
    <w:rsid w:val="00FF3F71"/>
    <w:rsid w:val="00FF40DB"/>
    <w:rsid w:val="00FF40ED"/>
    <w:rsid w:val="00FF45D1"/>
    <w:rsid w:val="00FF474C"/>
    <w:rsid w:val="00FF4C8F"/>
    <w:rsid w:val="00FF4D69"/>
    <w:rsid w:val="00FF4E88"/>
    <w:rsid w:val="00FF5080"/>
    <w:rsid w:val="00FF5226"/>
    <w:rsid w:val="00FF541C"/>
    <w:rsid w:val="00FF54D8"/>
    <w:rsid w:val="00FF5581"/>
    <w:rsid w:val="00FF588B"/>
    <w:rsid w:val="00FF58DA"/>
    <w:rsid w:val="00FF5A37"/>
    <w:rsid w:val="00FF5BC7"/>
    <w:rsid w:val="00FF63A4"/>
    <w:rsid w:val="00FF68B7"/>
    <w:rsid w:val="00FF6994"/>
    <w:rsid w:val="00FF6ACA"/>
    <w:rsid w:val="00FF6BB1"/>
    <w:rsid w:val="00FF6E04"/>
    <w:rsid w:val="00FF7203"/>
    <w:rsid w:val="00FF73D6"/>
    <w:rsid w:val="00FF7526"/>
    <w:rsid w:val="00FF7B30"/>
    <w:rsid w:val="00FF7E64"/>
    <w:rsid w:val="01F92E9F"/>
    <w:rsid w:val="02260886"/>
    <w:rsid w:val="02852A7C"/>
    <w:rsid w:val="03784329"/>
    <w:rsid w:val="042B4842"/>
    <w:rsid w:val="04DB69EA"/>
    <w:rsid w:val="06739F72"/>
    <w:rsid w:val="06C4A3A0"/>
    <w:rsid w:val="07326165"/>
    <w:rsid w:val="07507900"/>
    <w:rsid w:val="08AEE14D"/>
    <w:rsid w:val="0926FF8B"/>
    <w:rsid w:val="09C22315"/>
    <w:rsid w:val="0BA5859B"/>
    <w:rsid w:val="0C041D8E"/>
    <w:rsid w:val="0C5F359E"/>
    <w:rsid w:val="0C93CA5F"/>
    <w:rsid w:val="0D638897"/>
    <w:rsid w:val="0D87426D"/>
    <w:rsid w:val="0E4165C2"/>
    <w:rsid w:val="0E5E7483"/>
    <w:rsid w:val="0E9CFB73"/>
    <w:rsid w:val="0ECD8DF2"/>
    <w:rsid w:val="11046C6C"/>
    <w:rsid w:val="11D399E1"/>
    <w:rsid w:val="122102AD"/>
    <w:rsid w:val="127828B0"/>
    <w:rsid w:val="127DFFDE"/>
    <w:rsid w:val="145B7C89"/>
    <w:rsid w:val="14EF8BE5"/>
    <w:rsid w:val="1640681E"/>
    <w:rsid w:val="165864F8"/>
    <w:rsid w:val="16E4503D"/>
    <w:rsid w:val="1805B59B"/>
    <w:rsid w:val="189E37E2"/>
    <w:rsid w:val="196CD536"/>
    <w:rsid w:val="1A0CCC66"/>
    <w:rsid w:val="1A6329C0"/>
    <w:rsid w:val="1B73F38C"/>
    <w:rsid w:val="1D45FB89"/>
    <w:rsid w:val="1DC4695A"/>
    <w:rsid w:val="1EDDD17F"/>
    <w:rsid w:val="212973F7"/>
    <w:rsid w:val="219A0675"/>
    <w:rsid w:val="2226D19E"/>
    <w:rsid w:val="23F842A1"/>
    <w:rsid w:val="246F302F"/>
    <w:rsid w:val="24701526"/>
    <w:rsid w:val="25829B92"/>
    <w:rsid w:val="285672E9"/>
    <w:rsid w:val="2A7951D1"/>
    <w:rsid w:val="2BB1DD38"/>
    <w:rsid w:val="2D416234"/>
    <w:rsid w:val="2F6B9CDD"/>
    <w:rsid w:val="2F9AACEE"/>
    <w:rsid w:val="2FE2825E"/>
    <w:rsid w:val="2FE554DE"/>
    <w:rsid w:val="300DC46D"/>
    <w:rsid w:val="3160CC7B"/>
    <w:rsid w:val="32B16E5F"/>
    <w:rsid w:val="34F5004F"/>
    <w:rsid w:val="36C4EFDF"/>
    <w:rsid w:val="36CD97D0"/>
    <w:rsid w:val="3723F51B"/>
    <w:rsid w:val="375F403B"/>
    <w:rsid w:val="3AAE74E1"/>
    <w:rsid w:val="3FBFD1EA"/>
    <w:rsid w:val="3FC34F49"/>
    <w:rsid w:val="4008D1F5"/>
    <w:rsid w:val="40784758"/>
    <w:rsid w:val="49FA5045"/>
    <w:rsid w:val="4A1E19E7"/>
    <w:rsid w:val="4BD17E32"/>
    <w:rsid w:val="4C0C9D81"/>
    <w:rsid w:val="4C9ABC64"/>
    <w:rsid w:val="4DC346C3"/>
    <w:rsid w:val="4E0CF719"/>
    <w:rsid w:val="4EEB7FAF"/>
    <w:rsid w:val="50F1EAAF"/>
    <w:rsid w:val="52FE4E9E"/>
    <w:rsid w:val="53F46D91"/>
    <w:rsid w:val="5544B1C9"/>
    <w:rsid w:val="556F45D9"/>
    <w:rsid w:val="57AD699D"/>
    <w:rsid w:val="57F697D5"/>
    <w:rsid w:val="58F80304"/>
    <w:rsid w:val="59BA1F84"/>
    <w:rsid w:val="5C6BCC8A"/>
    <w:rsid w:val="5CBEAAE3"/>
    <w:rsid w:val="5E82DE50"/>
    <w:rsid w:val="5ECB4027"/>
    <w:rsid w:val="5EF77D4C"/>
    <w:rsid w:val="60D868F4"/>
    <w:rsid w:val="62595DC2"/>
    <w:rsid w:val="627A4B6A"/>
    <w:rsid w:val="62F9AC26"/>
    <w:rsid w:val="6348B4C1"/>
    <w:rsid w:val="668ADA5E"/>
    <w:rsid w:val="6704690E"/>
    <w:rsid w:val="69E83C05"/>
    <w:rsid w:val="6A5CA16B"/>
    <w:rsid w:val="6A84FF61"/>
    <w:rsid w:val="6DFB84E9"/>
    <w:rsid w:val="6EE698A5"/>
    <w:rsid w:val="6F494114"/>
    <w:rsid w:val="6FCE76E0"/>
    <w:rsid w:val="715DB5B9"/>
    <w:rsid w:val="7303ED77"/>
    <w:rsid w:val="731A7D09"/>
    <w:rsid w:val="73937028"/>
    <w:rsid w:val="74570147"/>
    <w:rsid w:val="75004626"/>
    <w:rsid w:val="7657BE9E"/>
    <w:rsid w:val="767994FD"/>
    <w:rsid w:val="777C0F6A"/>
    <w:rsid w:val="78DE285B"/>
    <w:rsid w:val="7998AF5E"/>
    <w:rsid w:val="79B95019"/>
    <w:rsid w:val="7AC4B0C5"/>
    <w:rsid w:val="7D4DD09E"/>
    <w:rsid w:val="7ECD7A40"/>
    <w:rsid w:val="7F9B1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1D2080CE"/>
  <w15:chartTrackingRefBased/>
  <w15:docId w15:val="{8ADA5322-6251-422B-B29B-FA7FDE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uiPriority="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94"/>
    <w:rPr>
      <w:sz w:val="24"/>
      <w:szCs w:val="24"/>
      <w:lang w:val="es-ES" w:eastAsia="es-ES"/>
    </w:rPr>
  </w:style>
  <w:style w:type="paragraph" w:styleId="Ttulo1">
    <w:name w:val="heading 1"/>
    <w:basedOn w:val="Normal"/>
    <w:next w:val="Normal"/>
    <w:link w:val="Ttulo1Car"/>
    <w:uiPriority w:val="9"/>
    <w:qFormat/>
    <w:rsid w:val="00BE316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BE316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E316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205B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FA527B"/>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ar"/>
    <w:qFormat/>
    <w:rsid w:val="00FA527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A527B"/>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qFormat/>
    <w:rsid w:val="00BE3161"/>
    <w:pPr>
      <w:keepNext/>
      <w:jc w:val="both"/>
      <w:outlineLvl w:val="7"/>
    </w:pPr>
    <w:rPr>
      <w:rFonts w:ascii="Arial" w:hAnsi="Arial"/>
      <w:b/>
    </w:rPr>
  </w:style>
  <w:style w:type="paragraph" w:styleId="Ttulo9">
    <w:name w:val="heading 9"/>
    <w:basedOn w:val="Normal"/>
    <w:next w:val="Normal"/>
    <w:link w:val="Ttulo9Car"/>
    <w:uiPriority w:val="9"/>
    <w:qFormat/>
    <w:rsid w:val="00ED5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052B"/>
    <w:pPr>
      <w:tabs>
        <w:tab w:val="center" w:pos="4252"/>
        <w:tab w:val="right" w:pos="8504"/>
      </w:tabs>
    </w:pPr>
  </w:style>
  <w:style w:type="paragraph" w:styleId="Piedepgina">
    <w:name w:val="footer"/>
    <w:basedOn w:val="Normal"/>
    <w:link w:val="PiedepginaCar"/>
    <w:uiPriority w:val="99"/>
    <w:rsid w:val="00AB052B"/>
    <w:pPr>
      <w:tabs>
        <w:tab w:val="center" w:pos="4252"/>
        <w:tab w:val="right" w:pos="8504"/>
      </w:tabs>
    </w:pPr>
  </w:style>
  <w:style w:type="paragraph" w:styleId="Textoindependiente">
    <w:name w:val="Body Text"/>
    <w:basedOn w:val="Normal"/>
    <w:rsid w:val="00BE3161"/>
    <w:pPr>
      <w:widowControl w:val="0"/>
      <w:jc w:val="both"/>
    </w:pPr>
    <w:rPr>
      <w:rFonts w:ascii="Arial" w:hAnsi="Arial"/>
      <w:i/>
      <w:snapToGrid w:val="0"/>
    </w:rPr>
  </w:style>
  <w:style w:type="paragraph" w:customStyle="1" w:styleId="Textoindependiente31">
    <w:name w:val="Texto independiente 31"/>
    <w:basedOn w:val="Normal"/>
    <w:rsid w:val="00BE3161"/>
    <w:pPr>
      <w:overflowPunct w:val="0"/>
      <w:autoSpaceDE w:val="0"/>
      <w:autoSpaceDN w:val="0"/>
      <w:adjustRightInd w:val="0"/>
      <w:jc w:val="both"/>
    </w:pPr>
    <w:rPr>
      <w:rFonts w:ascii="Bookman Old Style" w:hAnsi="Bookman Old Style"/>
      <w:lang w:val="es-ES_tradnl"/>
    </w:rPr>
  </w:style>
  <w:style w:type="table" w:styleId="Tablaconcuadrcula">
    <w:name w:val="Table Grid"/>
    <w:basedOn w:val="Tablanormal"/>
    <w:uiPriority w:val="59"/>
    <w:rsid w:val="0034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F4410"/>
    <w:pPr>
      <w:overflowPunct w:val="0"/>
      <w:autoSpaceDE w:val="0"/>
      <w:autoSpaceDN w:val="0"/>
      <w:adjustRightInd w:val="0"/>
      <w:jc w:val="both"/>
      <w:textAlignment w:val="baseline"/>
    </w:pPr>
    <w:rPr>
      <w:rFonts w:ascii="Arial" w:hAnsi="Arial"/>
      <w:spacing w:val="-3"/>
      <w:sz w:val="22"/>
      <w:lang w:val="es-ES_tradnl"/>
    </w:rPr>
  </w:style>
  <w:style w:type="character" w:styleId="Hipervnculo">
    <w:name w:val="Hyperlink"/>
    <w:uiPriority w:val="99"/>
    <w:rsid w:val="00445D19"/>
    <w:rPr>
      <w:color w:val="0000FF"/>
      <w:u w:val="single"/>
    </w:rPr>
  </w:style>
  <w:style w:type="paragraph" w:styleId="Lista">
    <w:name w:val="List"/>
    <w:basedOn w:val="Normal"/>
    <w:rsid w:val="00A9228F"/>
    <w:pPr>
      <w:ind w:left="283" w:hanging="283"/>
    </w:pPr>
  </w:style>
  <w:style w:type="paragraph" w:styleId="Lista2">
    <w:name w:val="List 2"/>
    <w:basedOn w:val="Normal"/>
    <w:rsid w:val="00A9228F"/>
    <w:pPr>
      <w:ind w:left="566" w:hanging="283"/>
    </w:pPr>
  </w:style>
  <w:style w:type="paragraph" w:styleId="Encabezadodemensaje">
    <w:name w:val="Message Header"/>
    <w:basedOn w:val="Normal"/>
    <w:rsid w:val="00A9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A9228F"/>
  </w:style>
  <w:style w:type="paragraph" w:styleId="Cierre">
    <w:name w:val="Closing"/>
    <w:basedOn w:val="Normal"/>
    <w:rsid w:val="00A9228F"/>
    <w:pPr>
      <w:ind w:left="4252"/>
    </w:pPr>
  </w:style>
  <w:style w:type="paragraph" w:styleId="Listaconvietas2">
    <w:name w:val="List Bullet 2"/>
    <w:basedOn w:val="Normal"/>
    <w:rsid w:val="00A9228F"/>
    <w:pPr>
      <w:numPr>
        <w:numId w:val="1"/>
      </w:numPr>
    </w:pPr>
  </w:style>
  <w:style w:type="paragraph" w:customStyle="1" w:styleId="ListaCC">
    <w:name w:val="Lista CC."/>
    <w:basedOn w:val="Normal"/>
    <w:rsid w:val="00A9228F"/>
  </w:style>
  <w:style w:type="paragraph" w:styleId="Descripcin">
    <w:name w:val="caption"/>
    <w:aliases w:val="Epígrafe"/>
    <w:basedOn w:val="Normal"/>
    <w:next w:val="Normal"/>
    <w:qFormat/>
    <w:rsid w:val="00A9228F"/>
    <w:rPr>
      <w:b/>
      <w:bCs/>
      <w:sz w:val="20"/>
      <w:szCs w:val="20"/>
    </w:rPr>
  </w:style>
  <w:style w:type="paragraph" w:styleId="Firma">
    <w:name w:val="Signature"/>
    <w:basedOn w:val="Normal"/>
    <w:rsid w:val="00A9228F"/>
    <w:pPr>
      <w:ind w:left="4252"/>
    </w:pPr>
  </w:style>
  <w:style w:type="paragraph" w:customStyle="1" w:styleId="Firmapuesto">
    <w:name w:val="Firma puesto"/>
    <w:basedOn w:val="Firma"/>
    <w:rsid w:val="00A9228F"/>
  </w:style>
  <w:style w:type="paragraph" w:customStyle="1" w:styleId="Infodocumentosadjuntos">
    <w:name w:val="Info documentos adjuntos"/>
    <w:basedOn w:val="Normal"/>
    <w:rsid w:val="00A9228F"/>
  </w:style>
  <w:style w:type="paragraph" w:styleId="Sangradetextonormal">
    <w:name w:val="Body Text Indent"/>
    <w:basedOn w:val="Normal"/>
    <w:rsid w:val="00A9228F"/>
    <w:pPr>
      <w:spacing w:after="120"/>
      <w:ind w:left="283"/>
    </w:pPr>
  </w:style>
  <w:style w:type="paragraph" w:styleId="Textoindependienteprimerasangra2">
    <w:name w:val="Body Text First Indent 2"/>
    <w:basedOn w:val="Sangradetextonormal"/>
    <w:rsid w:val="00A9228F"/>
    <w:pPr>
      <w:ind w:firstLine="210"/>
    </w:pPr>
  </w:style>
  <w:style w:type="paragraph" w:customStyle="1" w:styleId="Direccininterior">
    <w:name w:val="Dirección interior"/>
    <w:basedOn w:val="Normal"/>
    <w:rsid w:val="006B567E"/>
  </w:style>
  <w:style w:type="paragraph" w:customStyle="1" w:styleId="Lneadeatencin">
    <w:name w:val="Línea de atención"/>
    <w:basedOn w:val="Textoindependiente"/>
    <w:rsid w:val="006B567E"/>
  </w:style>
  <w:style w:type="paragraph" w:customStyle="1" w:styleId="Firmaorganizacin">
    <w:name w:val="Firma organización"/>
    <w:basedOn w:val="Firma"/>
    <w:rsid w:val="006B567E"/>
  </w:style>
  <w:style w:type="paragraph" w:customStyle="1" w:styleId="Lneadereferencia">
    <w:name w:val="Línea de referencia"/>
    <w:basedOn w:val="Textoindependiente"/>
    <w:rsid w:val="006B567E"/>
  </w:style>
  <w:style w:type="paragraph" w:styleId="Textoindependiente2">
    <w:name w:val="Body Text 2"/>
    <w:basedOn w:val="Normal"/>
    <w:rsid w:val="00943C66"/>
    <w:pPr>
      <w:spacing w:after="120" w:line="480" w:lineRule="auto"/>
    </w:pPr>
  </w:style>
  <w:style w:type="paragraph" w:styleId="Sangra2detindependiente">
    <w:name w:val="Body Text Indent 2"/>
    <w:basedOn w:val="Normal"/>
    <w:rsid w:val="00E95250"/>
    <w:pPr>
      <w:spacing w:after="120" w:line="480" w:lineRule="auto"/>
      <w:ind w:left="283"/>
    </w:pPr>
  </w:style>
  <w:style w:type="paragraph" w:customStyle="1" w:styleId="Lneadeasunto">
    <w:name w:val="Línea de asunto"/>
    <w:basedOn w:val="Normal"/>
    <w:rsid w:val="007E55AA"/>
  </w:style>
  <w:style w:type="paragraph" w:styleId="Prrafodelista">
    <w:name w:val="List Paragraph"/>
    <w:aliases w:val="Bullets,Figura,List Paragraph1,Viñeta,titulo 3,Bullet List,FooterText,numbered,Paragraphe de liste1,Bulletr List Paragraph,列出段落,列出段落1,List Paragraph21,Listeafsnit1,Parágrafo da Lista1,Ha,Cita textual,Normal. Viñetas,Pбrrafo de lista"/>
    <w:basedOn w:val="Normal"/>
    <w:link w:val="PrrafodelistaCar"/>
    <w:uiPriority w:val="99"/>
    <w:qFormat/>
    <w:rsid w:val="002F0F6E"/>
    <w:pPr>
      <w:ind w:left="708"/>
    </w:pPr>
  </w:style>
  <w:style w:type="paragraph" w:styleId="Textodeglobo">
    <w:name w:val="Balloon Text"/>
    <w:basedOn w:val="Normal"/>
    <w:link w:val="TextodegloboCar"/>
    <w:rsid w:val="00603939"/>
    <w:rPr>
      <w:rFonts w:ascii="Tahoma" w:hAnsi="Tahoma" w:cs="Tahoma"/>
      <w:sz w:val="16"/>
      <w:szCs w:val="16"/>
    </w:rPr>
  </w:style>
  <w:style w:type="character" w:customStyle="1" w:styleId="TextodegloboCar">
    <w:name w:val="Texto de globo Car"/>
    <w:link w:val="Textodeglobo"/>
    <w:rsid w:val="00603939"/>
    <w:rPr>
      <w:rFonts w:ascii="Tahoma" w:hAnsi="Tahoma" w:cs="Tahoma"/>
      <w:sz w:val="16"/>
      <w:szCs w:val="16"/>
      <w:lang w:val="es-ES" w:eastAsia="es-ES"/>
    </w:rPr>
  </w:style>
  <w:style w:type="paragraph" w:styleId="Listaconvietas3">
    <w:name w:val="List Bullet 3"/>
    <w:basedOn w:val="Normal"/>
    <w:rsid w:val="007F3B11"/>
    <w:pPr>
      <w:numPr>
        <w:numId w:val="2"/>
      </w:numPr>
      <w:contextualSpacing/>
    </w:pPr>
  </w:style>
  <w:style w:type="paragraph" w:customStyle="1" w:styleId="Textoindependiente210">
    <w:name w:val="Texto independiente 210"/>
    <w:basedOn w:val="Normal"/>
    <w:rsid w:val="00A643D5"/>
    <w:pPr>
      <w:overflowPunct w:val="0"/>
      <w:autoSpaceDE w:val="0"/>
      <w:autoSpaceDN w:val="0"/>
      <w:adjustRightInd w:val="0"/>
      <w:jc w:val="both"/>
      <w:textAlignment w:val="baseline"/>
    </w:pPr>
    <w:rPr>
      <w:rFonts w:ascii="Arial" w:hAnsi="Arial"/>
      <w:spacing w:val="-3"/>
      <w:sz w:val="22"/>
      <w:lang w:val="es-ES_tradnl"/>
    </w:rPr>
  </w:style>
  <w:style w:type="character" w:customStyle="1" w:styleId="EncabezadoCar">
    <w:name w:val="Encabezado Car"/>
    <w:link w:val="Encabezado"/>
    <w:rsid w:val="00D1513F"/>
    <w:rPr>
      <w:sz w:val="24"/>
      <w:szCs w:val="24"/>
      <w:lang w:val="es-ES" w:eastAsia="es-ES"/>
    </w:rPr>
  </w:style>
  <w:style w:type="paragraph" w:styleId="Sinespaciado">
    <w:name w:val="No Spacing"/>
    <w:link w:val="SinespaciadoCar"/>
    <w:qFormat/>
    <w:rsid w:val="00694319"/>
    <w:rPr>
      <w:rFonts w:ascii="Calibri" w:hAnsi="Calibri"/>
      <w:sz w:val="22"/>
      <w:szCs w:val="22"/>
    </w:rPr>
  </w:style>
  <w:style w:type="character" w:styleId="Nmerodepgina">
    <w:name w:val="page number"/>
    <w:rsid w:val="00DD6D05"/>
    <w:rPr>
      <w:sz w:val="20"/>
    </w:rPr>
  </w:style>
  <w:style w:type="character" w:styleId="Refdecomentario">
    <w:name w:val="annotation reference"/>
    <w:rsid w:val="008D32CA"/>
    <w:rPr>
      <w:sz w:val="16"/>
      <w:szCs w:val="16"/>
    </w:rPr>
  </w:style>
  <w:style w:type="paragraph" w:styleId="Textocomentario">
    <w:name w:val="annotation text"/>
    <w:basedOn w:val="Normal"/>
    <w:link w:val="TextocomentarioCar"/>
    <w:rsid w:val="008D32CA"/>
    <w:rPr>
      <w:sz w:val="20"/>
      <w:szCs w:val="20"/>
    </w:rPr>
  </w:style>
  <w:style w:type="character" w:customStyle="1" w:styleId="TextocomentarioCar">
    <w:name w:val="Texto comentario Car"/>
    <w:link w:val="Textocomentario"/>
    <w:rsid w:val="008D32CA"/>
    <w:rPr>
      <w:lang w:val="es-ES" w:eastAsia="es-ES"/>
    </w:rPr>
  </w:style>
  <w:style w:type="paragraph" w:styleId="Asuntodelcomentario">
    <w:name w:val="annotation subject"/>
    <w:basedOn w:val="Textocomentario"/>
    <w:next w:val="Textocomentario"/>
    <w:link w:val="AsuntodelcomentarioCar"/>
    <w:rsid w:val="008D32CA"/>
    <w:rPr>
      <w:b/>
      <w:bCs/>
    </w:rPr>
  </w:style>
  <w:style w:type="character" w:customStyle="1" w:styleId="AsuntodelcomentarioCar">
    <w:name w:val="Asunto del comentario Car"/>
    <w:link w:val="Asuntodelcomentario"/>
    <w:rsid w:val="008D32CA"/>
    <w:rPr>
      <w:b/>
      <w:bCs/>
      <w:lang w:val="es-ES" w:eastAsia="es-ES"/>
    </w:rPr>
  </w:style>
  <w:style w:type="character" w:styleId="Textoennegrita">
    <w:name w:val="Strong"/>
    <w:uiPriority w:val="22"/>
    <w:qFormat/>
    <w:rsid w:val="00BB496F"/>
    <w:rPr>
      <w:b/>
      <w:bCs/>
    </w:rPr>
  </w:style>
  <w:style w:type="paragraph" w:customStyle="1" w:styleId="Default">
    <w:name w:val="Default"/>
    <w:rsid w:val="00B1392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FA527B"/>
    <w:rPr>
      <w:rFonts w:ascii="Calibri" w:hAnsi="Calibri"/>
      <w:b/>
      <w:bCs/>
      <w:i/>
      <w:iCs/>
      <w:sz w:val="26"/>
      <w:szCs w:val="26"/>
      <w:lang w:val="en-US" w:eastAsia="en-US"/>
    </w:rPr>
  </w:style>
  <w:style w:type="character" w:customStyle="1" w:styleId="Ttulo6Car">
    <w:name w:val="Título 6 Car"/>
    <w:link w:val="Ttulo6"/>
    <w:rsid w:val="00FA527B"/>
    <w:rPr>
      <w:b/>
      <w:bCs/>
      <w:sz w:val="22"/>
      <w:szCs w:val="22"/>
      <w:lang w:val="en-US" w:eastAsia="en-US"/>
    </w:rPr>
  </w:style>
  <w:style w:type="character" w:customStyle="1" w:styleId="Ttulo7Car">
    <w:name w:val="Título 7 Car"/>
    <w:link w:val="Ttulo7"/>
    <w:uiPriority w:val="9"/>
    <w:semiHidden/>
    <w:rsid w:val="00FA527B"/>
    <w:rPr>
      <w:rFonts w:ascii="Calibri" w:hAnsi="Calibri"/>
      <w:sz w:val="24"/>
      <w:szCs w:val="24"/>
      <w:lang w:val="en-US" w:eastAsia="en-US"/>
    </w:rPr>
  </w:style>
  <w:style w:type="character" w:customStyle="1" w:styleId="Ttulo1Car">
    <w:name w:val="Título 1 Car"/>
    <w:link w:val="Ttulo1"/>
    <w:uiPriority w:val="9"/>
    <w:rsid w:val="00FA527B"/>
    <w:rPr>
      <w:rFonts w:ascii="Arial" w:hAnsi="Arial" w:cs="Arial"/>
      <w:b/>
      <w:bCs/>
      <w:kern w:val="32"/>
      <w:sz w:val="32"/>
      <w:szCs w:val="32"/>
      <w:lang w:val="es-ES" w:eastAsia="es-ES"/>
    </w:rPr>
  </w:style>
  <w:style w:type="character" w:customStyle="1" w:styleId="Ttulo2Car">
    <w:name w:val="Título 2 Car"/>
    <w:link w:val="Ttulo2"/>
    <w:uiPriority w:val="9"/>
    <w:rsid w:val="00FA527B"/>
    <w:rPr>
      <w:rFonts w:ascii="Arial" w:hAnsi="Arial" w:cs="Arial"/>
      <w:b/>
      <w:bCs/>
      <w:i/>
      <w:iCs/>
      <w:sz w:val="28"/>
      <w:szCs w:val="28"/>
      <w:lang w:val="es-ES" w:eastAsia="es-ES"/>
    </w:rPr>
  </w:style>
  <w:style w:type="character" w:customStyle="1" w:styleId="Ttulo3Car">
    <w:name w:val="Título 3 Car"/>
    <w:link w:val="Ttulo3"/>
    <w:uiPriority w:val="9"/>
    <w:rsid w:val="00FA527B"/>
    <w:rPr>
      <w:rFonts w:ascii="Arial" w:hAnsi="Arial" w:cs="Arial"/>
      <w:b/>
      <w:bCs/>
      <w:sz w:val="26"/>
      <w:szCs w:val="26"/>
      <w:lang w:val="es-ES" w:eastAsia="es-ES"/>
    </w:rPr>
  </w:style>
  <w:style w:type="character" w:customStyle="1" w:styleId="Ttulo4Car">
    <w:name w:val="Título 4 Car"/>
    <w:link w:val="Ttulo4"/>
    <w:uiPriority w:val="9"/>
    <w:rsid w:val="00FA527B"/>
    <w:rPr>
      <w:b/>
      <w:bCs/>
      <w:sz w:val="28"/>
      <w:szCs w:val="28"/>
      <w:lang w:val="es-ES" w:eastAsia="es-ES"/>
    </w:rPr>
  </w:style>
  <w:style w:type="character" w:customStyle="1" w:styleId="Ttulo8Car">
    <w:name w:val="Título 8 Car"/>
    <w:link w:val="Ttulo8"/>
    <w:uiPriority w:val="9"/>
    <w:rsid w:val="00FA527B"/>
    <w:rPr>
      <w:rFonts w:ascii="Arial" w:hAnsi="Arial"/>
      <w:b/>
      <w:sz w:val="24"/>
      <w:szCs w:val="24"/>
      <w:lang w:val="es-ES" w:eastAsia="es-ES"/>
    </w:rPr>
  </w:style>
  <w:style w:type="character" w:customStyle="1" w:styleId="Ttulo9Car">
    <w:name w:val="Título 9 Car"/>
    <w:link w:val="Ttulo9"/>
    <w:uiPriority w:val="9"/>
    <w:rsid w:val="00FA527B"/>
    <w:rPr>
      <w:rFonts w:ascii="Arial" w:hAnsi="Arial" w:cs="Arial"/>
      <w:sz w:val="22"/>
      <w:szCs w:val="22"/>
      <w:lang w:val="es-ES" w:eastAsia="es-ES"/>
    </w:rPr>
  </w:style>
  <w:style w:type="character" w:customStyle="1" w:styleId="PiedepginaCar">
    <w:name w:val="Pie de página Car"/>
    <w:link w:val="Piedepgina"/>
    <w:uiPriority w:val="99"/>
    <w:rsid w:val="00CD6259"/>
    <w:rPr>
      <w:sz w:val="24"/>
      <w:szCs w:val="24"/>
      <w:lang w:val="es-ES" w:eastAsia="es-ES"/>
    </w:rPr>
  </w:style>
  <w:style w:type="paragraph" w:styleId="NormalWeb">
    <w:name w:val="Normal (Web)"/>
    <w:basedOn w:val="Normal"/>
    <w:uiPriority w:val="99"/>
    <w:unhideWhenUsed/>
    <w:rsid w:val="00433452"/>
    <w:pPr>
      <w:spacing w:before="100" w:beforeAutospacing="1" w:after="100" w:afterAutospacing="1"/>
    </w:pPr>
    <w:rPr>
      <w:lang w:val="es-CO" w:eastAsia="es-CO"/>
    </w:rPr>
  </w:style>
  <w:style w:type="paragraph" w:customStyle="1" w:styleId="regular">
    <w:name w:val="regular"/>
    <w:basedOn w:val="Normal"/>
    <w:rsid w:val="00433452"/>
    <w:pPr>
      <w:spacing w:before="100" w:beforeAutospacing="1" w:after="100" w:afterAutospacing="1"/>
    </w:pPr>
    <w:rPr>
      <w:lang w:val="es-CO" w:eastAsia="es-CO"/>
    </w:rPr>
  </w:style>
  <w:style w:type="character" w:customStyle="1" w:styleId="SinespaciadoCar">
    <w:name w:val="Sin espaciado Car"/>
    <w:link w:val="Sinespaciado"/>
    <w:rsid w:val="00994A39"/>
    <w:rPr>
      <w:rFonts w:ascii="Calibri" w:hAnsi="Calibri"/>
      <w:sz w:val="22"/>
      <w:szCs w:val="22"/>
    </w:rPr>
  </w:style>
  <w:style w:type="paragraph" w:styleId="Ttulo">
    <w:name w:val="Title"/>
    <w:basedOn w:val="Normal"/>
    <w:next w:val="Normal"/>
    <w:link w:val="TtuloCar"/>
    <w:qFormat/>
    <w:rsid w:val="00F61C74"/>
    <w:pPr>
      <w:spacing w:before="240" w:after="60"/>
      <w:jc w:val="center"/>
      <w:outlineLvl w:val="0"/>
    </w:pPr>
    <w:rPr>
      <w:rFonts w:ascii="Cambria" w:hAnsi="Cambria"/>
      <w:b/>
      <w:bCs/>
      <w:kern w:val="28"/>
      <w:sz w:val="32"/>
      <w:szCs w:val="32"/>
    </w:rPr>
  </w:style>
  <w:style w:type="character" w:customStyle="1" w:styleId="TtuloCar">
    <w:name w:val="Título Car"/>
    <w:link w:val="Ttulo"/>
    <w:rsid w:val="00F61C74"/>
    <w:rPr>
      <w:rFonts w:ascii="Cambria" w:eastAsia="Times New Roman" w:hAnsi="Cambria" w:cs="Times New Roman"/>
      <w:b/>
      <w:bCs/>
      <w:kern w:val="28"/>
      <w:sz w:val="32"/>
      <w:szCs w:val="32"/>
      <w:lang w:val="es-ES" w:eastAsia="es-ES"/>
    </w:rPr>
  </w:style>
  <w:style w:type="character" w:customStyle="1" w:styleId="PrrafodelistaCar">
    <w:name w:val="Párrafo de lista Car"/>
    <w:aliases w:val="Bullets Car,Figura Car,List Paragraph1 Car,Viñeta Car,titulo 3 Car,Bullet List Car,FooterText Car,numbered Car,Paragraphe de liste1 Car,Bulletr List Paragraph Car,列出段落 Car,列出段落1 Car,List Paragraph21 Car,Listeafsnit1 Car,Ha Car"/>
    <w:link w:val="Prrafodelista"/>
    <w:uiPriority w:val="99"/>
    <w:locked/>
    <w:rsid w:val="0092106C"/>
    <w:rPr>
      <w:sz w:val="24"/>
      <w:szCs w:val="24"/>
    </w:rPr>
  </w:style>
  <w:style w:type="table" w:styleId="Tablaconcuadrcula3">
    <w:name w:val="Table Grid 3"/>
    <w:basedOn w:val="Tablanormal"/>
    <w:rsid w:val="003E4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msonormal">
    <w:name w:val="x_msonormal"/>
    <w:basedOn w:val="Normal"/>
    <w:rsid w:val="00D5331D"/>
    <w:pPr>
      <w:spacing w:before="100" w:beforeAutospacing="1" w:after="100" w:afterAutospacing="1"/>
    </w:pPr>
    <w:rPr>
      <w:lang w:val="es-CO" w:eastAsia="es-CO"/>
    </w:rPr>
  </w:style>
  <w:style w:type="table" w:customStyle="1" w:styleId="Tabladecuadrcula5oscura-nfasis31">
    <w:name w:val="Tabla de cuadrícula 5 oscura - Énfasis 31"/>
    <w:basedOn w:val="Tablanormal"/>
    <w:next w:val="Tabladecuadrcula5oscura-nfasis3"/>
    <w:uiPriority w:val="50"/>
    <w:rsid w:val="00A0036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003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alfinal">
    <w:name w:val="endnote text"/>
    <w:basedOn w:val="Normal"/>
    <w:link w:val="TextonotaalfinalCar"/>
    <w:rsid w:val="001426D7"/>
    <w:rPr>
      <w:sz w:val="20"/>
      <w:szCs w:val="20"/>
    </w:rPr>
  </w:style>
  <w:style w:type="character" w:customStyle="1" w:styleId="TextonotaalfinalCar">
    <w:name w:val="Texto nota al final Car"/>
    <w:basedOn w:val="Fuentedeprrafopredeter"/>
    <w:link w:val="Textonotaalfinal"/>
    <w:rsid w:val="001426D7"/>
    <w:rPr>
      <w:lang w:val="es-ES" w:eastAsia="es-ES"/>
    </w:rPr>
  </w:style>
  <w:style w:type="character" w:styleId="Refdenotaalfinal">
    <w:name w:val="endnote reference"/>
    <w:basedOn w:val="Fuentedeprrafopredeter"/>
    <w:rsid w:val="001426D7"/>
    <w:rPr>
      <w:vertAlign w:val="superscript"/>
    </w:rPr>
  </w:style>
  <w:style w:type="table" w:styleId="Tabladecuadrcula6concolores-nfasis6">
    <w:name w:val="Grid Table 6 Colorful Accent 6"/>
    <w:basedOn w:val="Tablanormal"/>
    <w:uiPriority w:val="51"/>
    <w:rsid w:val="000155A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8E758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4-nfasis5">
    <w:name w:val="Grid Table 4 Accent 5"/>
    <w:basedOn w:val="Tablanormal"/>
    <w:uiPriority w:val="49"/>
    <w:rsid w:val="00DC6FF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B006F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Cuadrculadetablaclara">
    <w:name w:val="Grid Table Light"/>
    <w:basedOn w:val="Tablanormal"/>
    <w:uiPriority w:val="40"/>
    <w:rsid w:val="00487D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9044D"/>
    <w:rPr>
      <w:i/>
      <w:iCs/>
    </w:rPr>
  </w:style>
  <w:style w:type="table" w:customStyle="1" w:styleId="Tabladecuadrcula5oscura-nfasis11">
    <w:name w:val="Tabla de cuadrícula 5 oscura - Énfasis 11"/>
    <w:basedOn w:val="Tablanormal"/>
    <w:next w:val="Tabladecuadrcula5oscura-nfasis1"/>
    <w:uiPriority w:val="50"/>
    <w:rsid w:val="00CC312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decuadrcula5oscura-nfasis1">
    <w:name w:val="Grid Table 5 Dark Accent 1"/>
    <w:basedOn w:val="Tablanormal"/>
    <w:uiPriority w:val="50"/>
    <w:rsid w:val="00CC3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AF4F3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next w:val="Tabladecuadrcula4-nfasis1"/>
    <w:uiPriority w:val="49"/>
    <w:rsid w:val="00B51560"/>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relative">
    <w:name w:val="relative"/>
    <w:basedOn w:val="Fuentedeprrafopredeter"/>
    <w:rsid w:val="004B0834"/>
  </w:style>
  <w:style w:type="table" w:customStyle="1" w:styleId="Tabladecuadrcula4-nfasis11">
    <w:name w:val="Tabla de cuadrícula 4 - Énfasis 11"/>
    <w:basedOn w:val="Tablanormal"/>
    <w:next w:val="Tabladecuadrcula4-nfasis1"/>
    <w:uiPriority w:val="49"/>
    <w:rsid w:val="00F27DAB"/>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50">
      <w:bodyDiv w:val="1"/>
      <w:marLeft w:val="0"/>
      <w:marRight w:val="0"/>
      <w:marTop w:val="0"/>
      <w:marBottom w:val="0"/>
      <w:divBdr>
        <w:top w:val="none" w:sz="0" w:space="0" w:color="auto"/>
        <w:left w:val="none" w:sz="0" w:space="0" w:color="auto"/>
        <w:bottom w:val="none" w:sz="0" w:space="0" w:color="auto"/>
        <w:right w:val="none" w:sz="0" w:space="0" w:color="auto"/>
      </w:divBdr>
    </w:div>
    <w:div w:id="6100553">
      <w:bodyDiv w:val="1"/>
      <w:marLeft w:val="0"/>
      <w:marRight w:val="0"/>
      <w:marTop w:val="0"/>
      <w:marBottom w:val="0"/>
      <w:divBdr>
        <w:top w:val="none" w:sz="0" w:space="0" w:color="auto"/>
        <w:left w:val="none" w:sz="0" w:space="0" w:color="auto"/>
        <w:bottom w:val="none" w:sz="0" w:space="0" w:color="auto"/>
        <w:right w:val="none" w:sz="0" w:space="0" w:color="auto"/>
      </w:divBdr>
    </w:div>
    <w:div w:id="10960617">
      <w:bodyDiv w:val="1"/>
      <w:marLeft w:val="0"/>
      <w:marRight w:val="0"/>
      <w:marTop w:val="0"/>
      <w:marBottom w:val="0"/>
      <w:divBdr>
        <w:top w:val="none" w:sz="0" w:space="0" w:color="auto"/>
        <w:left w:val="none" w:sz="0" w:space="0" w:color="auto"/>
        <w:bottom w:val="none" w:sz="0" w:space="0" w:color="auto"/>
        <w:right w:val="none" w:sz="0" w:space="0" w:color="auto"/>
      </w:divBdr>
    </w:div>
    <w:div w:id="14306002">
      <w:bodyDiv w:val="1"/>
      <w:marLeft w:val="0"/>
      <w:marRight w:val="0"/>
      <w:marTop w:val="0"/>
      <w:marBottom w:val="0"/>
      <w:divBdr>
        <w:top w:val="none" w:sz="0" w:space="0" w:color="auto"/>
        <w:left w:val="none" w:sz="0" w:space="0" w:color="auto"/>
        <w:bottom w:val="none" w:sz="0" w:space="0" w:color="auto"/>
        <w:right w:val="none" w:sz="0" w:space="0" w:color="auto"/>
      </w:divBdr>
    </w:div>
    <w:div w:id="21397237">
      <w:bodyDiv w:val="1"/>
      <w:marLeft w:val="0"/>
      <w:marRight w:val="0"/>
      <w:marTop w:val="0"/>
      <w:marBottom w:val="0"/>
      <w:divBdr>
        <w:top w:val="none" w:sz="0" w:space="0" w:color="auto"/>
        <w:left w:val="none" w:sz="0" w:space="0" w:color="auto"/>
        <w:bottom w:val="none" w:sz="0" w:space="0" w:color="auto"/>
        <w:right w:val="none" w:sz="0" w:space="0" w:color="auto"/>
      </w:divBdr>
    </w:div>
    <w:div w:id="31080889">
      <w:bodyDiv w:val="1"/>
      <w:marLeft w:val="0"/>
      <w:marRight w:val="0"/>
      <w:marTop w:val="0"/>
      <w:marBottom w:val="0"/>
      <w:divBdr>
        <w:top w:val="none" w:sz="0" w:space="0" w:color="auto"/>
        <w:left w:val="none" w:sz="0" w:space="0" w:color="auto"/>
        <w:bottom w:val="none" w:sz="0" w:space="0" w:color="auto"/>
        <w:right w:val="none" w:sz="0" w:space="0" w:color="auto"/>
      </w:divBdr>
    </w:div>
    <w:div w:id="31656787">
      <w:bodyDiv w:val="1"/>
      <w:marLeft w:val="0"/>
      <w:marRight w:val="0"/>
      <w:marTop w:val="0"/>
      <w:marBottom w:val="0"/>
      <w:divBdr>
        <w:top w:val="none" w:sz="0" w:space="0" w:color="auto"/>
        <w:left w:val="none" w:sz="0" w:space="0" w:color="auto"/>
        <w:bottom w:val="none" w:sz="0" w:space="0" w:color="auto"/>
        <w:right w:val="none" w:sz="0" w:space="0" w:color="auto"/>
      </w:divBdr>
    </w:div>
    <w:div w:id="33508262">
      <w:bodyDiv w:val="1"/>
      <w:marLeft w:val="0"/>
      <w:marRight w:val="0"/>
      <w:marTop w:val="0"/>
      <w:marBottom w:val="0"/>
      <w:divBdr>
        <w:top w:val="none" w:sz="0" w:space="0" w:color="auto"/>
        <w:left w:val="none" w:sz="0" w:space="0" w:color="auto"/>
        <w:bottom w:val="none" w:sz="0" w:space="0" w:color="auto"/>
        <w:right w:val="none" w:sz="0" w:space="0" w:color="auto"/>
      </w:divBdr>
    </w:div>
    <w:div w:id="33694969">
      <w:bodyDiv w:val="1"/>
      <w:marLeft w:val="0"/>
      <w:marRight w:val="0"/>
      <w:marTop w:val="0"/>
      <w:marBottom w:val="0"/>
      <w:divBdr>
        <w:top w:val="none" w:sz="0" w:space="0" w:color="auto"/>
        <w:left w:val="none" w:sz="0" w:space="0" w:color="auto"/>
        <w:bottom w:val="none" w:sz="0" w:space="0" w:color="auto"/>
        <w:right w:val="none" w:sz="0" w:space="0" w:color="auto"/>
      </w:divBdr>
    </w:div>
    <w:div w:id="34893771">
      <w:bodyDiv w:val="1"/>
      <w:marLeft w:val="0"/>
      <w:marRight w:val="0"/>
      <w:marTop w:val="0"/>
      <w:marBottom w:val="0"/>
      <w:divBdr>
        <w:top w:val="none" w:sz="0" w:space="0" w:color="auto"/>
        <w:left w:val="none" w:sz="0" w:space="0" w:color="auto"/>
        <w:bottom w:val="none" w:sz="0" w:space="0" w:color="auto"/>
        <w:right w:val="none" w:sz="0" w:space="0" w:color="auto"/>
      </w:divBdr>
    </w:div>
    <w:div w:id="46878804">
      <w:bodyDiv w:val="1"/>
      <w:marLeft w:val="0"/>
      <w:marRight w:val="0"/>
      <w:marTop w:val="0"/>
      <w:marBottom w:val="0"/>
      <w:divBdr>
        <w:top w:val="none" w:sz="0" w:space="0" w:color="auto"/>
        <w:left w:val="none" w:sz="0" w:space="0" w:color="auto"/>
        <w:bottom w:val="none" w:sz="0" w:space="0" w:color="auto"/>
        <w:right w:val="none" w:sz="0" w:space="0" w:color="auto"/>
      </w:divBdr>
    </w:div>
    <w:div w:id="53436767">
      <w:bodyDiv w:val="1"/>
      <w:marLeft w:val="0"/>
      <w:marRight w:val="0"/>
      <w:marTop w:val="0"/>
      <w:marBottom w:val="0"/>
      <w:divBdr>
        <w:top w:val="none" w:sz="0" w:space="0" w:color="auto"/>
        <w:left w:val="none" w:sz="0" w:space="0" w:color="auto"/>
        <w:bottom w:val="none" w:sz="0" w:space="0" w:color="auto"/>
        <w:right w:val="none" w:sz="0" w:space="0" w:color="auto"/>
      </w:divBdr>
    </w:div>
    <w:div w:id="54478506">
      <w:bodyDiv w:val="1"/>
      <w:marLeft w:val="0"/>
      <w:marRight w:val="0"/>
      <w:marTop w:val="0"/>
      <w:marBottom w:val="0"/>
      <w:divBdr>
        <w:top w:val="none" w:sz="0" w:space="0" w:color="auto"/>
        <w:left w:val="none" w:sz="0" w:space="0" w:color="auto"/>
        <w:bottom w:val="none" w:sz="0" w:space="0" w:color="auto"/>
        <w:right w:val="none" w:sz="0" w:space="0" w:color="auto"/>
      </w:divBdr>
    </w:div>
    <w:div w:id="62719459">
      <w:bodyDiv w:val="1"/>
      <w:marLeft w:val="0"/>
      <w:marRight w:val="0"/>
      <w:marTop w:val="0"/>
      <w:marBottom w:val="0"/>
      <w:divBdr>
        <w:top w:val="none" w:sz="0" w:space="0" w:color="auto"/>
        <w:left w:val="none" w:sz="0" w:space="0" w:color="auto"/>
        <w:bottom w:val="none" w:sz="0" w:space="0" w:color="auto"/>
        <w:right w:val="none" w:sz="0" w:space="0" w:color="auto"/>
      </w:divBdr>
    </w:div>
    <w:div w:id="74328937">
      <w:bodyDiv w:val="1"/>
      <w:marLeft w:val="0"/>
      <w:marRight w:val="0"/>
      <w:marTop w:val="0"/>
      <w:marBottom w:val="0"/>
      <w:divBdr>
        <w:top w:val="none" w:sz="0" w:space="0" w:color="auto"/>
        <w:left w:val="none" w:sz="0" w:space="0" w:color="auto"/>
        <w:bottom w:val="none" w:sz="0" w:space="0" w:color="auto"/>
        <w:right w:val="none" w:sz="0" w:space="0" w:color="auto"/>
      </w:divBdr>
    </w:div>
    <w:div w:id="75714677">
      <w:bodyDiv w:val="1"/>
      <w:marLeft w:val="0"/>
      <w:marRight w:val="0"/>
      <w:marTop w:val="0"/>
      <w:marBottom w:val="0"/>
      <w:divBdr>
        <w:top w:val="none" w:sz="0" w:space="0" w:color="auto"/>
        <w:left w:val="none" w:sz="0" w:space="0" w:color="auto"/>
        <w:bottom w:val="none" w:sz="0" w:space="0" w:color="auto"/>
        <w:right w:val="none" w:sz="0" w:space="0" w:color="auto"/>
      </w:divBdr>
    </w:div>
    <w:div w:id="78064156">
      <w:bodyDiv w:val="1"/>
      <w:marLeft w:val="0"/>
      <w:marRight w:val="0"/>
      <w:marTop w:val="0"/>
      <w:marBottom w:val="0"/>
      <w:divBdr>
        <w:top w:val="none" w:sz="0" w:space="0" w:color="auto"/>
        <w:left w:val="none" w:sz="0" w:space="0" w:color="auto"/>
        <w:bottom w:val="none" w:sz="0" w:space="0" w:color="auto"/>
        <w:right w:val="none" w:sz="0" w:space="0" w:color="auto"/>
      </w:divBdr>
    </w:div>
    <w:div w:id="79835508">
      <w:bodyDiv w:val="1"/>
      <w:marLeft w:val="0"/>
      <w:marRight w:val="0"/>
      <w:marTop w:val="0"/>
      <w:marBottom w:val="0"/>
      <w:divBdr>
        <w:top w:val="none" w:sz="0" w:space="0" w:color="auto"/>
        <w:left w:val="none" w:sz="0" w:space="0" w:color="auto"/>
        <w:bottom w:val="none" w:sz="0" w:space="0" w:color="auto"/>
        <w:right w:val="none" w:sz="0" w:space="0" w:color="auto"/>
      </w:divBdr>
    </w:div>
    <w:div w:id="82917603">
      <w:bodyDiv w:val="1"/>
      <w:marLeft w:val="0"/>
      <w:marRight w:val="0"/>
      <w:marTop w:val="0"/>
      <w:marBottom w:val="0"/>
      <w:divBdr>
        <w:top w:val="none" w:sz="0" w:space="0" w:color="auto"/>
        <w:left w:val="none" w:sz="0" w:space="0" w:color="auto"/>
        <w:bottom w:val="none" w:sz="0" w:space="0" w:color="auto"/>
        <w:right w:val="none" w:sz="0" w:space="0" w:color="auto"/>
      </w:divBdr>
    </w:div>
    <w:div w:id="84620512">
      <w:bodyDiv w:val="1"/>
      <w:marLeft w:val="0"/>
      <w:marRight w:val="0"/>
      <w:marTop w:val="0"/>
      <w:marBottom w:val="0"/>
      <w:divBdr>
        <w:top w:val="none" w:sz="0" w:space="0" w:color="auto"/>
        <w:left w:val="none" w:sz="0" w:space="0" w:color="auto"/>
        <w:bottom w:val="none" w:sz="0" w:space="0" w:color="auto"/>
        <w:right w:val="none" w:sz="0" w:space="0" w:color="auto"/>
      </w:divBdr>
    </w:div>
    <w:div w:id="87360194">
      <w:bodyDiv w:val="1"/>
      <w:marLeft w:val="0"/>
      <w:marRight w:val="0"/>
      <w:marTop w:val="0"/>
      <w:marBottom w:val="0"/>
      <w:divBdr>
        <w:top w:val="none" w:sz="0" w:space="0" w:color="auto"/>
        <w:left w:val="none" w:sz="0" w:space="0" w:color="auto"/>
        <w:bottom w:val="none" w:sz="0" w:space="0" w:color="auto"/>
        <w:right w:val="none" w:sz="0" w:space="0" w:color="auto"/>
      </w:divBdr>
    </w:div>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04465717">
      <w:bodyDiv w:val="1"/>
      <w:marLeft w:val="0"/>
      <w:marRight w:val="0"/>
      <w:marTop w:val="0"/>
      <w:marBottom w:val="0"/>
      <w:divBdr>
        <w:top w:val="none" w:sz="0" w:space="0" w:color="auto"/>
        <w:left w:val="none" w:sz="0" w:space="0" w:color="auto"/>
        <w:bottom w:val="none" w:sz="0" w:space="0" w:color="auto"/>
        <w:right w:val="none" w:sz="0" w:space="0" w:color="auto"/>
      </w:divBdr>
    </w:div>
    <w:div w:id="107242142">
      <w:bodyDiv w:val="1"/>
      <w:marLeft w:val="0"/>
      <w:marRight w:val="0"/>
      <w:marTop w:val="0"/>
      <w:marBottom w:val="0"/>
      <w:divBdr>
        <w:top w:val="none" w:sz="0" w:space="0" w:color="auto"/>
        <w:left w:val="none" w:sz="0" w:space="0" w:color="auto"/>
        <w:bottom w:val="none" w:sz="0" w:space="0" w:color="auto"/>
        <w:right w:val="none" w:sz="0" w:space="0" w:color="auto"/>
      </w:divBdr>
    </w:div>
    <w:div w:id="121928343">
      <w:bodyDiv w:val="1"/>
      <w:marLeft w:val="0"/>
      <w:marRight w:val="0"/>
      <w:marTop w:val="0"/>
      <w:marBottom w:val="0"/>
      <w:divBdr>
        <w:top w:val="none" w:sz="0" w:space="0" w:color="auto"/>
        <w:left w:val="none" w:sz="0" w:space="0" w:color="auto"/>
        <w:bottom w:val="none" w:sz="0" w:space="0" w:color="auto"/>
        <w:right w:val="none" w:sz="0" w:space="0" w:color="auto"/>
      </w:divBdr>
    </w:div>
    <w:div w:id="131530824">
      <w:bodyDiv w:val="1"/>
      <w:marLeft w:val="0"/>
      <w:marRight w:val="0"/>
      <w:marTop w:val="0"/>
      <w:marBottom w:val="0"/>
      <w:divBdr>
        <w:top w:val="none" w:sz="0" w:space="0" w:color="auto"/>
        <w:left w:val="none" w:sz="0" w:space="0" w:color="auto"/>
        <w:bottom w:val="none" w:sz="0" w:space="0" w:color="auto"/>
        <w:right w:val="none" w:sz="0" w:space="0" w:color="auto"/>
      </w:divBdr>
    </w:div>
    <w:div w:id="134807831">
      <w:bodyDiv w:val="1"/>
      <w:marLeft w:val="0"/>
      <w:marRight w:val="0"/>
      <w:marTop w:val="0"/>
      <w:marBottom w:val="0"/>
      <w:divBdr>
        <w:top w:val="none" w:sz="0" w:space="0" w:color="auto"/>
        <w:left w:val="none" w:sz="0" w:space="0" w:color="auto"/>
        <w:bottom w:val="none" w:sz="0" w:space="0" w:color="auto"/>
        <w:right w:val="none" w:sz="0" w:space="0" w:color="auto"/>
      </w:divBdr>
    </w:div>
    <w:div w:id="135100900">
      <w:bodyDiv w:val="1"/>
      <w:marLeft w:val="0"/>
      <w:marRight w:val="0"/>
      <w:marTop w:val="0"/>
      <w:marBottom w:val="0"/>
      <w:divBdr>
        <w:top w:val="none" w:sz="0" w:space="0" w:color="auto"/>
        <w:left w:val="none" w:sz="0" w:space="0" w:color="auto"/>
        <w:bottom w:val="none" w:sz="0" w:space="0" w:color="auto"/>
        <w:right w:val="none" w:sz="0" w:space="0" w:color="auto"/>
      </w:divBdr>
    </w:div>
    <w:div w:id="141235611">
      <w:bodyDiv w:val="1"/>
      <w:marLeft w:val="0"/>
      <w:marRight w:val="0"/>
      <w:marTop w:val="0"/>
      <w:marBottom w:val="0"/>
      <w:divBdr>
        <w:top w:val="none" w:sz="0" w:space="0" w:color="auto"/>
        <w:left w:val="none" w:sz="0" w:space="0" w:color="auto"/>
        <w:bottom w:val="none" w:sz="0" w:space="0" w:color="auto"/>
        <w:right w:val="none" w:sz="0" w:space="0" w:color="auto"/>
      </w:divBdr>
    </w:div>
    <w:div w:id="143275784">
      <w:bodyDiv w:val="1"/>
      <w:marLeft w:val="0"/>
      <w:marRight w:val="0"/>
      <w:marTop w:val="0"/>
      <w:marBottom w:val="0"/>
      <w:divBdr>
        <w:top w:val="none" w:sz="0" w:space="0" w:color="auto"/>
        <w:left w:val="none" w:sz="0" w:space="0" w:color="auto"/>
        <w:bottom w:val="none" w:sz="0" w:space="0" w:color="auto"/>
        <w:right w:val="none" w:sz="0" w:space="0" w:color="auto"/>
      </w:divBdr>
    </w:div>
    <w:div w:id="156263638">
      <w:bodyDiv w:val="1"/>
      <w:marLeft w:val="0"/>
      <w:marRight w:val="0"/>
      <w:marTop w:val="0"/>
      <w:marBottom w:val="0"/>
      <w:divBdr>
        <w:top w:val="none" w:sz="0" w:space="0" w:color="auto"/>
        <w:left w:val="none" w:sz="0" w:space="0" w:color="auto"/>
        <w:bottom w:val="none" w:sz="0" w:space="0" w:color="auto"/>
        <w:right w:val="none" w:sz="0" w:space="0" w:color="auto"/>
      </w:divBdr>
    </w:div>
    <w:div w:id="160656650">
      <w:bodyDiv w:val="1"/>
      <w:marLeft w:val="0"/>
      <w:marRight w:val="0"/>
      <w:marTop w:val="0"/>
      <w:marBottom w:val="0"/>
      <w:divBdr>
        <w:top w:val="none" w:sz="0" w:space="0" w:color="auto"/>
        <w:left w:val="none" w:sz="0" w:space="0" w:color="auto"/>
        <w:bottom w:val="none" w:sz="0" w:space="0" w:color="auto"/>
        <w:right w:val="none" w:sz="0" w:space="0" w:color="auto"/>
      </w:divBdr>
    </w:div>
    <w:div w:id="162595305">
      <w:bodyDiv w:val="1"/>
      <w:marLeft w:val="0"/>
      <w:marRight w:val="0"/>
      <w:marTop w:val="0"/>
      <w:marBottom w:val="0"/>
      <w:divBdr>
        <w:top w:val="none" w:sz="0" w:space="0" w:color="auto"/>
        <w:left w:val="none" w:sz="0" w:space="0" w:color="auto"/>
        <w:bottom w:val="none" w:sz="0" w:space="0" w:color="auto"/>
        <w:right w:val="none" w:sz="0" w:space="0" w:color="auto"/>
      </w:divBdr>
    </w:div>
    <w:div w:id="162745651">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
    <w:div w:id="173111209">
      <w:bodyDiv w:val="1"/>
      <w:marLeft w:val="0"/>
      <w:marRight w:val="0"/>
      <w:marTop w:val="0"/>
      <w:marBottom w:val="0"/>
      <w:divBdr>
        <w:top w:val="none" w:sz="0" w:space="0" w:color="auto"/>
        <w:left w:val="none" w:sz="0" w:space="0" w:color="auto"/>
        <w:bottom w:val="none" w:sz="0" w:space="0" w:color="auto"/>
        <w:right w:val="none" w:sz="0" w:space="0" w:color="auto"/>
      </w:divBdr>
    </w:div>
    <w:div w:id="182326585">
      <w:bodyDiv w:val="1"/>
      <w:marLeft w:val="0"/>
      <w:marRight w:val="0"/>
      <w:marTop w:val="0"/>
      <w:marBottom w:val="0"/>
      <w:divBdr>
        <w:top w:val="none" w:sz="0" w:space="0" w:color="auto"/>
        <w:left w:val="none" w:sz="0" w:space="0" w:color="auto"/>
        <w:bottom w:val="none" w:sz="0" w:space="0" w:color="auto"/>
        <w:right w:val="none" w:sz="0" w:space="0" w:color="auto"/>
      </w:divBdr>
    </w:div>
    <w:div w:id="187333254">
      <w:bodyDiv w:val="1"/>
      <w:marLeft w:val="0"/>
      <w:marRight w:val="0"/>
      <w:marTop w:val="0"/>
      <w:marBottom w:val="0"/>
      <w:divBdr>
        <w:top w:val="none" w:sz="0" w:space="0" w:color="auto"/>
        <w:left w:val="none" w:sz="0" w:space="0" w:color="auto"/>
        <w:bottom w:val="none" w:sz="0" w:space="0" w:color="auto"/>
        <w:right w:val="none" w:sz="0" w:space="0" w:color="auto"/>
      </w:divBdr>
    </w:div>
    <w:div w:id="189799278">
      <w:bodyDiv w:val="1"/>
      <w:marLeft w:val="0"/>
      <w:marRight w:val="0"/>
      <w:marTop w:val="0"/>
      <w:marBottom w:val="0"/>
      <w:divBdr>
        <w:top w:val="none" w:sz="0" w:space="0" w:color="auto"/>
        <w:left w:val="none" w:sz="0" w:space="0" w:color="auto"/>
        <w:bottom w:val="none" w:sz="0" w:space="0" w:color="auto"/>
        <w:right w:val="none" w:sz="0" w:space="0" w:color="auto"/>
      </w:divBdr>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7354898">
      <w:bodyDiv w:val="1"/>
      <w:marLeft w:val="0"/>
      <w:marRight w:val="0"/>
      <w:marTop w:val="0"/>
      <w:marBottom w:val="0"/>
      <w:divBdr>
        <w:top w:val="none" w:sz="0" w:space="0" w:color="auto"/>
        <w:left w:val="none" w:sz="0" w:space="0" w:color="auto"/>
        <w:bottom w:val="none" w:sz="0" w:space="0" w:color="auto"/>
        <w:right w:val="none" w:sz="0" w:space="0" w:color="auto"/>
      </w:divBdr>
    </w:div>
    <w:div w:id="199439419">
      <w:bodyDiv w:val="1"/>
      <w:marLeft w:val="0"/>
      <w:marRight w:val="0"/>
      <w:marTop w:val="0"/>
      <w:marBottom w:val="0"/>
      <w:divBdr>
        <w:top w:val="none" w:sz="0" w:space="0" w:color="auto"/>
        <w:left w:val="none" w:sz="0" w:space="0" w:color="auto"/>
        <w:bottom w:val="none" w:sz="0" w:space="0" w:color="auto"/>
        <w:right w:val="none" w:sz="0" w:space="0" w:color="auto"/>
      </w:divBdr>
    </w:div>
    <w:div w:id="200240875">
      <w:bodyDiv w:val="1"/>
      <w:marLeft w:val="0"/>
      <w:marRight w:val="0"/>
      <w:marTop w:val="0"/>
      <w:marBottom w:val="0"/>
      <w:divBdr>
        <w:top w:val="none" w:sz="0" w:space="0" w:color="auto"/>
        <w:left w:val="none" w:sz="0" w:space="0" w:color="auto"/>
        <w:bottom w:val="none" w:sz="0" w:space="0" w:color="auto"/>
        <w:right w:val="none" w:sz="0" w:space="0" w:color="auto"/>
      </w:divBdr>
    </w:div>
    <w:div w:id="208146719">
      <w:bodyDiv w:val="1"/>
      <w:marLeft w:val="0"/>
      <w:marRight w:val="0"/>
      <w:marTop w:val="0"/>
      <w:marBottom w:val="0"/>
      <w:divBdr>
        <w:top w:val="none" w:sz="0" w:space="0" w:color="auto"/>
        <w:left w:val="none" w:sz="0" w:space="0" w:color="auto"/>
        <w:bottom w:val="none" w:sz="0" w:space="0" w:color="auto"/>
        <w:right w:val="none" w:sz="0" w:space="0" w:color="auto"/>
      </w:divBdr>
    </w:div>
    <w:div w:id="214662435">
      <w:bodyDiv w:val="1"/>
      <w:marLeft w:val="0"/>
      <w:marRight w:val="0"/>
      <w:marTop w:val="0"/>
      <w:marBottom w:val="0"/>
      <w:divBdr>
        <w:top w:val="none" w:sz="0" w:space="0" w:color="auto"/>
        <w:left w:val="none" w:sz="0" w:space="0" w:color="auto"/>
        <w:bottom w:val="none" w:sz="0" w:space="0" w:color="auto"/>
        <w:right w:val="none" w:sz="0" w:space="0" w:color="auto"/>
      </w:divBdr>
    </w:div>
    <w:div w:id="216014133">
      <w:bodyDiv w:val="1"/>
      <w:marLeft w:val="0"/>
      <w:marRight w:val="0"/>
      <w:marTop w:val="0"/>
      <w:marBottom w:val="0"/>
      <w:divBdr>
        <w:top w:val="none" w:sz="0" w:space="0" w:color="auto"/>
        <w:left w:val="none" w:sz="0" w:space="0" w:color="auto"/>
        <w:bottom w:val="none" w:sz="0" w:space="0" w:color="auto"/>
        <w:right w:val="none" w:sz="0" w:space="0" w:color="auto"/>
      </w:divBdr>
    </w:div>
    <w:div w:id="222062428">
      <w:bodyDiv w:val="1"/>
      <w:marLeft w:val="0"/>
      <w:marRight w:val="0"/>
      <w:marTop w:val="0"/>
      <w:marBottom w:val="0"/>
      <w:divBdr>
        <w:top w:val="none" w:sz="0" w:space="0" w:color="auto"/>
        <w:left w:val="none" w:sz="0" w:space="0" w:color="auto"/>
        <w:bottom w:val="none" w:sz="0" w:space="0" w:color="auto"/>
        <w:right w:val="none" w:sz="0" w:space="0" w:color="auto"/>
      </w:divBdr>
    </w:div>
    <w:div w:id="226573113">
      <w:bodyDiv w:val="1"/>
      <w:marLeft w:val="0"/>
      <w:marRight w:val="0"/>
      <w:marTop w:val="0"/>
      <w:marBottom w:val="0"/>
      <w:divBdr>
        <w:top w:val="none" w:sz="0" w:space="0" w:color="auto"/>
        <w:left w:val="none" w:sz="0" w:space="0" w:color="auto"/>
        <w:bottom w:val="none" w:sz="0" w:space="0" w:color="auto"/>
        <w:right w:val="none" w:sz="0" w:space="0" w:color="auto"/>
      </w:divBdr>
    </w:div>
    <w:div w:id="235358930">
      <w:bodyDiv w:val="1"/>
      <w:marLeft w:val="0"/>
      <w:marRight w:val="0"/>
      <w:marTop w:val="0"/>
      <w:marBottom w:val="0"/>
      <w:divBdr>
        <w:top w:val="none" w:sz="0" w:space="0" w:color="auto"/>
        <w:left w:val="none" w:sz="0" w:space="0" w:color="auto"/>
        <w:bottom w:val="none" w:sz="0" w:space="0" w:color="auto"/>
        <w:right w:val="none" w:sz="0" w:space="0" w:color="auto"/>
      </w:divBdr>
    </w:div>
    <w:div w:id="235552301">
      <w:bodyDiv w:val="1"/>
      <w:marLeft w:val="0"/>
      <w:marRight w:val="0"/>
      <w:marTop w:val="0"/>
      <w:marBottom w:val="0"/>
      <w:divBdr>
        <w:top w:val="none" w:sz="0" w:space="0" w:color="auto"/>
        <w:left w:val="none" w:sz="0" w:space="0" w:color="auto"/>
        <w:bottom w:val="none" w:sz="0" w:space="0" w:color="auto"/>
        <w:right w:val="none" w:sz="0" w:space="0" w:color="auto"/>
      </w:divBdr>
    </w:div>
    <w:div w:id="239953128">
      <w:bodyDiv w:val="1"/>
      <w:marLeft w:val="0"/>
      <w:marRight w:val="0"/>
      <w:marTop w:val="0"/>
      <w:marBottom w:val="0"/>
      <w:divBdr>
        <w:top w:val="none" w:sz="0" w:space="0" w:color="auto"/>
        <w:left w:val="none" w:sz="0" w:space="0" w:color="auto"/>
        <w:bottom w:val="none" w:sz="0" w:space="0" w:color="auto"/>
        <w:right w:val="none" w:sz="0" w:space="0" w:color="auto"/>
      </w:divBdr>
    </w:div>
    <w:div w:id="249048422">
      <w:bodyDiv w:val="1"/>
      <w:marLeft w:val="0"/>
      <w:marRight w:val="0"/>
      <w:marTop w:val="0"/>
      <w:marBottom w:val="0"/>
      <w:divBdr>
        <w:top w:val="none" w:sz="0" w:space="0" w:color="auto"/>
        <w:left w:val="none" w:sz="0" w:space="0" w:color="auto"/>
        <w:bottom w:val="none" w:sz="0" w:space="0" w:color="auto"/>
        <w:right w:val="none" w:sz="0" w:space="0" w:color="auto"/>
      </w:divBdr>
    </w:div>
    <w:div w:id="252208030">
      <w:bodyDiv w:val="1"/>
      <w:marLeft w:val="0"/>
      <w:marRight w:val="0"/>
      <w:marTop w:val="0"/>
      <w:marBottom w:val="0"/>
      <w:divBdr>
        <w:top w:val="none" w:sz="0" w:space="0" w:color="auto"/>
        <w:left w:val="none" w:sz="0" w:space="0" w:color="auto"/>
        <w:bottom w:val="none" w:sz="0" w:space="0" w:color="auto"/>
        <w:right w:val="none" w:sz="0" w:space="0" w:color="auto"/>
      </w:divBdr>
    </w:div>
    <w:div w:id="261960294">
      <w:bodyDiv w:val="1"/>
      <w:marLeft w:val="0"/>
      <w:marRight w:val="0"/>
      <w:marTop w:val="0"/>
      <w:marBottom w:val="0"/>
      <w:divBdr>
        <w:top w:val="none" w:sz="0" w:space="0" w:color="auto"/>
        <w:left w:val="none" w:sz="0" w:space="0" w:color="auto"/>
        <w:bottom w:val="none" w:sz="0" w:space="0" w:color="auto"/>
        <w:right w:val="none" w:sz="0" w:space="0" w:color="auto"/>
      </w:divBdr>
    </w:div>
    <w:div w:id="270085980">
      <w:bodyDiv w:val="1"/>
      <w:marLeft w:val="0"/>
      <w:marRight w:val="0"/>
      <w:marTop w:val="0"/>
      <w:marBottom w:val="0"/>
      <w:divBdr>
        <w:top w:val="none" w:sz="0" w:space="0" w:color="auto"/>
        <w:left w:val="none" w:sz="0" w:space="0" w:color="auto"/>
        <w:bottom w:val="none" w:sz="0" w:space="0" w:color="auto"/>
        <w:right w:val="none" w:sz="0" w:space="0" w:color="auto"/>
      </w:divBdr>
    </w:div>
    <w:div w:id="274950163">
      <w:bodyDiv w:val="1"/>
      <w:marLeft w:val="0"/>
      <w:marRight w:val="0"/>
      <w:marTop w:val="0"/>
      <w:marBottom w:val="0"/>
      <w:divBdr>
        <w:top w:val="none" w:sz="0" w:space="0" w:color="auto"/>
        <w:left w:val="none" w:sz="0" w:space="0" w:color="auto"/>
        <w:bottom w:val="none" w:sz="0" w:space="0" w:color="auto"/>
        <w:right w:val="none" w:sz="0" w:space="0" w:color="auto"/>
      </w:divBdr>
    </w:div>
    <w:div w:id="277108491">
      <w:bodyDiv w:val="1"/>
      <w:marLeft w:val="0"/>
      <w:marRight w:val="0"/>
      <w:marTop w:val="0"/>
      <w:marBottom w:val="0"/>
      <w:divBdr>
        <w:top w:val="none" w:sz="0" w:space="0" w:color="auto"/>
        <w:left w:val="none" w:sz="0" w:space="0" w:color="auto"/>
        <w:bottom w:val="none" w:sz="0" w:space="0" w:color="auto"/>
        <w:right w:val="none" w:sz="0" w:space="0" w:color="auto"/>
      </w:divBdr>
    </w:div>
    <w:div w:id="282152699">
      <w:bodyDiv w:val="1"/>
      <w:marLeft w:val="0"/>
      <w:marRight w:val="0"/>
      <w:marTop w:val="0"/>
      <w:marBottom w:val="0"/>
      <w:divBdr>
        <w:top w:val="none" w:sz="0" w:space="0" w:color="auto"/>
        <w:left w:val="none" w:sz="0" w:space="0" w:color="auto"/>
        <w:bottom w:val="none" w:sz="0" w:space="0" w:color="auto"/>
        <w:right w:val="none" w:sz="0" w:space="0" w:color="auto"/>
      </w:divBdr>
    </w:div>
    <w:div w:id="282660134">
      <w:bodyDiv w:val="1"/>
      <w:marLeft w:val="0"/>
      <w:marRight w:val="0"/>
      <w:marTop w:val="0"/>
      <w:marBottom w:val="0"/>
      <w:divBdr>
        <w:top w:val="none" w:sz="0" w:space="0" w:color="auto"/>
        <w:left w:val="none" w:sz="0" w:space="0" w:color="auto"/>
        <w:bottom w:val="none" w:sz="0" w:space="0" w:color="auto"/>
        <w:right w:val="none" w:sz="0" w:space="0" w:color="auto"/>
      </w:divBdr>
    </w:div>
    <w:div w:id="287779300">
      <w:bodyDiv w:val="1"/>
      <w:marLeft w:val="0"/>
      <w:marRight w:val="0"/>
      <w:marTop w:val="0"/>
      <w:marBottom w:val="0"/>
      <w:divBdr>
        <w:top w:val="none" w:sz="0" w:space="0" w:color="auto"/>
        <w:left w:val="none" w:sz="0" w:space="0" w:color="auto"/>
        <w:bottom w:val="none" w:sz="0" w:space="0" w:color="auto"/>
        <w:right w:val="none" w:sz="0" w:space="0" w:color="auto"/>
      </w:divBdr>
    </w:div>
    <w:div w:id="297928121">
      <w:bodyDiv w:val="1"/>
      <w:marLeft w:val="0"/>
      <w:marRight w:val="0"/>
      <w:marTop w:val="0"/>
      <w:marBottom w:val="0"/>
      <w:divBdr>
        <w:top w:val="none" w:sz="0" w:space="0" w:color="auto"/>
        <w:left w:val="none" w:sz="0" w:space="0" w:color="auto"/>
        <w:bottom w:val="none" w:sz="0" w:space="0" w:color="auto"/>
        <w:right w:val="none" w:sz="0" w:space="0" w:color="auto"/>
      </w:divBdr>
    </w:div>
    <w:div w:id="298534368">
      <w:bodyDiv w:val="1"/>
      <w:marLeft w:val="0"/>
      <w:marRight w:val="0"/>
      <w:marTop w:val="0"/>
      <w:marBottom w:val="0"/>
      <w:divBdr>
        <w:top w:val="none" w:sz="0" w:space="0" w:color="auto"/>
        <w:left w:val="none" w:sz="0" w:space="0" w:color="auto"/>
        <w:bottom w:val="none" w:sz="0" w:space="0" w:color="auto"/>
        <w:right w:val="none" w:sz="0" w:space="0" w:color="auto"/>
      </w:divBdr>
    </w:div>
    <w:div w:id="314915006">
      <w:bodyDiv w:val="1"/>
      <w:marLeft w:val="0"/>
      <w:marRight w:val="0"/>
      <w:marTop w:val="0"/>
      <w:marBottom w:val="0"/>
      <w:divBdr>
        <w:top w:val="none" w:sz="0" w:space="0" w:color="auto"/>
        <w:left w:val="none" w:sz="0" w:space="0" w:color="auto"/>
        <w:bottom w:val="none" w:sz="0" w:space="0" w:color="auto"/>
        <w:right w:val="none" w:sz="0" w:space="0" w:color="auto"/>
      </w:divBdr>
    </w:div>
    <w:div w:id="315912365">
      <w:bodyDiv w:val="1"/>
      <w:marLeft w:val="0"/>
      <w:marRight w:val="0"/>
      <w:marTop w:val="0"/>
      <w:marBottom w:val="0"/>
      <w:divBdr>
        <w:top w:val="none" w:sz="0" w:space="0" w:color="auto"/>
        <w:left w:val="none" w:sz="0" w:space="0" w:color="auto"/>
        <w:bottom w:val="none" w:sz="0" w:space="0" w:color="auto"/>
        <w:right w:val="none" w:sz="0" w:space="0" w:color="auto"/>
      </w:divBdr>
    </w:div>
    <w:div w:id="319038156">
      <w:bodyDiv w:val="1"/>
      <w:marLeft w:val="0"/>
      <w:marRight w:val="0"/>
      <w:marTop w:val="0"/>
      <w:marBottom w:val="0"/>
      <w:divBdr>
        <w:top w:val="none" w:sz="0" w:space="0" w:color="auto"/>
        <w:left w:val="none" w:sz="0" w:space="0" w:color="auto"/>
        <w:bottom w:val="none" w:sz="0" w:space="0" w:color="auto"/>
        <w:right w:val="none" w:sz="0" w:space="0" w:color="auto"/>
      </w:divBdr>
    </w:div>
    <w:div w:id="321741354">
      <w:bodyDiv w:val="1"/>
      <w:marLeft w:val="0"/>
      <w:marRight w:val="0"/>
      <w:marTop w:val="0"/>
      <w:marBottom w:val="0"/>
      <w:divBdr>
        <w:top w:val="none" w:sz="0" w:space="0" w:color="auto"/>
        <w:left w:val="none" w:sz="0" w:space="0" w:color="auto"/>
        <w:bottom w:val="none" w:sz="0" w:space="0" w:color="auto"/>
        <w:right w:val="none" w:sz="0" w:space="0" w:color="auto"/>
      </w:divBdr>
    </w:div>
    <w:div w:id="322122678">
      <w:bodyDiv w:val="1"/>
      <w:marLeft w:val="0"/>
      <w:marRight w:val="0"/>
      <w:marTop w:val="0"/>
      <w:marBottom w:val="0"/>
      <w:divBdr>
        <w:top w:val="none" w:sz="0" w:space="0" w:color="auto"/>
        <w:left w:val="none" w:sz="0" w:space="0" w:color="auto"/>
        <w:bottom w:val="none" w:sz="0" w:space="0" w:color="auto"/>
        <w:right w:val="none" w:sz="0" w:space="0" w:color="auto"/>
      </w:divBdr>
    </w:div>
    <w:div w:id="327877189">
      <w:bodyDiv w:val="1"/>
      <w:marLeft w:val="0"/>
      <w:marRight w:val="0"/>
      <w:marTop w:val="0"/>
      <w:marBottom w:val="0"/>
      <w:divBdr>
        <w:top w:val="none" w:sz="0" w:space="0" w:color="auto"/>
        <w:left w:val="none" w:sz="0" w:space="0" w:color="auto"/>
        <w:bottom w:val="none" w:sz="0" w:space="0" w:color="auto"/>
        <w:right w:val="none" w:sz="0" w:space="0" w:color="auto"/>
      </w:divBdr>
    </w:div>
    <w:div w:id="328942572">
      <w:bodyDiv w:val="1"/>
      <w:marLeft w:val="0"/>
      <w:marRight w:val="0"/>
      <w:marTop w:val="0"/>
      <w:marBottom w:val="0"/>
      <w:divBdr>
        <w:top w:val="none" w:sz="0" w:space="0" w:color="auto"/>
        <w:left w:val="none" w:sz="0" w:space="0" w:color="auto"/>
        <w:bottom w:val="none" w:sz="0" w:space="0" w:color="auto"/>
        <w:right w:val="none" w:sz="0" w:space="0" w:color="auto"/>
      </w:divBdr>
    </w:div>
    <w:div w:id="345442848">
      <w:bodyDiv w:val="1"/>
      <w:marLeft w:val="0"/>
      <w:marRight w:val="0"/>
      <w:marTop w:val="0"/>
      <w:marBottom w:val="0"/>
      <w:divBdr>
        <w:top w:val="none" w:sz="0" w:space="0" w:color="auto"/>
        <w:left w:val="none" w:sz="0" w:space="0" w:color="auto"/>
        <w:bottom w:val="none" w:sz="0" w:space="0" w:color="auto"/>
        <w:right w:val="none" w:sz="0" w:space="0" w:color="auto"/>
      </w:divBdr>
    </w:div>
    <w:div w:id="346717333">
      <w:bodyDiv w:val="1"/>
      <w:marLeft w:val="0"/>
      <w:marRight w:val="0"/>
      <w:marTop w:val="0"/>
      <w:marBottom w:val="0"/>
      <w:divBdr>
        <w:top w:val="none" w:sz="0" w:space="0" w:color="auto"/>
        <w:left w:val="none" w:sz="0" w:space="0" w:color="auto"/>
        <w:bottom w:val="none" w:sz="0" w:space="0" w:color="auto"/>
        <w:right w:val="none" w:sz="0" w:space="0" w:color="auto"/>
      </w:divBdr>
    </w:div>
    <w:div w:id="348459145">
      <w:bodyDiv w:val="1"/>
      <w:marLeft w:val="0"/>
      <w:marRight w:val="0"/>
      <w:marTop w:val="0"/>
      <w:marBottom w:val="0"/>
      <w:divBdr>
        <w:top w:val="none" w:sz="0" w:space="0" w:color="auto"/>
        <w:left w:val="none" w:sz="0" w:space="0" w:color="auto"/>
        <w:bottom w:val="none" w:sz="0" w:space="0" w:color="auto"/>
        <w:right w:val="none" w:sz="0" w:space="0" w:color="auto"/>
      </w:divBdr>
    </w:div>
    <w:div w:id="348675957">
      <w:bodyDiv w:val="1"/>
      <w:marLeft w:val="0"/>
      <w:marRight w:val="0"/>
      <w:marTop w:val="0"/>
      <w:marBottom w:val="0"/>
      <w:divBdr>
        <w:top w:val="none" w:sz="0" w:space="0" w:color="auto"/>
        <w:left w:val="none" w:sz="0" w:space="0" w:color="auto"/>
        <w:bottom w:val="none" w:sz="0" w:space="0" w:color="auto"/>
        <w:right w:val="none" w:sz="0" w:space="0" w:color="auto"/>
      </w:divBdr>
    </w:div>
    <w:div w:id="350492336">
      <w:bodyDiv w:val="1"/>
      <w:marLeft w:val="0"/>
      <w:marRight w:val="0"/>
      <w:marTop w:val="0"/>
      <w:marBottom w:val="0"/>
      <w:divBdr>
        <w:top w:val="none" w:sz="0" w:space="0" w:color="auto"/>
        <w:left w:val="none" w:sz="0" w:space="0" w:color="auto"/>
        <w:bottom w:val="none" w:sz="0" w:space="0" w:color="auto"/>
        <w:right w:val="none" w:sz="0" w:space="0" w:color="auto"/>
      </w:divBdr>
    </w:div>
    <w:div w:id="353462116">
      <w:bodyDiv w:val="1"/>
      <w:marLeft w:val="0"/>
      <w:marRight w:val="0"/>
      <w:marTop w:val="0"/>
      <w:marBottom w:val="0"/>
      <w:divBdr>
        <w:top w:val="none" w:sz="0" w:space="0" w:color="auto"/>
        <w:left w:val="none" w:sz="0" w:space="0" w:color="auto"/>
        <w:bottom w:val="none" w:sz="0" w:space="0" w:color="auto"/>
        <w:right w:val="none" w:sz="0" w:space="0" w:color="auto"/>
      </w:divBdr>
    </w:div>
    <w:div w:id="355542513">
      <w:bodyDiv w:val="1"/>
      <w:marLeft w:val="0"/>
      <w:marRight w:val="0"/>
      <w:marTop w:val="0"/>
      <w:marBottom w:val="0"/>
      <w:divBdr>
        <w:top w:val="none" w:sz="0" w:space="0" w:color="auto"/>
        <w:left w:val="none" w:sz="0" w:space="0" w:color="auto"/>
        <w:bottom w:val="none" w:sz="0" w:space="0" w:color="auto"/>
        <w:right w:val="none" w:sz="0" w:space="0" w:color="auto"/>
      </w:divBdr>
    </w:div>
    <w:div w:id="361367184">
      <w:bodyDiv w:val="1"/>
      <w:marLeft w:val="0"/>
      <w:marRight w:val="0"/>
      <w:marTop w:val="0"/>
      <w:marBottom w:val="0"/>
      <w:divBdr>
        <w:top w:val="none" w:sz="0" w:space="0" w:color="auto"/>
        <w:left w:val="none" w:sz="0" w:space="0" w:color="auto"/>
        <w:bottom w:val="none" w:sz="0" w:space="0" w:color="auto"/>
        <w:right w:val="none" w:sz="0" w:space="0" w:color="auto"/>
      </w:divBdr>
    </w:div>
    <w:div w:id="362176811">
      <w:bodyDiv w:val="1"/>
      <w:marLeft w:val="0"/>
      <w:marRight w:val="0"/>
      <w:marTop w:val="0"/>
      <w:marBottom w:val="0"/>
      <w:divBdr>
        <w:top w:val="none" w:sz="0" w:space="0" w:color="auto"/>
        <w:left w:val="none" w:sz="0" w:space="0" w:color="auto"/>
        <w:bottom w:val="none" w:sz="0" w:space="0" w:color="auto"/>
        <w:right w:val="none" w:sz="0" w:space="0" w:color="auto"/>
      </w:divBdr>
    </w:div>
    <w:div w:id="362756941">
      <w:bodyDiv w:val="1"/>
      <w:marLeft w:val="0"/>
      <w:marRight w:val="0"/>
      <w:marTop w:val="0"/>
      <w:marBottom w:val="0"/>
      <w:divBdr>
        <w:top w:val="none" w:sz="0" w:space="0" w:color="auto"/>
        <w:left w:val="none" w:sz="0" w:space="0" w:color="auto"/>
        <w:bottom w:val="none" w:sz="0" w:space="0" w:color="auto"/>
        <w:right w:val="none" w:sz="0" w:space="0" w:color="auto"/>
      </w:divBdr>
    </w:div>
    <w:div w:id="367687056">
      <w:bodyDiv w:val="1"/>
      <w:marLeft w:val="0"/>
      <w:marRight w:val="0"/>
      <w:marTop w:val="0"/>
      <w:marBottom w:val="0"/>
      <w:divBdr>
        <w:top w:val="none" w:sz="0" w:space="0" w:color="auto"/>
        <w:left w:val="none" w:sz="0" w:space="0" w:color="auto"/>
        <w:bottom w:val="none" w:sz="0" w:space="0" w:color="auto"/>
        <w:right w:val="none" w:sz="0" w:space="0" w:color="auto"/>
      </w:divBdr>
    </w:div>
    <w:div w:id="371199573">
      <w:bodyDiv w:val="1"/>
      <w:marLeft w:val="0"/>
      <w:marRight w:val="0"/>
      <w:marTop w:val="0"/>
      <w:marBottom w:val="0"/>
      <w:divBdr>
        <w:top w:val="none" w:sz="0" w:space="0" w:color="auto"/>
        <w:left w:val="none" w:sz="0" w:space="0" w:color="auto"/>
        <w:bottom w:val="none" w:sz="0" w:space="0" w:color="auto"/>
        <w:right w:val="none" w:sz="0" w:space="0" w:color="auto"/>
      </w:divBdr>
    </w:div>
    <w:div w:id="373963320">
      <w:bodyDiv w:val="1"/>
      <w:marLeft w:val="0"/>
      <w:marRight w:val="0"/>
      <w:marTop w:val="0"/>
      <w:marBottom w:val="0"/>
      <w:divBdr>
        <w:top w:val="none" w:sz="0" w:space="0" w:color="auto"/>
        <w:left w:val="none" w:sz="0" w:space="0" w:color="auto"/>
        <w:bottom w:val="none" w:sz="0" w:space="0" w:color="auto"/>
        <w:right w:val="none" w:sz="0" w:space="0" w:color="auto"/>
      </w:divBdr>
    </w:div>
    <w:div w:id="378555282">
      <w:bodyDiv w:val="1"/>
      <w:marLeft w:val="0"/>
      <w:marRight w:val="0"/>
      <w:marTop w:val="0"/>
      <w:marBottom w:val="0"/>
      <w:divBdr>
        <w:top w:val="none" w:sz="0" w:space="0" w:color="auto"/>
        <w:left w:val="none" w:sz="0" w:space="0" w:color="auto"/>
        <w:bottom w:val="none" w:sz="0" w:space="0" w:color="auto"/>
        <w:right w:val="none" w:sz="0" w:space="0" w:color="auto"/>
      </w:divBdr>
    </w:div>
    <w:div w:id="379479033">
      <w:bodyDiv w:val="1"/>
      <w:marLeft w:val="0"/>
      <w:marRight w:val="0"/>
      <w:marTop w:val="0"/>
      <w:marBottom w:val="0"/>
      <w:divBdr>
        <w:top w:val="none" w:sz="0" w:space="0" w:color="auto"/>
        <w:left w:val="none" w:sz="0" w:space="0" w:color="auto"/>
        <w:bottom w:val="none" w:sz="0" w:space="0" w:color="auto"/>
        <w:right w:val="none" w:sz="0" w:space="0" w:color="auto"/>
      </w:divBdr>
    </w:div>
    <w:div w:id="385690609">
      <w:bodyDiv w:val="1"/>
      <w:marLeft w:val="0"/>
      <w:marRight w:val="0"/>
      <w:marTop w:val="0"/>
      <w:marBottom w:val="0"/>
      <w:divBdr>
        <w:top w:val="none" w:sz="0" w:space="0" w:color="auto"/>
        <w:left w:val="none" w:sz="0" w:space="0" w:color="auto"/>
        <w:bottom w:val="none" w:sz="0" w:space="0" w:color="auto"/>
        <w:right w:val="none" w:sz="0" w:space="0" w:color="auto"/>
      </w:divBdr>
    </w:div>
    <w:div w:id="385758995">
      <w:bodyDiv w:val="1"/>
      <w:marLeft w:val="0"/>
      <w:marRight w:val="0"/>
      <w:marTop w:val="0"/>
      <w:marBottom w:val="0"/>
      <w:divBdr>
        <w:top w:val="none" w:sz="0" w:space="0" w:color="auto"/>
        <w:left w:val="none" w:sz="0" w:space="0" w:color="auto"/>
        <w:bottom w:val="none" w:sz="0" w:space="0" w:color="auto"/>
        <w:right w:val="none" w:sz="0" w:space="0" w:color="auto"/>
      </w:divBdr>
    </w:div>
    <w:div w:id="386034622">
      <w:bodyDiv w:val="1"/>
      <w:marLeft w:val="0"/>
      <w:marRight w:val="0"/>
      <w:marTop w:val="0"/>
      <w:marBottom w:val="0"/>
      <w:divBdr>
        <w:top w:val="none" w:sz="0" w:space="0" w:color="auto"/>
        <w:left w:val="none" w:sz="0" w:space="0" w:color="auto"/>
        <w:bottom w:val="none" w:sz="0" w:space="0" w:color="auto"/>
        <w:right w:val="none" w:sz="0" w:space="0" w:color="auto"/>
      </w:divBdr>
    </w:div>
    <w:div w:id="388001213">
      <w:bodyDiv w:val="1"/>
      <w:marLeft w:val="0"/>
      <w:marRight w:val="0"/>
      <w:marTop w:val="0"/>
      <w:marBottom w:val="0"/>
      <w:divBdr>
        <w:top w:val="none" w:sz="0" w:space="0" w:color="auto"/>
        <w:left w:val="none" w:sz="0" w:space="0" w:color="auto"/>
        <w:bottom w:val="none" w:sz="0" w:space="0" w:color="auto"/>
        <w:right w:val="none" w:sz="0" w:space="0" w:color="auto"/>
      </w:divBdr>
    </w:div>
    <w:div w:id="400519208">
      <w:bodyDiv w:val="1"/>
      <w:marLeft w:val="0"/>
      <w:marRight w:val="0"/>
      <w:marTop w:val="0"/>
      <w:marBottom w:val="0"/>
      <w:divBdr>
        <w:top w:val="none" w:sz="0" w:space="0" w:color="auto"/>
        <w:left w:val="none" w:sz="0" w:space="0" w:color="auto"/>
        <w:bottom w:val="none" w:sz="0" w:space="0" w:color="auto"/>
        <w:right w:val="none" w:sz="0" w:space="0" w:color="auto"/>
      </w:divBdr>
    </w:div>
    <w:div w:id="404424042">
      <w:bodyDiv w:val="1"/>
      <w:marLeft w:val="0"/>
      <w:marRight w:val="0"/>
      <w:marTop w:val="0"/>
      <w:marBottom w:val="0"/>
      <w:divBdr>
        <w:top w:val="none" w:sz="0" w:space="0" w:color="auto"/>
        <w:left w:val="none" w:sz="0" w:space="0" w:color="auto"/>
        <w:bottom w:val="none" w:sz="0" w:space="0" w:color="auto"/>
        <w:right w:val="none" w:sz="0" w:space="0" w:color="auto"/>
      </w:divBdr>
    </w:div>
    <w:div w:id="405340860">
      <w:bodyDiv w:val="1"/>
      <w:marLeft w:val="0"/>
      <w:marRight w:val="0"/>
      <w:marTop w:val="0"/>
      <w:marBottom w:val="0"/>
      <w:divBdr>
        <w:top w:val="none" w:sz="0" w:space="0" w:color="auto"/>
        <w:left w:val="none" w:sz="0" w:space="0" w:color="auto"/>
        <w:bottom w:val="none" w:sz="0" w:space="0" w:color="auto"/>
        <w:right w:val="none" w:sz="0" w:space="0" w:color="auto"/>
      </w:divBdr>
    </w:div>
    <w:div w:id="410587931">
      <w:bodyDiv w:val="1"/>
      <w:marLeft w:val="0"/>
      <w:marRight w:val="0"/>
      <w:marTop w:val="0"/>
      <w:marBottom w:val="0"/>
      <w:divBdr>
        <w:top w:val="none" w:sz="0" w:space="0" w:color="auto"/>
        <w:left w:val="none" w:sz="0" w:space="0" w:color="auto"/>
        <w:bottom w:val="none" w:sz="0" w:space="0" w:color="auto"/>
        <w:right w:val="none" w:sz="0" w:space="0" w:color="auto"/>
      </w:divBdr>
    </w:div>
    <w:div w:id="411467028">
      <w:bodyDiv w:val="1"/>
      <w:marLeft w:val="0"/>
      <w:marRight w:val="0"/>
      <w:marTop w:val="0"/>
      <w:marBottom w:val="0"/>
      <w:divBdr>
        <w:top w:val="none" w:sz="0" w:space="0" w:color="auto"/>
        <w:left w:val="none" w:sz="0" w:space="0" w:color="auto"/>
        <w:bottom w:val="none" w:sz="0" w:space="0" w:color="auto"/>
        <w:right w:val="none" w:sz="0" w:space="0" w:color="auto"/>
      </w:divBdr>
    </w:div>
    <w:div w:id="412357166">
      <w:bodyDiv w:val="1"/>
      <w:marLeft w:val="0"/>
      <w:marRight w:val="0"/>
      <w:marTop w:val="0"/>
      <w:marBottom w:val="0"/>
      <w:divBdr>
        <w:top w:val="none" w:sz="0" w:space="0" w:color="auto"/>
        <w:left w:val="none" w:sz="0" w:space="0" w:color="auto"/>
        <w:bottom w:val="none" w:sz="0" w:space="0" w:color="auto"/>
        <w:right w:val="none" w:sz="0" w:space="0" w:color="auto"/>
      </w:divBdr>
    </w:div>
    <w:div w:id="421026310">
      <w:bodyDiv w:val="1"/>
      <w:marLeft w:val="0"/>
      <w:marRight w:val="0"/>
      <w:marTop w:val="0"/>
      <w:marBottom w:val="0"/>
      <w:divBdr>
        <w:top w:val="none" w:sz="0" w:space="0" w:color="auto"/>
        <w:left w:val="none" w:sz="0" w:space="0" w:color="auto"/>
        <w:bottom w:val="none" w:sz="0" w:space="0" w:color="auto"/>
        <w:right w:val="none" w:sz="0" w:space="0" w:color="auto"/>
      </w:divBdr>
    </w:div>
    <w:div w:id="427701381">
      <w:bodyDiv w:val="1"/>
      <w:marLeft w:val="0"/>
      <w:marRight w:val="0"/>
      <w:marTop w:val="0"/>
      <w:marBottom w:val="0"/>
      <w:divBdr>
        <w:top w:val="none" w:sz="0" w:space="0" w:color="auto"/>
        <w:left w:val="none" w:sz="0" w:space="0" w:color="auto"/>
        <w:bottom w:val="none" w:sz="0" w:space="0" w:color="auto"/>
        <w:right w:val="none" w:sz="0" w:space="0" w:color="auto"/>
      </w:divBdr>
    </w:div>
    <w:div w:id="429661193">
      <w:bodyDiv w:val="1"/>
      <w:marLeft w:val="0"/>
      <w:marRight w:val="0"/>
      <w:marTop w:val="0"/>
      <w:marBottom w:val="0"/>
      <w:divBdr>
        <w:top w:val="none" w:sz="0" w:space="0" w:color="auto"/>
        <w:left w:val="none" w:sz="0" w:space="0" w:color="auto"/>
        <w:bottom w:val="none" w:sz="0" w:space="0" w:color="auto"/>
        <w:right w:val="none" w:sz="0" w:space="0" w:color="auto"/>
      </w:divBdr>
    </w:div>
    <w:div w:id="436369841">
      <w:bodyDiv w:val="1"/>
      <w:marLeft w:val="0"/>
      <w:marRight w:val="0"/>
      <w:marTop w:val="0"/>
      <w:marBottom w:val="0"/>
      <w:divBdr>
        <w:top w:val="none" w:sz="0" w:space="0" w:color="auto"/>
        <w:left w:val="none" w:sz="0" w:space="0" w:color="auto"/>
        <w:bottom w:val="none" w:sz="0" w:space="0" w:color="auto"/>
        <w:right w:val="none" w:sz="0" w:space="0" w:color="auto"/>
      </w:divBdr>
    </w:div>
    <w:div w:id="443186448">
      <w:bodyDiv w:val="1"/>
      <w:marLeft w:val="0"/>
      <w:marRight w:val="0"/>
      <w:marTop w:val="0"/>
      <w:marBottom w:val="0"/>
      <w:divBdr>
        <w:top w:val="none" w:sz="0" w:space="0" w:color="auto"/>
        <w:left w:val="none" w:sz="0" w:space="0" w:color="auto"/>
        <w:bottom w:val="none" w:sz="0" w:space="0" w:color="auto"/>
        <w:right w:val="none" w:sz="0" w:space="0" w:color="auto"/>
      </w:divBdr>
    </w:div>
    <w:div w:id="444085782">
      <w:bodyDiv w:val="1"/>
      <w:marLeft w:val="0"/>
      <w:marRight w:val="0"/>
      <w:marTop w:val="0"/>
      <w:marBottom w:val="0"/>
      <w:divBdr>
        <w:top w:val="none" w:sz="0" w:space="0" w:color="auto"/>
        <w:left w:val="none" w:sz="0" w:space="0" w:color="auto"/>
        <w:bottom w:val="none" w:sz="0" w:space="0" w:color="auto"/>
        <w:right w:val="none" w:sz="0" w:space="0" w:color="auto"/>
      </w:divBdr>
    </w:div>
    <w:div w:id="444155320">
      <w:bodyDiv w:val="1"/>
      <w:marLeft w:val="0"/>
      <w:marRight w:val="0"/>
      <w:marTop w:val="0"/>
      <w:marBottom w:val="0"/>
      <w:divBdr>
        <w:top w:val="none" w:sz="0" w:space="0" w:color="auto"/>
        <w:left w:val="none" w:sz="0" w:space="0" w:color="auto"/>
        <w:bottom w:val="none" w:sz="0" w:space="0" w:color="auto"/>
        <w:right w:val="none" w:sz="0" w:space="0" w:color="auto"/>
      </w:divBdr>
    </w:div>
    <w:div w:id="445463178">
      <w:bodyDiv w:val="1"/>
      <w:marLeft w:val="0"/>
      <w:marRight w:val="0"/>
      <w:marTop w:val="0"/>
      <w:marBottom w:val="0"/>
      <w:divBdr>
        <w:top w:val="none" w:sz="0" w:space="0" w:color="auto"/>
        <w:left w:val="none" w:sz="0" w:space="0" w:color="auto"/>
        <w:bottom w:val="none" w:sz="0" w:space="0" w:color="auto"/>
        <w:right w:val="none" w:sz="0" w:space="0" w:color="auto"/>
      </w:divBdr>
    </w:div>
    <w:div w:id="453910185">
      <w:bodyDiv w:val="1"/>
      <w:marLeft w:val="0"/>
      <w:marRight w:val="0"/>
      <w:marTop w:val="0"/>
      <w:marBottom w:val="0"/>
      <w:divBdr>
        <w:top w:val="none" w:sz="0" w:space="0" w:color="auto"/>
        <w:left w:val="none" w:sz="0" w:space="0" w:color="auto"/>
        <w:bottom w:val="none" w:sz="0" w:space="0" w:color="auto"/>
        <w:right w:val="none" w:sz="0" w:space="0" w:color="auto"/>
      </w:divBdr>
    </w:div>
    <w:div w:id="453913781">
      <w:bodyDiv w:val="1"/>
      <w:marLeft w:val="0"/>
      <w:marRight w:val="0"/>
      <w:marTop w:val="0"/>
      <w:marBottom w:val="0"/>
      <w:divBdr>
        <w:top w:val="none" w:sz="0" w:space="0" w:color="auto"/>
        <w:left w:val="none" w:sz="0" w:space="0" w:color="auto"/>
        <w:bottom w:val="none" w:sz="0" w:space="0" w:color="auto"/>
        <w:right w:val="none" w:sz="0" w:space="0" w:color="auto"/>
      </w:divBdr>
    </w:div>
    <w:div w:id="454376092">
      <w:bodyDiv w:val="1"/>
      <w:marLeft w:val="0"/>
      <w:marRight w:val="0"/>
      <w:marTop w:val="0"/>
      <w:marBottom w:val="0"/>
      <w:divBdr>
        <w:top w:val="none" w:sz="0" w:space="0" w:color="auto"/>
        <w:left w:val="none" w:sz="0" w:space="0" w:color="auto"/>
        <w:bottom w:val="none" w:sz="0" w:space="0" w:color="auto"/>
        <w:right w:val="none" w:sz="0" w:space="0" w:color="auto"/>
      </w:divBdr>
    </w:div>
    <w:div w:id="460198387">
      <w:bodyDiv w:val="1"/>
      <w:marLeft w:val="0"/>
      <w:marRight w:val="0"/>
      <w:marTop w:val="0"/>
      <w:marBottom w:val="0"/>
      <w:divBdr>
        <w:top w:val="none" w:sz="0" w:space="0" w:color="auto"/>
        <w:left w:val="none" w:sz="0" w:space="0" w:color="auto"/>
        <w:bottom w:val="none" w:sz="0" w:space="0" w:color="auto"/>
        <w:right w:val="none" w:sz="0" w:space="0" w:color="auto"/>
      </w:divBdr>
    </w:div>
    <w:div w:id="465509500">
      <w:bodyDiv w:val="1"/>
      <w:marLeft w:val="0"/>
      <w:marRight w:val="0"/>
      <w:marTop w:val="0"/>
      <w:marBottom w:val="0"/>
      <w:divBdr>
        <w:top w:val="none" w:sz="0" w:space="0" w:color="auto"/>
        <w:left w:val="none" w:sz="0" w:space="0" w:color="auto"/>
        <w:bottom w:val="none" w:sz="0" w:space="0" w:color="auto"/>
        <w:right w:val="none" w:sz="0" w:space="0" w:color="auto"/>
      </w:divBdr>
    </w:div>
    <w:div w:id="473328746">
      <w:bodyDiv w:val="1"/>
      <w:marLeft w:val="0"/>
      <w:marRight w:val="0"/>
      <w:marTop w:val="0"/>
      <w:marBottom w:val="0"/>
      <w:divBdr>
        <w:top w:val="none" w:sz="0" w:space="0" w:color="auto"/>
        <w:left w:val="none" w:sz="0" w:space="0" w:color="auto"/>
        <w:bottom w:val="none" w:sz="0" w:space="0" w:color="auto"/>
        <w:right w:val="none" w:sz="0" w:space="0" w:color="auto"/>
      </w:divBdr>
    </w:div>
    <w:div w:id="474957086">
      <w:bodyDiv w:val="1"/>
      <w:marLeft w:val="0"/>
      <w:marRight w:val="0"/>
      <w:marTop w:val="0"/>
      <w:marBottom w:val="0"/>
      <w:divBdr>
        <w:top w:val="none" w:sz="0" w:space="0" w:color="auto"/>
        <w:left w:val="none" w:sz="0" w:space="0" w:color="auto"/>
        <w:bottom w:val="none" w:sz="0" w:space="0" w:color="auto"/>
        <w:right w:val="none" w:sz="0" w:space="0" w:color="auto"/>
      </w:divBdr>
    </w:div>
    <w:div w:id="475537296">
      <w:bodyDiv w:val="1"/>
      <w:marLeft w:val="0"/>
      <w:marRight w:val="0"/>
      <w:marTop w:val="0"/>
      <w:marBottom w:val="0"/>
      <w:divBdr>
        <w:top w:val="none" w:sz="0" w:space="0" w:color="auto"/>
        <w:left w:val="none" w:sz="0" w:space="0" w:color="auto"/>
        <w:bottom w:val="none" w:sz="0" w:space="0" w:color="auto"/>
        <w:right w:val="none" w:sz="0" w:space="0" w:color="auto"/>
      </w:divBdr>
    </w:div>
    <w:div w:id="476723091">
      <w:bodyDiv w:val="1"/>
      <w:marLeft w:val="0"/>
      <w:marRight w:val="0"/>
      <w:marTop w:val="0"/>
      <w:marBottom w:val="0"/>
      <w:divBdr>
        <w:top w:val="none" w:sz="0" w:space="0" w:color="auto"/>
        <w:left w:val="none" w:sz="0" w:space="0" w:color="auto"/>
        <w:bottom w:val="none" w:sz="0" w:space="0" w:color="auto"/>
        <w:right w:val="none" w:sz="0" w:space="0" w:color="auto"/>
      </w:divBdr>
    </w:div>
    <w:div w:id="494301580">
      <w:bodyDiv w:val="1"/>
      <w:marLeft w:val="0"/>
      <w:marRight w:val="0"/>
      <w:marTop w:val="0"/>
      <w:marBottom w:val="0"/>
      <w:divBdr>
        <w:top w:val="none" w:sz="0" w:space="0" w:color="auto"/>
        <w:left w:val="none" w:sz="0" w:space="0" w:color="auto"/>
        <w:bottom w:val="none" w:sz="0" w:space="0" w:color="auto"/>
        <w:right w:val="none" w:sz="0" w:space="0" w:color="auto"/>
      </w:divBdr>
    </w:div>
    <w:div w:id="497498653">
      <w:bodyDiv w:val="1"/>
      <w:marLeft w:val="0"/>
      <w:marRight w:val="0"/>
      <w:marTop w:val="0"/>
      <w:marBottom w:val="0"/>
      <w:divBdr>
        <w:top w:val="none" w:sz="0" w:space="0" w:color="auto"/>
        <w:left w:val="none" w:sz="0" w:space="0" w:color="auto"/>
        <w:bottom w:val="none" w:sz="0" w:space="0" w:color="auto"/>
        <w:right w:val="none" w:sz="0" w:space="0" w:color="auto"/>
      </w:divBdr>
    </w:div>
    <w:div w:id="507334818">
      <w:bodyDiv w:val="1"/>
      <w:marLeft w:val="0"/>
      <w:marRight w:val="0"/>
      <w:marTop w:val="0"/>
      <w:marBottom w:val="0"/>
      <w:divBdr>
        <w:top w:val="none" w:sz="0" w:space="0" w:color="auto"/>
        <w:left w:val="none" w:sz="0" w:space="0" w:color="auto"/>
        <w:bottom w:val="none" w:sz="0" w:space="0" w:color="auto"/>
        <w:right w:val="none" w:sz="0" w:space="0" w:color="auto"/>
      </w:divBdr>
    </w:div>
    <w:div w:id="525949971">
      <w:bodyDiv w:val="1"/>
      <w:marLeft w:val="0"/>
      <w:marRight w:val="0"/>
      <w:marTop w:val="0"/>
      <w:marBottom w:val="0"/>
      <w:divBdr>
        <w:top w:val="none" w:sz="0" w:space="0" w:color="auto"/>
        <w:left w:val="none" w:sz="0" w:space="0" w:color="auto"/>
        <w:bottom w:val="none" w:sz="0" w:space="0" w:color="auto"/>
        <w:right w:val="none" w:sz="0" w:space="0" w:color="auto"/>
      </w:divBdr>
    </w:div>
    <w:div w:id="536041461">
      <w:bodyDiv w:val="1"/>
      <w:marLeft w:val="0"/>
      <w:marRight w:val="0"/>
      <w:marTop w:val="0"/>
      <w:marBottom w:val="0"/>
      <w:divBdr>
        <w:top w:val="none" w:sz="0" w:space="0" w:color="auto"/>
        <w:left w:val="none" w:sz="0" w:space="0" w:color="auto"/>
        <w:bottom w:val="none" w:sz="0" w:space="0" w:color="auto"/>
        <w:right w:val="none" w:sz="0" w:space="0" w:color="auto"/>
      </w:divBdr>
    </w:div>
    <w:div w:id="537862064">
      <w:bodyDiv w:val="1"/>
      <w:marLeft w:val="0"/>
      <w:marRight w:val="0"/>
      <w:marTop w:val="0"/>
      <w:marBottom w:val="0"/>
      <w:divBdr>
        <w:top w:val="none" w:sz="0" w:space="0" w:color="auto"/>
        <w:left w:val="none" w:sz="0" w:space="0" w:color="auto"/>
        <w:bottom w:val="none" w:sz="0" w:space="0" w:color="auto"/>
        <w:right w:val="none" w:sz="0" w:space="0" w:color="auto"/>
      </w:divBdr>
    </w:div>
    <w:div w:id="538473873">
      <w:bodyDiv w:val="1"/>
      <w:marLeft w:val="0"/>
      <w:marRight w:val="0"/>
      <w:marTop w:val="0"/>
      <w:marBottom w:val="0"/>
      <w:divBdr>
        <w:top w:val="none" w:sz="0" w:space="0" w:color="auto"/>
        <w:left w:val="none" w:sz="0" w:space="0" w:color="auto"/>
        <w:bottom w:val="none" w:sz="0" w:space="0" w:color="auto"/>
        <w:right w:val="none" w:sz="0" w:space="0" w:color="auto"/>
      </w:divBdr>
    </w:div>
    <w:div w:id="546570558">
      <w:bodyDiv w:val="1"/>
      <w:marLeft w:val="0"/>
      <w:marRight w:val="0"/>
      <w:marTop w:val="0"/>
      <w:marBottom w:val="0"/>
      <w:divBdr>
        <w:top w:val="none" w:sz="0" w:space="0" w:color="auto"/>
        <w:left w:val="none" w:sz="0" w:space="0" w:color="auto"/>
        <w:bottom w:val="none" w:sz="0" w:space="0" w:color="auto"/>
        <w:right w:val="none" w:sz="0" w:space="0" w:color="auto"/>
      </w:divBdr>
    </w:div>
    <w:div w:id="549612158">
      <w:bodyDiv w:val="1"/>
      <w:marLeft w:val="0"/>
      <w:marRight w:val="0"/>
      <w:marTop w:val="0"/>
      <w:marBottom w:val="0"/>
      <w:divBdr>
        <w:top w:val="none" w:sz="0" w:space="0" w:color="auto"/>
        <w:left w:val="none" w:sz="0" w:space="0" w:color="auto"/>
        <w:bottom w:val="none" w:sz="0" w:space="0" w:color="auto"/>
        <w:right w:val="none" w:sz="0" w:space="0" w:color="auto"/>
      </w:divBdr>
    </w:div>
    <w:div w:id="554316554">
      <w:bodyDiv w:val="1"/>
      <w:marLeft w:val="0"/>
      <w:marRight w:val="0"/>
      <w:marTop w:val="0"/>
      <w:marBottom w:val="0"/>
      <w:divBdr>
        <w:top w:val="none" w:sz="0" w:space="0" w:color="auto"/>
        <w:left w:val="none" w:sz="0" w:space="0" w:color="auto"/>
        <w:bottom w:val="none" w:sz="0" w:space="0" w:color="auto"/>
        <w:right w:val="none" w:sz="0" w:space="0" w:color="auto"/>
      </w:divBdr>
    </w:div>
    <w:div w:id="559944762">
      <w:bodyDiv w:val="1"/>
      <w:marLeft w:val="0"/>
      <w:marRight w:val="0"/>
      <w:marTop w:val="0"/>
      <w:marBottom w:val="0"/>
      <w:divBdr>
        <w:top w:val="none" w:sz="0" w:space="0" w:color="auto"/>
        <w:left w:val="none" w:sz="0" w:space="0" w:color="auto"/>
        <w:bottom w:val="none" w:sz="0" w:space="0" w:color="auto"/>
        <w:right w:val="none" w:sz="0" w:space="0" w:color="auto"/>
      </w:divBdr>
    </w:div>
    <w:div w:id="561404902">
      <w:bodyDiv w:val="1"/>
      <w:marLeft w:val="0"/>
      <w:marRight w:val="0"/>
      <w:marTop w:val="0"/>
      <w:marBottom w:val="0"/>
      <w:divBdr>
        <w:top w:val="none" w:sz="0" w:space="0" w:color="auto"/>
        <w:left w:val="none" w:sz="0" w:space="0" w:color="auto"/>
        <w:bottom w:val="none" w:sz="0" w:space="0" w:color="auto"/>
        <w:right w:val="none" w:sz="0" w:space="0" w:color="auto"/>
      </w:divBdr>
    </w:div>
    <w:div w:id="565453377">
      <w:bodyDiv w:val="1"/>
      <w:marLeft w:val="0"/>
      <w:marRight w:val="0"/>
      <w:marTop w:val="0"/>
      <w:marBottom w:val="0"/>
      <w:divBdr>
        <w:top w:val="none" w:sz="0" w:space="0" w:color="auto"/>
        <w:left w:val="none" w:sz="0" w:space="0" w:color="auto"/>
        <w:bottom w:val="none" w:sz="0" w:space="0" w:color="auto"/>
        <w:right w:val="none" w:sz="0" w:space="0" w:color="auto"/>
      </w:divBdr>
    </w:div>
    <w:div w:id="565804354">
      <w:bodyDiv w:val="1"/>
      <w:marLeft w:val="0"/>
      <w:marRight w:val="0"/>
      <w:marTop w:val="0"/>
      <w:marBottom w:val="0"/>
      <w:divBdr>
        <w:top w:val="none" w:sz="0" w:space="0" w:color="auto"/>
        <w:left w:val="none" w:sz="0" w:space="0" w:color="auto"/>
        <w:bottom w:val="none" w:sz="0" w:space="0" w:color="auto"/>
        <w:right w:val="none" w:sz="0" w:space="0" w:color="auto"/>
      </w:divBdr>
    </w:div>
    <w:div w:id="569463844">
      <w:bodyDiv w:val="1"/>
      <w:marLeft w:val="0"/>
      <w:marRight w:val="0"/>
      <w:marTop w:val="0"/>
      <w:marBottom w:val="0"/>
      <w:divBdr>
        <w:top w:val="none" w:sz="0" w:space="0" w:color="auto"/>
        <w:left w:val="none" w:sz="0" w:space="0" w:color="auto"/>
        <w:bottom w:val="none" w:sz="0" w:space="0" w:color="auto"/>
        <w:right w:val="none" w:sz="0" w:space="0" w:color="auto"/>
      </w:divBdr>
    </w:div>
    <w:div w:id="571431808">
      <w:bodyDiv w:val="1"/>
      <w:marLeft w:val="0"/>
      <w:marRight w:val="0"/>
      <w:marTop w:val="0"/>
      <w:marBottom w:val="0"/>
      <w:divBdr>
        <w:top w:val="none" w:sz="0" w:space="0" w:color="auto"/>
        <w:left w:val="none" w:sz="0" w:space="0" w:color="auto"/>
        <w:bottom w:val="none" w:sz="0" w:space="0" w:color="auto"/>
        <w:right w:val="none" w:sz="0" w:space="0" w:color="auto"/>
      </w:divBdr>
    </w:div>
    <w:div w:id="578906248">
      <w:bodyDiv w:val="1"/>
      <w:marLeft w:val="0"/>
      <w:marRight w:val="0"/>
      <w:marTop w:val="0"/>
      <w:marBottom w:val="0"/>
      <w:divBdr>
        <w:top w:val="none" w:sz="0" w:space="0" w:color="auto"/>
        <w:left w:val="none" w:sz="0" w:space="0" w:color="auto"/>
        <w:bottom w:val="none" w:sz="0" w:space="0" w:color="auto"/>
        <w:right w:val="none" w:sz="0" w:space="0" w:color="auto"/>
      </w:divBdr>
    </w:div>
    <w:div w:id="579489837">
      <w:bodyDiv w:val="1"/>
      <w:marLeft w:val="0"/>
      <w:marRight w:val="0"/>
      <w:marTop w:val="0"/>
      <w:marBottom w:val="0"/>
      <w:divBdr>
        <w:top w:val="none" w:sz="0" w:space="0" w:color="auto"/>
        <w:left w:val="none" w:sz="0" w:space="0" w:color="auto"/>
        <w:bottom w:val="none" w:sz="0" w:space="0" w:color="auto"/>
        <w:right w:val="none" w:sz="0" w:space="0" w:color="auto"/>
      </w:divBdr>
    </w:div>
    <w:div w:id="601307220">
      <w:bodyDiv w:val="1"/>
      <w:marLeft w:val="0"/>
      <w:marRight w:val="0"/>
      <w:marTop w:val="0"/>
      <w:marBottom w:val="0"/>
      <w:divBdr>
        <w:top w:val="none" w:sz="0" w:space="0" w:color="auto"/>
        <w:left w:val="none" w:sz="0" w:space="0" w:color="auto"/>
        <w:bottom w:val="none" w:sz="0" w:space="0" w:color="auto"/>
        <w:right w:val="none" w:sz="0" w:space="0" w:color="auto"/>
      </w:divBdr>
    </w:div>
    <w:div w:id="601456280">
      <w:bodyDiv w:val="1"/>
      <w:marLeft w:val="0"/>
      <w:marRight w:val="0"/>
      <w:marTop w:val="0"/>
      <w:marBottom w:val="0"/>
      <w:divBdr>
        <w:top w:val="none" w:sz="0" w:space="0" w:color="auto"/>
        <w:left w:val="none" w:sz="0" w:space="0" w:color="auto"/>
        <w:bottom w:val="none" w:sz="0" w:space="0" w:color="auto"/>
        <w:right w:val="none" w:sz="0" w:space="0" w:color="auto"/>
      </w:divBdr>
    </w:div>
    <w:div w:id="605504440">
      <w:bodyDiv w:val="1"/>
      <w:marLeft w:val="0"/>
      <w:marRight w:val="0"/>
      <w:marTop w:val="0"/>
      <w:marBottom w:val="0"/>
      <w:divBdr>
        <w:top w:val="none" w:sz="0" w:space="0" w:color="auto"/>
        <w:left w:val="none" w:sz="0" w:space="0" w:color="auto"/>
        <w:bottom w:val="none" w:sz="0" w:space="0" w:color="auto"/>
        <w:right w:val="none" w:sz="0" w:space="0" w:color="auto"/>
      </w:divBdr>
    </w:div>
    <w:div w:id="607590059">
      <w:bodyDiv w:val="1"/>
      <w:marLeft w:val="0"/>
      <w:marRight w:val="0"/>
      <w:marTop w:val="0"/>
      <w:marBottom w:val="0"/>
      <w:divBdr>
        <w:top w:val="none" w:sz="0" w:space="0" w:color="auto"/>
        <w:left w:val="none" w:sz="0" w:space="0" w:color="auto"/>
        <w:bottom w:val="none" w:sz="0" w:space="0" w:color="auto"/>
        <w:right w:val="none" w:sz="0" w:space="0" w:color="auto"/>
      </w:divBdr>
    </w:div>
    <w:div w:id="613177714">
      <w:bodyDiv w:val="1"/>
      <w:marLeft w:val="0"/>
      <w:marRight w:val="0"/>
      <w:marTop w:val="0"/>
      <w:marBottom w:val="0"/>
      <w:divBdr>
        <w:top w:val="none" w:sz="0" w:space="0" w:color="auto"/>
        <w:left w:val="none" w:sz="0" w:space="0" w:color="auto"/>
        <w:bottom w:val="none" w:sz="0" w:space="0" w:color="auto"/>
        <w:right w:val="none" w:sz="0" w:space="0" w:color="auto"/>
      </w:divBdr>
    </w:div>
    <w:div w:id="6149420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28097333">
      <w:bodyDiv w:val="1"/>
      <w:marLeft w:val="0"/>
      <w:marRight w:val="0"/>
      <w:marTop w:val="0"/>
      <w:marBottom w:val="0"/>
      <w:divBdr>
        <w:top w:val="none" w:sz="0" w:space="0" w:color="auto"/>
        <w:left w:val="none" w:sz="0" w:space="0" w:color="auto"/>
        <w:bottom w:val="none" w:sz="0" w:space="0" w:color="auto"/>
        <w:right w:val="none" w:sz="0" w:space="0" w:color="auto"/>
      </w:divBdr>
    </w:div>
    <w:div w:id="629670079">
      <w:bodyDiv w:val="1"/>
      <w:marLeft w:val="0"/>
      <w:marRight w:val="0"/>
      <w:marTop w:val="0"/>
      <w:marBottom w:val="0"/>
      <w:divBdr>
        <w:top w:val="none" w:sz="0" w:space="0" w:color="auto"/>
        <w:left w:val="none" w:sz="0" w:space="0" w:color="auto"/>
        <w:bottom w:val="none" w:sz="0" w:space="0" w:color="auto"/>
        <w:right w:val="none" w:sz="0" w:space="0" w:color="auto"/>
      </w:divBdr>
    </w:div>
    <w:div w:id="631400692">
      <w:bodyDiv w:val="1"/>
      <w:marLeft w:val="0"/>
      <w:marRight w:val="0"/>
      <w:marTop w:val="0"/>
      <w:marBottom w:val="0"/>
      <w:divBdr>
        <w:top w:val="none" w:sz="0" w:space="0" w:color="auto"/>
        <w:left w:val="none" w:sz="0" w:space="0" w:color="auto"/>
        <w:bottom w:val="none" w:sz="0" w:space="0" w:color="auto"/>
        <w:right w:val="none" w:sz="0" w:space="0" w:color="auto"/>
      </w:divBdr>
    </w:div>
    <w:div w:id="632641923">
      <w:bodyDiv w:val="1"/>
      <w:marLeft w:val="0"/>
      <w:marRight w:val="0"/>
      <w:marTop w:val="0"/>
      <w:marBottom w:val="0"/>
      <w:divBdr>
        <w:top w:val="none" w:sz="0" w:space="0" w:color="auto"/>
        <w:left w:val="none" w:sz="0" w:space="0" w:color="auto"/>
        <w:bottom w:val="none" w:sz="0" w:space="0" w:color="auto"/>
        <w:right w:val="none" w:sz="0" w:space="0" w:color="auto"/>
      </w:divBdr>
    </w:div>
    <w:div w:id="635795599">
      <w:bodyDiv w:val="1"/>
      <w:marLeft w:val="0"/>
      <w:marRight w:val="0"/>
      <w:marTop w:val="0"/>
      <w:marBottom w:val="0"/>
      <w:divBdr>
        <w:top w:val="none" w:sz="0" w:space="0" w:color="auto"/>
        <w:left w:val="none" w:sz="0" w:space="0" w:color="auto"/>
        <w:bottom w:val="none" w:sz="0" w:space="0" w:color="auto"/>
        <w:right w:val="none" w:sz="0" w:space="0" w:color="auto"/>
      </w:divBdr>
    </w:div>
    <w:div w:id="640112323">
      <w:bodyDiv w:val="1"/>
      <w:marLeft w:val="0"/>
      <w:marRight w:val="0"/>
      <w:marTop w:val="0"/>
      <w:marBottom w:val="0"/>
      <w:divBdr>
        <w:top w:val="none" w:sz="0" w:space="0" w:color="auto"/>
        <w:left w:val="none" w:sz="0" w:space="0" w:color="auto"/>
        <w:bottom w:val="none" w:sz="0" w:space="0" w:color="auto"/>
        <w:right w:val="none" w:sz="0" w:space="0" w:color="auto"/>
      </w:divBdr>
    </w:div>
    <w:div w:id="641009601">
      <w:bodyDiv w:val="1"/>
      <w:marLeft w:val="0"/>
      <w:marRight w:val="0"/>
      <w:marTop w:val="0"/>
      <w:marBottom w:val="0"/>
      <w:divBdr>
        <w:top w:val="none" w:sz="0" w:space="0" w:color="auto"/>
        <w:left w:val="none" w:sz="0" w:space="0" w:color="auto"/>
        <w:bottom w:val="none" w:sz="0" w:space="0" w:color="auto"/>
        <w:right w:val="none" w:sz="0" w:space="0" w:color="auto"/>
      </w:divBdr>
    </w:div>
    <w:div w:id="647443886">
      <w:bodyDiv w:val="1"/>
      <w:marLeft w:val="0"/>
      <w:marRight w:val="0"/>
      <w:marTop w:val="0"/>
      <w:marBottom w:val="0"/>
      <w:divBdr>
        <w:top w:val="none" w:sz="0" w:space="0" w:color="auto"/>
        <w:left w:val="none" w:sz="0" w:space="0" w:color="auto"/>
        <w:bottom w:val="none" w:sz="0" w:space="0" w:color="auto"/>
        <w:right w:val="none" w:sz="0" w:space="0" w:color="auto"/>
      </w:divBdr>
    </w:div>
    <w:div w:id="671954238">
      <w:bodyDiv w:val="1"/>
      <w:marLeft w:val="0"/>
      <w:marRight w:val="0"/>
      <w:marTop w:val="0"/>
      <w:marBottom w:val="0"/>
      <w:divBdr>
        <w:top w:val="none" w:sz="0" w:space="0" w:color="auto"/>
        <w:left w:val="none" w:sz="0" w:space="0" w:color="auto"/>
        <w:bottom w:val="none" w:sz="0" w:space="0" w:color="auto"/>
        <w:right w:val="none" w:sz="0" w:space="0" w:color="auto"/>
      </w:divBdr>
    </w:div>
    <w:div w:id="673648481">
      <w:bodyDiv w:val="1"/>
      <w:marLeft w:val="0"/>
      <w:marRight w:val="0"/>
      <w:marTop w:val="0"/>
      <w:marBottom w:val="0"/>
      <w:divBdr>
        <w:top w:val="none" w:sz="0" w:space="0" w:color="auto"/>
        <w:left w:val="none" w:sz="0" w:space="0" w:color="auto"/>
        <w:bottom w:val="none" w:sz="0" w:space="0" w:color="auto"/>
        <w:right w:val="none" w:sz="0" w:space="0" w:color="auto"/>
      </w:divBdr>
    </w:div>
    <w:div w:id="675838817">
      <w:bodyDiv w:val="1"/>
      <w:marLeft w:val="0"/>
      <w:marRight w:val="0"/>
      <w:marTop w:val="0"/>
      <w:marBottom w:val="0"/>
      <w:divBdr>
        <w:top w:val="none" w:sz="0" w:space="0" w:color="auto"/>
        <w:left w:val="none" w:sz="0" w:space="0" w:color="auto"/>
        <w:bottom w:val="none" w:sz="0" w:space="0" w:color="auto"/>
        <w:right w:val="none" w:sz="0" w:space="0" w:color="auto"/>
      </w:divBdr>
    </w:div>
    <w:div w:id="676229570">
      <w:bodyDiv w:val="1"/>
      <w:marLeft w:val="0"/>
      <w:marRight w:val="0"/>
      <w:marTop w:val="0"/>
      <w:marBottom w:val="0"/>
      <w:divBdr>
        <w:top w:val="none" w:sz="0" w:space="0" w:color="auto"/>
        <w:left w:val="none" w:sz="0" w:space="0" w:color="auto"/>
        <w:bottom w:val="none" w:sz="0" w:space="0" w:color="auto"/>
        <w:right w:val="none" w:sz="0" w:space="0" w:color="auto"/>
      </w:divBdr>
    </w:div>
    <w:div w:id="678582667">
      <w:bodyDiv w:val="1"/>
      <w:marLeft w:val="0"/>
      <w:marRight w:val="0"/>
      <w:marTop w:val="0"/>
      <w:marBottom w:val="0"/>
      <w:divBdr>
        <w:top w:val="none" w:sz="0" w:space="0" w:color="auto"/>
        <w:left w:val="none" w:sz="0" w:space="0" w:color="auto"/>
        <w:bottom w:val="none" w:sz="0" w:space="0" w:color="auto"/>
        <w:right w:val="none" w:sz="0" w:space="0" w:color="auto"/>
      </w:divBdr>
    </w:div>
    <w:div w:id="684403278">
      <w:bodyDiv w:val="1"/>
      <w:marLeft w:val="0"/>
      <w:marRight w:val="0"/>
      <w:marTop w:val="0"/>
      <w:marBottom w:val="0"/>
      <w:divBdr>
        <w:top w:val="none" w:sz="0" w:space="0" w:color="auto"/>
        <w:left w:val="none" w:sz="0" w:space="0" w:color="auto"/>
        <w:bottom w:val="none" w:sz="0" w:space="0" w:color="auto"/>
        <w:right w:val="none" w:sz="0" w:space="0" w:color="auto"/>
      </w:divBdr>
    </w:div>
    <w:div w:id="687872896">
      <w:bodyDiv w:val="1"/>
      <w:marLeft w:val="0"/>
      <w:marRight w:val="0"/>
      <w:marTop w:val="0"/>
      <w:marBottom w:val="0"/>
      <w:divBdr>
        <w:top w:val="none" w:sz="0" w:space="0" w:color="auto"/>
        <w:left w:val="none" w:sz="0" w:space="0" w:color="auto"/>
        <w:bottom w:val="none" w:sz="0" w:space="0" w:color="auto"/>
        <w:right w:val="none" w:sz="0" w:space="0" w:color="auto"/>
      </w:divBdr>
    </w:div>
    <w:div w:id="692267070">
      <w:bodyDiv w:val="1"/>
      <w:marLeft w:val="0"/>
      <w:marRight w:val="0"/>
      <w:marTop w:val="0"/>
      <w:marBottom w:val="0"/>
      <w:divBdr>
        <w:top w:val="none" w:sz="0" w:space="0" w:color="auto"/>
        <w:left w:val="none" w:sz="0" w:space="0" w:color="auto"/>
        <w:bottom w:val="none" w:sz="0" w:space="0" w:color="auto"/>
        <w:right w:val="none" w:sz="0" w:space="0" w:color="auto"/>
      </w:divBdr>
    </w:div>
    <w:div w:id="704184845">
      <w:bodyDiv w:val="1"/>
      <w:marLeft w:val="0"/>
      <w:marRight w:val="0"/>
      <w:marTop w:val="0"/>
      <w:marBottom w:val="0"/>
      <w:divBdr>
        <w:top w:val="none" w:sz="0" w:space="0" w:color="auto"/>
        <w:left w:val="none" w:sz="0" w:space="0" w:color="auto"/>
        <w:bottom w:val="none" w:sz="0" w:space="0" w:color="auto"/>
        <w:right w:val="none" w:sz="0" w:space="0" w:color="auto"/>
      </w:divBdr>
    </w:div>
    <w:div w:id="705259593">
      <w:bodyDiv w:val="1"/>
      <w:marLeft w:val="0"/>
      <w:marRight w:val="0"/>
      <w:marTop w:val="0"/>
      <w:marBottom w:val="0"/>
      <w:divBdr>
        <w:top w:val="none" w:sz="0" w:space="0" w:color="auto"/>
        <w:left w:val="none" w:sz="0" w:space="0" w:color="auto"/>
        <w:bottom w:val="none" w:sz="0" w:space="0" w:color="auto"/>
        <w:right w:val="none" w:sz="0" w:space="0" w:color="auto"/>
      </w:divBdr>
    </w:div>
    <w:div w:id="706414166">
      <w:bodyDiv w:val="1"/>
      <w:marLeft w:val="0"/>
      <w:marRight w:val="0"/>
      <w:marTop w:val="0"/>
      <w:marBottom w:val="0"/>
      <w:divBdr>
        <w:top w:val="none" w:sz="0" w:space="0" w:color="auto"/>
        <w:left w:val="none" w:sz="0" w:space="0" w:color="auto"/>
        <w:bottom w:val="none" w:sz="0" w:space="0" w:color="auto"/>
        <w:right w:val="none" w:sz="0" w:space="0" w:color="auto"/>
      </w:divBdr>
    </w:div>
    <w:div w:id="712118897">
      <w:bodyDiv w:val="1"/>
      <w:marLeft w:val="0"/>
      <w:marRight w:val="0"/>
      <w:marTop w:val="0"/>
      <w:marBottom w:val="0"/>
      <w:divBdr>
        <w:top w:val="none" w:sz="0" w:space="0" w:color="auto"/>
        <w:left w:val="none" w:sz="0" w:space="0" w:color="auto"/>
        <w:bottom w:val="none" w:sz="0" w:space="0" w:color="auto"/>
        <w:right w:val="none" w:sz="0" w:space="0" w:color="auto"/>
      </w:divBdr>
    </w:div>
    <w:div w:id="723336121">
      <w:bodyDiv w:val="1"/>
      <w:marLeft w:val="0"/>
      <w:marRight w:val="0"/>
      <w:marTop w:val="0"/>
      <w:marBottom w:val="0"/>
      <w:divBdr>
        <w:top w:val="none" w:sz="0" w:space="0" w:color="auto"/>
        <w:left w:val="none" w:sz="0" w:space="0" w:color="auto"/>
        <w:bottom w:val="none" w:sz="0" w:space="0" w:color="auto"/>
        <w:right w:val="none" w:sz="0" w:space="0" w:color="auto"/>
      </w:divBdr>
    </w:div>
    <w:div w:id="725569462">
      <w:bodyDiv w:val="1"/>
      <w:marLeft w:val="0"/>
      <w:marRight w:val="0"/>
      <w:marTop w:val="0"/>
      <w:marBottom w:val="0"/>
      <w:divBdr>
        <w:top w:val="none" w:sz="0" w:space="0" w:color="auto"/>
        <w:left w:val="none" w:sz="0" w:space="0" w:color="auto"/>
        <w:bottom w:val="none" w:sz="0" w:space="0" w:color="auto"/>
        <w:right w:val="none" w:sz="0" w:space="0" w:color="auto"/>
      </w:divBdr>
    </w:div>
    <w:div w:id="725683916">
      <w:bodyDiv w:val="1"/>
      <w:marLeft w:val="0"/>
      <w:marRight w:val="0"/>
      <w:marTop w:val="0"/>
      <w:marBottom w:val="0"/>
      <w:divBdr>
        <w:top w:val="none" w:sz="0" w:space="0" w:color="auto"/>
        <w:left w:val="none" w:sz="0" w:space="0" w:color="auto"/>
        <w:bottom w:val="none" w:sz="0" w:space="0" w:color="auto"/>
        <w:right w:val="none" w:sz="0" w:space="0" w:color="auto"/>
      </w:divBdr>
    </w:div>
    <w:div w:id="728187737">
      <w:bodyDiv w:val="1"/>
      <w:marLeft w:val="0"/>
      <w:marRight w:val="0"/>
      <w:marTop w:val="0"/>
      <w:marBottom w:val="0"/>
      <w:divBdr>
        <w:top w:val="none" w:sz="0" w:space="0" w:color="auto"/>
        <w:left w:val="none" w:sz="0" w:space="0" w:color="auto"/>
        <w:bottom w:val="none" w:sz="0" w:space="0" w:color="auto"/>
        <w:right w:val="none" w:sz="0" w:space="0" w:color="auto"/>
      </w:divBdr>
    </w:div>
    <w:div w:id="733629206">
      <w:bodyDiv w:val="1"/>
      <w:marLeft w:val="0"/>
      <w:marRight w:val="0"/>
      <w:marTop w:val="0"/>
      <w:marBottom w:val="0"/>
      <w:divBdr>
        <w:top w:val="none" w:sz="0" w:space="0" w:color="auto"/>
        <w:left w:val="none" w:sz="0" w:space="0" w:color="auto"/>
        <w:bottom w:val="none" w:sz="0" w:space="0" w:color="auto"/>
        <w:right w:val="none" w:sz="0" w:space="0" w:color="auto"/>
      </w:divBdr>
    </w:div>
    <w:div w:id="739131096">
      <w:bodyDiv w:val="1"/>
      <w:marLeft w:val="0"/>
      <w:marRight w:val="0"/>
      <w:marTop w:val="0"/>
      <w:marBottom w:val="0"/>
      <w:divBdr>
        <w:top w:val="none" w:sz="0" w:space="0" w:color="auto"/>
        <w:left w:val="none" w:sz="0" w:space="0" w:color="auto"/>
        <w:bottom w:val="none" w:sz="0" w:space="0" w:color="auto"/>
        <w:right w:val="none" w:sz="0" w:space="0" w:color="auto"/>
      </w:divBdr>
    </w:div>
    <w:div w:id="739254112">
      <w:bodyDiv w:val="1"/>
      <w:marLeft w:val="0"/>
      <w:marRight w:val="0"/>
      <w:marTop w:val="0"/>
      <w:marBottom w:val="0"/>
      <w:divBdr>
        <w:top w:val="none" w:sz="0" w:space="0" w:color="auto"/>
        <w:left w:val="none" w:sz="0" w:space="0" w:color="auto"/>
        <w:bottom w:val="none" w:sz="0" w:space="0" w:color="auto"/>
        <w:right w:val="none" w:sz="0" w:space="0" w:color="auto"/>
      </w:divBdr>
    </w:div>
    <w:div w:id="741945731">
      <w:bodyDiv w:val="1"/>
      <w:marLeft w:val="0"/>
      <w:marRight w:val="0"/>
      <w:marTop w:val="0"/>
      <w:marBottom w:val="0"/>
      <w:divBdr>
        <w:top w:val="none" w:sz="0" w:space="0" w:color="auto"/>
        <w:left w:val="none" w:sz="0" w:space="0" w:color="auto"/>
        <w:bottom w:val="none" w:sz="0" w:space="0" w:color="auto"/>
        <w:right w:val="none" w:sz="0" w:space="0" w:color="auto"/>
      </w:divBdr>
    </w:div>
    <w:div w:id="744575051">
      <w:bodyDiv w:val="1"/>
      <w:marLeft w:val="0"/>
      <w:marRight w:val="0"/>
      <w:marTop w:val="0"/>
      <w:marBottom w:val="0"/>
      <w:divBdr>
        <w:top w:val="none" w:sz="0" w:space="0" w:color="auto"/>
        <w:left w:val="none" w:sz="0" w:space="0" w:color="auto"/>
        <w:bottom w:val="none" w:sz="0" w:space="0" w:color="auto"/>
        <w:right w:val="none" w:sz="0" w:space="0" w:color="auto"/>
      </w:divBdr>
    </w:div>
    <w:div w:id="748816654">
      <w:bodyDiv w:val="1"/>
      <w:marLeft w:val="0"/>
      <w:marRight w:val="0"/>
      <w:marTop w:val="0"/>
      <w:marBottom w:val="0"/>
      <w:divBdr>
        <w:top w:val="none" w:sz="0" w:space="0" w:color="auto"/>
        <w:left w:val="none" w:sz="0" w:space="0" w:color="auto"/>
        <w:bottom w:val="none" w:sz="0" w:space="0" w:color="auto"/>
        <w:right w:val="none" w:sz="0" w:space="0" w:color="auto"/>
      </w:divBdr>
    </w:div>
    <w:div w:id="758866334">
      <w:bodyDiv w:val="1"/>
      <w:marLeft w:val="0"/>
      <w:marRight w:val="0"/>
      <w:marTop w:val="0"/>
      <w:marBottom w:val="0"/>
      <w:divBdr>
        <w:top w:val="none" w:sz="0" w:space="0" w:color="auto"/>
        <w:left w:val="none" w:sz="0" w:space="0" w:color="auto"/>
        <w:bottom w:val="none" w:sz="0" w:space="0" w:color="auto"/>
        <w:right w:val="none" w:sz="0" w:space="0" w:color="auto"/>
      </w:divBdr>
    </w:div>
    <w:div w:id="759444677">
      <w:bodyDiv w:val="1"/>
      <w:marLeft w:val="0"/>
      <w:marRight w:val="0"/>
      <w:marTop w:val="0"/>
      <w:marBottom w:val="0"/>
      <w:divBdr>
        <w:top w:val="none" w:sz="0" w:space="0" w:color="auto"/>
        <w:left w:val="none" w:sz="0" w:space="0" w:color="auto"/>
        <w:bottom w:val="none" w:sz="0" w:space="0" w:color="auto"/>
        <w:right w:val="none" w:sz="0" w:space="0" w:color="auto"/>
      </w:divBdr>
    </w:div>
    <w:div w:id="770394587">
      <w:bodyDiv w:val="1"/>
      <w:marLeft w:val="0"/>
      <w:marRight w:val="0"/>
      <w:marTop w:val="0"/>
      <w:marBottom w:val="0"/>
      <w:divBdr>
        <w:top w:val="none" w:sz="0" w:space="0" w:color="auto"/>
        <w:left w:val="none" w:sz="0" w:space="0" w:color="auto"/>
        <w:bottom w:val="none" w:sz="0" w:space="0" w:color="auto"/>
        <w:right w:val="none" w:sz="0" w:space="0" w:color="auto"/>
      </w:divBdr>
    </w:div>
    <w:div w:id="776607638">
      <w:bodyDiv w:val="1"/>
      <w:marLeft w:val="0"/>
      <w:marRight w:val="0"/>
      <w:marTop w:val="0"/>
      <w:marBottom w:val="0"/>
      <w:divBdr>
        <w:top w:val="none" w:sz="0" w:space="0" w:color="auto"/>
        <w:left w:val="none" w:sz="0" w:space="0" w:color="auto"/>
        <w:bottom w:val="none" w:sz="0" w:space="0" w:color="auto"/>
        <w:right w:val="none" w:sz="0" w:space="0" w:color="auto"/>
      </w:divBdr>
    </w:div>
    <w:div w:id="786895914">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792753322">
      <w:bodyDiv w:val="1"/>
      <w:marLeft w:val="0"/>
      <w:marRight w:val="0"/>
      <w:marTop w:val="0"/>
      <w:marBottom w:val="0"/>
      <w:divBdr>
        <w:top w:val="none" w:sz="0" w:space="0" w:color="auto"/>
        <w:left w:val="none" w:sz="0" w:space="0" w:color="auto"/>
        <w:bottom w:val="none" w:sz="0" w:space="0" w:color="auto"/>
        <w:right w:val="none" w:sz="0" w:space="0" w:color="auto"/>
      </w:divBdr>
    </w:div>
    <w:div w:id="799347224">
      <w:bodyDiv w:val="1"/>
      <w:marLeft w:val="0"/>
      <w:marRight w:val="0"/>
      <w:marTop w:val="0"/>
      <w:marBottom w:val="0"/>
      <w:divBdr>
        <w:top w:val="none" w:sz="0" w:space="0" w:color="auto"/>
        <w:left w:val="none" w:sz="0" w:space="0" w:color="auto"/>
        <w:bottom w:val="none" w:sz="0" w:space="0" w:color="auto"/>
        <w:right w:val="none" w:sz="0" w:space="0" w:color="auto"/>
      </w:divBdr>
    </w:div>
    <w:div w:id="810051152">
      <w:bodyDiv w:val="1"/>
      <w:marLeft w:val="0"/>
      <w:marRight w:val="0"/>
      <w:marTop w:val="0"/>
      <w:marBottom w:val="0"/>
      <w:divBdr>
        <w:top w:val="none" w:sz="0" w:space="0" w:color="auto"/>
        <w:left w:val="none" w:sz="0" w:space="0" w:color="auto"/>
        <w:bottom w:val="none" w:sz="0" w:space="0" w:color="auto"/>
        <w:right w:val="none" w:sz="0" w:space="0" w:color="auto"/>
      </w:divBdr>
    </w:div>
    <w:div w:id="811796312">
      <w:bodyDiv w:val="1"/>
      <w:marLeft w:val="0"/>
      <w:marRight w:val="0"/>
      <w:marTop w:val="0"/>
      <w:marBottom w:val="0"/>
      <w:divBdr>
        <w:top w:val="none" w:sz="0" w:space="0" w:color="auto"/>
        <w:left w:val="none" w:sz="0" w:space="0" w:color="auto"/>
        <w:bottom w:val="none" w:sz="0" w:space="0" w:color="auto"/>
        <w:right w:val="none" w:sz="0" w:space="0" w:color="auto"/>
      </w:divBdr>
    </w:div>
    <w:div w:id="819007535">
      <w:bodyDiv w:val="1"/>
      <w:marLeft w:val="0"/>
      <w:marRight w:val="0"/>
      <w:marTop w:val="0"/>
      <w:marBottom w:val="0"/>
      <w:divBdr>
        <w:top w:val="none" w:sz="0" w:space="0" w:color="auto"/>
        <w:left w:val="none" w:sz="0" w:space="0" w:color="auto"/>
        <w:bottom w:val="none" w:sz="0" w:space="0" w:color="auto"/>
        <w:right w:val="none" w:sz="0" w:space="0" w:color="auto"/>
      </w:divBdr>
    </w:div>
    <w:div w:id="833182694">
      <w:bodyDiv w:val="1"/>
      <w:marLeft w:val="0"/>
      <w:marRight w:val="0"/>
      <w:marTop w:val="0"/>
      <w:marBottom w:val="0"/>
      <w:divBdr>
        <w:top w:val="none" w:sz="0" w:space="0" w:color="auto"/>
        <w:left w:val="none" w:sz="0" w:space="0" w:color="auto"/>
        <w:bottom w:val="none" w:sz="0" w:space="0" w:color="auto"/>
        <w:right w:val="none" w:sz="0" w:space="0" w:color="auto"/>
      </w:divBdr>
    </w:div>
    <w:div w:id="848251580">
      <w:bodyDiv w:val="1"/>
      <w:marLeft w:val="0"/>
      <w:marRight w:val="0"/>
      <w:marTop w:val="0"/>
      <w:marBottom w:val="0"/>
      <w:divBdr>
        <w:top w:val="none" w:sz="0" w:space="0" w:color="auto"/>
        <w:left w:val="none" w:sz="0" w:space="0" w:color="auto"/>
        <w:bottom w:val="none" w:sz="0" w:space="0" w:color="auto"/>
        <w:right w:val="none" w:sz="0" w:space="0" w:color="auto"/>
      </w:divBdr>
    </w:div>
    <w:div w:id="848565880">
      <w:bodyDiv w:val="1"/>
      <w:marLeft w:val="0"/>
      <w:marRight w:val="0"/>
      <w:marTop w:val="0"/>
      <w:marBottom w:val="0"/>
      <w:divBdr>
        <w:top w:val="none" w:sz="0" w:space="0" w:color="auto"/>
        <w:left w:val="none" w:sz="0" w:space="0" w:color="auto"/>
        <w:bottom w:val="none" w:sz="0" w:space="0" w:color="auto"/>
        <w:right w:val="none" w:sz="0" w:space="0" w:color="auto"/>
      </w:divBdr>
    </w:div>
    <w:div w:id="849952757">
      <w:bodyDiv w:val="1"/>
      <w:marLeft w:val="0"/>
      <w:marRight w:val="0"/>
      <w:marTop w:val="0"/>
      <w:marBottom w:val="0"/>
      <w:divBdr>
        <w:top w:val="none" w:sz="0" w:space="0" w:color="auto"/>
        <w:left w:val="none" w:sz="0" w:space="0" w:color="auto"/>
        <w:bottom w:val="none" w:sz="0" w:space="0" w:color="auto"/>
        <w:right w:val="none" w:sz="0" w:space="0" w:color="auto"/>
      </w:divBdr>
    </w:div>
    <w:div w:id="856163327">
      <w:bodyDiv w:val="1"/>
      <w:marLeft w:val="0"/>
      <w:marRight w:val="0"/>
      <w:marTop w:val="0"/>
      <w:marBottom w:val="0"/>
      <w:divBdr>
        <w:top w:val="none" w:sz="0" w:space="0" w:color="auto"/>
        <w:left w:val="none" w:sz="0" w:space="0" w:color="auto"/>
        <w:bottom w:val="none" w:sz="0" w:space="0" w:color="auto"/>
        <w:right w:val="none" w:sz="0" w:space="0" w:color="auto"/>
      </w:divBdr>
    </w:div>
    <w:div w:id="858391798">
      <w:bodyDiv w:val="1"/>
      <w:marLeft w:val="0"/>
      <w:marRight w:val="0"/>
      <w:marTop w:val="0"/>
      <w:marBottom w:val="0"/>
      <w:divBdr>
        <w:top w:val="none" w:sz="0" w:space="0" w:color="auto"/>
        <w:left w:val="none" w:sz="0" w:space="0" w:color="auto"/>
        <w:bottom w:val="none" w:sz="0" w:space="0" w:color="auto"/>
        <w:right w:val="none" w:sz="0" w:space="0" w:color="auto"/>
      </w:divBdr>
    </w:div>
    <w:div w:id="859321887">
      <w:bodyDiv w:val="1"/>
      <w:marLeft w:val="0"/>
      <w:marRight w:val="0"/>
      <w:marTop w:val="0"/>
      <w:marBottom w:val="0"/>
      <w:divBdr>
        <w:top w:val="none" w:sz="0" w:space="0" w:color="auto"/>
        <w:left w:val="none" w:sz="0" w:space="0" w:color="auto"/>
        <w:bottom w:val="none" w:sz="0" w:space="0" w:color="auto"/>
        <w:right w:val="none" w:sz="0" w:space="0" w:color="auto"/>
      </w:divBdr>
    </w:div>
    <w:div w:id="883836959">
      <w:bodyDiv w:val="1"/>
      <w:marLeft w:val="0"/>
      <w:marRight w:val="0"/>
      <w:marTop w:val="0"/>
      <w:marBottom w:val="0"/>
      <w:divBdr>
        <w:top w:val="none" w:sz="0" w:space="0" w:color="auto"/>
        <w:left w:val="none" w:sz="0" w:space="0" w:color="auto"/>
        <w:bottom w:val="none" w:sz="0" w:space="0" w:color="auto"/>
        <w:right w:val="none" w:sz="0" w:space="0" w:color="auto"/>
      </w:divBdr>
    </w:div>
    <w:div w:id="891114520">
      <w:bodyDiv w:val="1"/>
      <w:marLeft w:val="0"/>
      <w:marRight w:val="0"/>
      <w:marTop w:val="0"/>
      <w:marBottom w:val="0"/>
      <w:divBdr>
        <w:top w:val="none" w:sz="0" w:space="0" w:color="auto"/>
        <w:left w:val="none" w:sz="0" w:space="0" w:color="auto"/>
        <w:bottom w:val="none" w:sz="0" w:space="0" w:color="auto"/>
        <w:right w:val="none" w:sz="0" w:space="0" w:color="auto"/>
      </w:divBdr>
    </w:div>
    <w:div w:id="893154972">
      <w:bodyDiv w:val="1"/>
      <w:marLeft w:val="0"/>
      <w:marRight w:val="0"/>
      <w:marTop w:val="0"/>
      <w:marBottom w:val="0"/>
      <w:divBdr>
        <w:top w:val="none" w:sz="0" w:space="0" w:color="auto"/>
        <w:left w:val="none" w:sz="0" w:space="0" w:color="auto"/>
        <w:bottom w:val="none" w:sz="0" w:space="0" w:color="auto"/>
        <w:right w:val="none" w:sz="0" w:space="0" w:color="auto"/>
      </w:divBdr>
    </w:div>
    <w:div w:id="894244555">
      <w:bodyDiv w:val="1"/>
      <w:marLeft w:val="0"/>
      <w:marRight w:val="0"/>
      <w:marTop w:val="0"/>
      <w:marBottom w:val="0"/>
      <w:divBdr>
        <w:top w:val="none" w:sz="0" w:space="0" w:color="auto"/>
        <w:left w:val="none" w:sz="0" w:space="0" w:color="auto"/>
        <w:bottom w:val="none" w:sz="0" w:space="0" w:color="auto"/>
        <w:right w:val="none" w:sz="0" w:space="0" w:color="auto"/>
      </w:divBdr>
    </w:div>
    <w:div w:id="898252626">
      <w:bodyDiv w:val="1"/>
      <w:marLeft w:val="0"/>
      <w:marRight w:val="0"/>
      <w:marTop w:val="0"/>
      <w:marBottom w:val="0"/>
      <w:divBdr>
        <w:top w:val="none" w:sz="0" w:space="0" w:color="auto"/>
        <w:left w:val="none" w:sz="0" w:space="0" w:color="auto"/>
        <w:bottom w:val="none" w:sz="0" w:space="0" w:color="auto"/>
        <w:right w:val="none" w:sz="0" w:space="0" w:color="auto"/>
      </w:divBdr>
    </w:div>
    <w:div w:id="901596282">
      <w:bodyDiv w:val="1"/>
      <w:marLeft w:val="0"/>
      <w:marRight w:val="0"/>
      <w:marTop w:val="0"/>
      <w:marBottom w:val="0"/>
      <w:divBdr>
        <w:top w:val="none" w:sz="0" w:space="0" w:color="auto"/>
        <w:left w:val="none" w:sz="0" w:space="0" w:color="auto"/>
        <w:bottom w:val="none" w:sz="0" w:space="0" w:color="auto"/>
        <w:right w:val="none" w:sz="0" w:space="0" w:color="auto"/>
      </w:divBdr>
    </w:div>
    <w:div w:id="907611511">
      <w:bodyDiv w:val="1"/>
      <w:marLeft w:val="0"/>
      <w:marRight w:val="0"/>
      <w:marTop w:val="0"/>
      <w:marBottom w:val="0"/>
      <w:divBdr>
        <w:top w:val="none" w:sz="0" w:space="0" w:color="auto"/>
        <w:left w:val="none" w:sz="0" w:space="0" w:color="auto"/>
        <w:bottom w:val="none" w:sz="0" w:space="0" w:color="auto"/>
        <w:right w:val="none" w:sz="0" w:space="0" w:color="auto"/>
      </w:divBdr>
    </w:div>
    <w:div w:id="911739128">
      <w:bodyDiv w:val="1"/>
      <w:marLeft w:val="0"/>
      <w:marRight w:val="0"/>
      <w:marTop w:val="0"/>
      <w:marBottom w:val="0"/>
      <w:divBdr>
        <w:top w:val="none" w:sz="0" w:space="0" w:color="auto"/>
        <w:left w:val="none" w:sz="0" w:space="0" w:color="auto"/>
        <w:bottom w:val="none" w:sz="0" w:space="0" w:color="auto"/>
        <w:right w:val="none" w:sz="0" w:space="0" w:color="auto"/>
      </w:divBdr>
    </w:div>
    <w:div w:id="912348050">
      <w:bodyDiv w:val="1"/>
      <w:marLeft w:val="0"/>
      <w:marRight w:val="0"/>
      <w:marTop w:val="0"/>
      <w:marBottom w:val="0"/>
      <w:divBdr>
        <w:top w:val="none" w:sz="0" w:space="0" w:color="auto"/>
        <w:left w:val="none" w:sz="0" w:space="0" w:color="auto"/>
        <w:bottom w:val="none" w:sz="0" w:space="0" w:color="auto"/>
        <w:right w:val="none" w:sz="0" w:space="0" w:color="auto"/>
      </w:divBdr>
    </w:div>
    <w:div w:id="915824660">
      <w:bodyDiv w:val="1"/>
      <w:marLeft w:val="0"/>
      <w:marRight w:val="0"/>
      <w:marTop w:val="0"/>
      <w:marBottom w:val="0"/>
      <w:divBdr>
        <w:top w:val="none" w:sz="0" w:space="0" w:color="auto"/>
        <w:left w:val="none" w:sz="0" w:space="0" w:color="auto"/>
        <w:bottom w:val="none" w:sz="0" w:space="0" w:color="auto"/>
        <w:right w:val="none" w:sz="0" w:space="0" w:color="auto"/>
      </w:divBdr>
    </w:div>
    <w:div w:id="917640534">
      <w:bodyDiv w:val="1"/>
      <w:marLeft w:val="0"/>
      <w:marRight w:val="0"/>
      <w:marTop w:val="0"/>
      <w:marBottom w:val="0"/>
      <w:divBdr>
        <w:top w:val="none" w:sz="0" w:space="0" w:color="auto"/>
        <w:left w:val="none" w:sz="0" w:space="0" w:color="auto"/>
        <w:bottom w:val="none" w:sz="0" w:space="0" w:color="auto"/>
        <w:right w:val="none" w:sz="0" w:space="0" w:color="auto"/>
      </w:divBdr>
    </w:div>
    <w:div w:id="921833685">
      <w:bodyDiv w:val="1"/>
      <w:marLeft w:val="0"/>
      <w:marRight w:val="0"/>
      <w:marTop w:val="0"/>
      <w:marBottom w:val="0"/>
      <w:divBdr>
        <w:top w:val="none" w:sz="0" w:space="0" w:color="auto"/>
        <w:left w:val="none" w:sz="0" w:space="0" w:color="auto"/>
        <w:bottom w:val="none" w:sz="0" w:space="0" w:color="auto"/>
        <w:right w:val="none" w:sz="0" w:space="0" w:color="auto"/>
      </w:divBdr>
    </w:div>
    <w:div w:id="922031757">
      <w:bodyDiv w:val="1"/>
      <w:marLeft w:val="0"/>
      <w:marRight w:val="0"/>
      <w:marTop w:val="0"/>
      <w:marBottom w:val="0"/>
      <w:divBdr>
        <w:top w:val="none" w:sz="0" w:space="0" w:color="auto"/>
        <w:left w:val="none" w:sz="0" w:space="0" w:color="auto"/>
        <w:bottom w:val="none" w:sz="0" w:space="0" w:color="auto"/>
        <w:right w:val="none" w:sz="0" w:space="0" w:color="auto"/>
      </w:divBdr>
    </w:div>
    <w:div w:id="928656753">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933049999">
      <w:bodyDiv w:val="1"/>
      <w:marLeft w:val="0"/>
      <w:marRight w:val="0"/>
      <w:marTop w:val="0"/>
      <w:marBottom w:val="0"/>
      <w:divBdr>
        <w:top w:val="none" w:sz="0" w:space="0" w:color="auto"/>
        <w:left w:val="none" w:sz="0" w:space="0" w:color="auto"/>
        <w:bottom w:val="none" w:sz="0" w:space="0" w:color="auto"/>
        <w:right w:val="none" w:sz="0" w:space="0" w:color="auto"/>
      </w:divBdr>
    </w:div>
    <w:div w:id="936326933">
      <w:bodyDiv w:val="1"/>
      <w:marLeft w:val="0"/>
      <w:marRight w:val="0"/>
      <w:marTop w:val="0"/>
      <w:marBottom w:val="0"/>
      <w:divBdr>
        <w:top w:val="none" w:sz="0" w:space="0" w:color="auto"/>
        <w:left w:val="none" w:sz="0" w:space="0" w:color="auto"/>
        <w:bottom w:val="none" w:sz="0" w:space="0" w:color="auto"/>
        <w:right w:val="none" w:sz="0" w:space="0" w:color="auto"/>
      </w:divBdr>
    </w:div>
    <w:div w:id="937131899">
      <w:bodyDiv w:val="1"/>
      <w:marLeft w:val="0"/>
      <w:marRight w:val="0"/>
      <w:marTop w:val="0"/>
      <w:marBottom w:val="0"/>
      <w:divBdr>
        <w:top w:val="none" w:sz="0" w:space="0" w:color="auto"/>
        <w:left w:val="none" w:sz="0" w:space="0" w:color="auto"/>
        <w:bottom w:val="none" w:sz="0" w:space="0" w:color="auto"/>
        <w:right w:val="none" w:sz="0" w:space="0" w:color="auto"/>
      </w:divBdr>
    </w:div>
    <w:div w:id="941453069">
      <w:bodyDiv w:val="1"/>
      <w:marLeft w:val="0"/>
      <w:marRight w:val="0"/>
      <w:marTop w:val="0"/>
      <w:marBottom w:val="0"/>
      <w:divBdr>
        <w:top w:val="none" w:sz="0" w:space="0" w:color="auto"/>
        <w:left w:val="none" w:sz="0" w:space="0" w:color="auto"/>
        <w:bottom w:val="none" w:sz="0" w:space="0" w:color="auto"/>
        <w:right w:val="none" w:sz="0" w:space="0" w:color="auto"/>
      </w:divBdr>
    </w:div>
    <w:div w:id="944191813">
      <w:bodyDiv w:val="1"/>
      <w:marLeft w:val="0"/>
      <w:marRight w:val="0"/>
      <w:marTop w:val="0"/>
      <w:marBottom w:val="0"/>
      <w:divBdr>
        <w:top w:val="none" w:sz="0" w:space="0" w:color="auto"/>
        <w:left w:val="none" w:sz="0" w:space="0" w:color="auto"/>
        <w:bottom w:val="none" w:sz="0" w:space="0" w:color="auto"/>
        <w:right w:val="none" w:sz="0" w:space="0" w:color="auto"/>
      </w:divBdr>
    </w:div>
    <w:div w:id="945038589">
      <w:bodyDiv w:val="1"/>
      <w:marLeft w:val="0"/>
      <w:marRight w:val="0"/>
      <w:marTop w:val="0"/>
      <w:marBottom w:val="0"/>
      <w:divBdr>
        <w:top w:val="none" w:sz="0" w:space="0" w:color="auto"/>
        <w:left w:val="none" w:sz="0" w:space="0" w:color="auto"/>
        <w:bottom w:val="none" w:sz="0" w:space="0" w:color="auto"/>
        <w:right w:val="none" w:sz="0" w:space="0" w:color="auto"/>
      </w:divBdr>
    </w:div>
    <w:div w:id="951742569">
      <w:bodyDiv w:val="1"/>
      <w:marLeft w:val="0"/>
      <w:marRight w:val="0"/>
      <w:marTop w:val="0"/>
      <w:marBottom w:val="0"/>
      <w:divBdr>
        <w:top w:val="none" w:sz="0" w:space="0" w:color="auto"/>
        <w:left w:val="none" w:sz="0" w:space="0" w:color="auto"/>
        <w:bottom w:val="none" w:sz="0" w:space="0" w:color="auto"/>
        <w:right w:val="none" w:sz="0" w:space="0" w:color="auto"/>
      </w:divBdr>
    </w:div>
    <w:div w:id="961807482">
      <w:bodyDiv w:val="1"/>
      <w:marLeft w:val="0"/>
      <w:marRight w:val="0"/>
      <w:marTop w:val="0"/>
      <w:marBottom w:val="0"/>
      <w:divBdr>
        <w:top w:val="none" w:sz="0" w:space="0" w:color="auto"/>
        <w:left w:val="none" w:sz="0" w:space="0" w:color="auto"/>
        <w:bottom w:val="none" w:sz="0" w:space="0" w:color="auto"/>
        <w:right w:val="none" w:sz="0" w:space="0" w:color="auto"/>
      </w:divBdr>
    </w:div>
    <w:div w:id="963541129">
      <w:bodyDiv w:val="1"/>
      <w:marLeft w:val="0"/>
      <w:marRight w:val="0"/>
      <w:marTop w:val="0"/>
      <w:marBottom w:val="0"/>
      <w:divBdr>
        <w:top w:val="none" w:sz="0" w:space="0" w:color="auto"/>
        <w:left w:val="none" w:sz="0" w:space="0" w:color="auto"/>
        <w:bottom w:val="none" w:sz="0" w:space="0" w:color="auto"/>
        <w:right w:val="none" w:sz="0" w:space="0" w:color="auto"/>
      </w:divBdr>
    </w:div>
    <w:div w:id="967466550">
      <w:bodyDiv w:val="1"/>
      <w:marLeft w:val="0"/>
      <w:marRight w:val="0"/>
      <w:marTop w:val="0"/>
      <w:marBottom w:val="0"/>
      <w:divBdr>
        <w:top w:val="none" w:sz="0" w:space="0" w:color="auto"/>
        <w:left w:val="none" w:sz="0" w:space="0" w:color="auto"/>
        <w:bottom w:val="none" w:sz="0" w:space="0" w:color="auto"/>
        <w:right w:val="none" w:sz="0" w:space="0" w:color="auto"/>
      </w:divBdr>
    </w:div>
    <w:div w:id="967706738">
      <w:bodyDiv w:val="1"/>
      <w:marLeft w:val="0"/>
      <w:marRight w:val="0"/>
      <w:marTop w:val="0"/>
      <w:marBottom w:val="0"/>
      <w:divBdr>
        <w:top w:val="none" w:sz="0" w:space="0" w:color="auto"/>
        <w:left w:val="none" w:sz="0" w:space="0" w:color="auto"/>
        <w:bottom w:val="none" w:sz="0" w:space="0" w:color="auto"/>
        <w:right w:val="none" w:sz="0" w:space="0" w:color="auto"/>
      </w:divBdr>
    </w:div>
    <w:div w:id="972178480">
      <w:bodyDiv w:val="1"/>
      <w:marLeft w:val="0"/>
      <w:marRight w:val="0"/>
      <w:marTop w:val="0"/>
      <w:marBottom w:val="0"/>
      <w:divBdr>
        <w:top w:val="none" w:sz="0" w:space="0" w:color="auto"/>
        <w:left w:val="none" w:sz="0" w:space="0" w:color="auto"/>
        <w:bottom w:val="none" w:sz="0" w:space="0" w:color="auto"/>
        <w:right w:val="none" w:sz="0" w:space="0" w:color="auto"/>
      </w:divBdr>
    </w:div>
    <w:div w:id="980429730">
      <w:bodyDiv w:val="1"/>
      <w:marLeft w:val="0"/>
      <w:marRight w:val="0"/>
      <w:marTop w:val="0"/>
      <w:marBottom w:val="0"/>
      <w:divBdr>
        <w:top w:val="none" w:sz="0" w:space="0" w:color="auto"/>
        <w:left w:val="none" w:sz="0" w:space="0" w:color="auto"/>
        <w:bottom w:val="none" w:sz="0" w:space="0" w:color="auto"/>
        <w:right w:val="none" w:sz="0" w:space="0" w:color="auto"/>
      </w:divBdr>
    </w:div>
    <w:div w:id="980887810">
      <w:bodyDiv w:val="1"/>
      <w:marLeft w:val="0"/>
      <w:marRight w:val="0"/>
      <w:marTop w:val="0"/>
      <w:marBottom w:val="0"/>
      <w:divBdr>
        <w:top w:val="none" w:sz="0" w:space="0" w:color="auto"/>
        <w:left w:val="none" w:sz="0" w:space="0" w:color="auto"/>
        <w:bottom w:val="none" w:sz="0" w:space="0" w:color="auto"/>
        <w:right w:val="none" w:sz="0" w:space="0" w:color="auto"/>
      </w:divBdr>
    </w:div>
    <w:div w:id="988362108">
      <w:bodyDiv w:val="1"/>
      <w:marLeft w:val="0"/>
      <w:marRight w:val="0"/>
      <w:marTop w:val="0"/>
      <w:marBottom w:val="0"/>
      <w:divBdr>
        <w:top w:val="none" w:sz="0" w:space="0" w:color="auto"/>
        <w:left w:val="none" w:sz="0" w:space="0" w:color="auto"/>
        <w:bottom w:val="none" w:sz="0" w:space="0" w:color="auto"/>
        <w:right w:val="none" w:sz="0" w:space="0" w:color="auto"/>
      </w:divBdr>
    </w:div>
    <w:div w:id="992828328">
      <w:bodyDiv w:val="1"/>
      <w:marLeft w:val="0"/>
      <w:marRight w:val="0"/>
      <w:marTop w:val="0"/>
      <w:marBottom w:val="0"/>
      <w:divBdr>
        <w:top w:val="none" w:sz="0" w:space="0" w:color="auto"/>
        <w:left w:val="none" w:sz="0" w:space="0" w:color="auto"/>
        <w:bottom w:val="none" w:sz="0" w:space="0" w:color="auto"/>
        <w:right w:val="none" w:sz="0" w:space="0" w:color="auto"/>
      </w:divBdr>
    </w:div>
    <w:div w:id="1010644006">
      <w:bodyDiv w:val="1"/>
      <w:marLeft w:val="0"/>
      <w:marRight w:val="0"/>
      <w:marTop w:val="0"/>
      <w:marBottom w:val="0"/>
      <w:divBdr>
        <w:top w:val="none" w:sz="0" w:space="0" w:color="auto"/>
        <w:left w:val="none" w:sz="0" w:space="0" w:color="auto"/>
        <w:bottom w:val="none" w:sz="0" w:space="0" w:color="auto"/>
        <w:right w:val="none" w:sz="0" w:space="0" w:color="auto"/>
      </w:divBdr>
    </w:div>
    <w:div w:id="1016732520">
      <w:bodyDiv w:val="1"/>
      <w:marLeft w:val="0"/>
      <w:marRight w:val="0"/>
      <w:marTop w:val="0"/>
      <w:marBottom w:val="0"/>
      <w:divBdr>
        <w:top w:val="none" w:sz="0" w:space="0" w:color="auto"/>
        <w:left w:val="none" w:sz="0" w:space="0" w:color="auto"/>
        <w:bottom w:val="none" w:sz="0" w:space="0" w:color="auto"/>
        <w:right w:val="none" w:sz="0" w:space="0" w:color="auto"/>
      </w:divBdr>
    </w:div>
    <w:div w:id="1020280056">
      <w:bodyDiv w:val="1"/>
      <w:marLeft w:val="0"/>
      <w:marRight w:val="0"/>
      <w:marTop w:val="0"/>
      <w:marBottom w:val="0"/>
      <w:divBdr>
        <w:top w:val="none" w:sz="0" w:space="0" w:color="auto"/>
        <w:left w:val="none" w:sz="0" w:space="0" w:color="auto"/>
        <w:bottom w:val="none" w:sz="0" w:space="0" w:color="auto"/>
        <w:right w:val="none" w:sz="0" w:space="0" w:color="auto"/>
      </w:divBdr>
    </w:div>
    <w:div w:id="1036275220">
      <w:bodyDiv w:val="1"/>
      <w:marLeft w:val="0"/>
      <w:marRight w:val="0"/>
      <w:marTop w:val="0"/>
      <w:marBottom w:val="0"/>
      <w:divBdr>
        <w:top w:val="none" w:sz="0" w:space="0" w:color="auto"/>
        <w:left w:val="none" w:sz="0" w:space="0" w:color="auto"/>
        <w:bottom w:val="none" w:sz="0" w:space="0" w:color="auto"/>
        <w:right w:val="none" w:sz="0" w:space="0" w:color="auto"/>
      </w:divBdr>
    </w:div>
    <w:div w:id="1037311294">
      <w:bodyDiv w:val="1"/>
      <w:marLeft w:val="0"/>
      <w:marRight w:val="0"/>
      <w:marTop w:val="0"/>
      <w:marBottom w:val="0"/>
      <w:divBdr>
        <w:top w:val="none" w:sz="0" w:space="0" w:color="auto"/>
        <w:left w:val="none" w:sz="0" w:space="0" w:color="auto"/>
        <w:bottom w:val="none" w:sz="0" w:space="0" w:color="auto"/>
        <w:right w:val="none" w:sz="0" w:space="0" w:color="auto"/>
      </w:divBdr>
    </w:div>
    <w:div w:id="1047874388">
      <w:bodyDiv w:val="1"/>
      <w:marLeft w:val="0"/>
      <w:marRight w:val="0"/>
      <w:marTop w:val="0"/>
      <w:marBottom w:val="0"/>
      <w:divBdr>
        <w:top w:val="none" w:sz="0" w:space="0" w:color="auto"/>
        <w:left w:val="none" w:sz="0" w:space="0" w:color="auto"/>
        <w:bottom w:val="none" w:sz="0" w:space="0" w:color="auto"/>
        <w:right w:val="none" w:sz="0" w:space="0" w:color="auto"/>
      </w:divBdr>
    </w:div>
    <w:div w:id="1049918333">
      <w:bodyDiv w:val="1"/>
      <w:marLeft w:val="0"/>
      <w:marRight w:val="0"/>
      <w:marTop w:val="0"/>
      <w:marBottom w:val="0"/>
      <w:divBdr>
        <w:top w:val="none" w:sz="0" w:space="0" w:color="auto"/>
        <w:left w:val="none" w:sz="0" w:space="0" w:color="auto"/>
        <w:bottom w:val="none" w:sz="0" w:space="0" w:color="auto"/>
        <w:right w:val="none" w:sz="0" w:space="0" w:color="auto"/>
      </w:divBdr>
    </w:div>
    <w:div w:id="1055009602">
      <w:bodyDiv w:val="1"/>
      <w:marLeft w:val="0"/>
      <w:marRight w:val="0"/>
      <w:marTop w:val="0"/>
      <w:marBottom w:val="0"/>
      <w:divBdr>
        <w:top w:val="none" w:sz="0" w:space="0" w:color="auto"/>
        <w:left w:val="none" w:sz="0" w:space="0" w:color="auto"/>
        <w:bottom w:val="none" w:sz="0" w:space="0" w:color="auto"/>
        <w:right w:val="none" w:sz="0" w:space="0" w:color="auto"/>
      </w:divBdr>
    </w:div>
    <w:div w:id="1058553532">
      <w:bodyDiv w:val="1"/>
      <w:marLeft w:val="0"/>
      <w:marRight w:val="0"/>
      <w:marTop w:val="0"/>
      <w:marBottom w:val="0"/>
      <w:divBdr>
        <w:top w:val="none" w:sz="0" w:space="0" w:color="auto"/>
        <w:left w:val="none" w:sz="0" w:space="0" w:color="auto"/>
        <w:bottom w:val="none" w:sz="0" w:space="0" w:color="auto"/>
        <w:right w:val="none" w:sz="0" w:space="0" w:color="auto"/>
      </w:divBdr>
    </w:div>
    <w:div w:id="1061028140">
      <w:bodyDiv w:val="1"/>
      <w:marLeft w:val="0"/>
      <w:marRight w:val="0"/>
      <w:marTop w:val="0"/>
      <w:marBottom w:val="0"/>
      <w:divBdr>
        <w:top w:val="none" w:sz="0" w:space="0" w:color="auto"/>
        <w:left w:val="none" w:sz="0" w:space="0" w:color="auto"/>
        <w:bottom w:val="none" w:sz="0" w:space="0" w:color="auto"/>
        <w:right w:val="none" w:sz="0" w:space="0" w:color="auto"/>
      </w:divBdr>
    </w:div>
    <w:div w:id="1066613103">
      <w:bodyDiv w:val="1"/>
      <w:marLeft w:val="0"/>
      <w:marRight w:val="0"/>
      <w:marTop w:val="0"/>
      <w:marBottom w:val="0"/>
      <w:divBdr>
        <w:top w:val="none" w:sz="0" w:space="0" w:color="auto"/>
        <w:left w:val="none" w:sz="0" w:space="0" w:color="auto"/>
        <w:bottom w:val="none" w:sz="0" w:space="0" w:color="auto"/>
        <w:right w:val="none" w:sz="0" w:space="0" w:color="auto"/>
      </w:divBdr>
    </w:div>
    <w:div w:id="1067536719">
      <w:bodyDiv w:val="1"/>
      <w:marLeft w:val="0"/>
      <w:marRight w:val="0"/>
      <w:marTop w:val="0"/>
      <w:marBottom w:val="0"/>
      <w:divBdr>
        <w:top w:val="none" w:sz="0" w:space="0" w:color="auto"/>
        <w:left w:val="none" w:sz="0" w:space="0" w:color="auto"/>
        <w:bottom w:val="none" w:sz="0" w:space="0" w:color="auto"/>
        <w:right w:val="none" w:sz="0" w:space="0" w:color="auto"/>
      </w:divBdr>
    </w:div>
    <w:div w:id="1072043990">
      <w:bodyDiv w:val="1"/>
      <w:marLeft w:val="0"/>
      <w:marRight w:val="0"/>
      <w:marTop w:val="0"/>
      <w:marBottom w:val="0"/>
      <w:divBdr>
        <w:top w:val="none" w:sz="0" w:space="0" w:color="auto"/>
        <w:left w:val="none" w:sz="0" w:space="0" w:color="auto"/>
        <w:bottom w:val="none" w:sz="0" w:space="0" w:color="auto"/>
        <w:right w:val="none" w:sz="0" w:space="0" w:color="auto"/>
      </w:divBdr>
    </w:div>
    <w:div w:id="1083180249">
      <w:bodyDiv w:val="1"/>
      <w:marLeft w:val="0"/>
      <w:marRight w:val="0"/>
      <w:marTop w:val="0"/>
      <w:marBottom w:val="0"/>
      <w:divBdr>
        <w:top w:val="none" w:sz="0" w:space="0" w:color="auto"/>
        <w:left w:val="none" w:sz="0" w:space="0" w:color="auto"/>
        <w:bottom w:val="none" w:sz="0" w:space="0" w:color="auto"/>
        <w:right w:val="none" w:sz="0" w:space="0" w:color="auto"/>
      </w:divBdr>
    </w:div>
    <w:div w:id="1083334115">
      <w:bodyDiv w:val="1"/>
      <w:marLeft w:val="0"/>
      <w:marRight w:val="0"/>
      <w:marTop w:val="0"/>
      <w:marBottom w:val="0"/>
      <w:divBdr>
        <w:top w:val="none" w:sz="0" w:space="0" w:color="auto"/>
        <w:left w:val="none" w:sz="0" w:space="0" w:color="auto"/>
        <w:bottom w:val="none" w:sz="0" w:space="0" w:color="auto"/>
        <w:right w:val="none" w:sz="0" w:space="0" w:color="auto"/>
      </w:divBdr>
    </w:div>
    <w:div w:id="1085956432">
      <w:bodyDiv w:val="1"/>
      <w:marLeft w:val="0"/>
      <w:marRight w:val="0"/>
      <w:marTop w:val="0"/>
      <w:marBottom w:val="0"/>
      <w:divBdr>
        <w:top w:val="none" w:sz="0" w:space="0" w:color="auto"/>
        <w:left w:val="none" w:sz="0" w:space="0" w:color="auto"/>
        <w:bottom w:val="none" w:sz="0" w:space="0" w:color="auto"/>
        <w:right w:val="none" w:sz="0" w:space="0" w:color="auto"/>
      </w:divBdr>
    </w:div>
    <w:div w:id="1093748007">
      <w:bodyDiv w:val="1"/>
      <w:marLeft w:val="0"/>
      <w:marRight w:val="0"/>
      <w:marTop w:val="0"/>
      <w:marBottom w:val="0"/>
      <w:divBdr>
        <w:top w:val="none" w:sz="0" w:space="0" w:color="auto"/>
        <w:left w:val="none" w:sz="0" w:space="0" w:color="auto"/>
        <w:bottom w:val="none" w:sz="0" w:space="0" w:color="auto"/>
        <w:right w:val="none" w:sz="0" w:space="0" w:color="auto"/>
      </w:divBdr>
    </w:div>
    <w:div w:id="1094284692">
      <w:bodyDiv w:val="1"/>
      <w:marLeft w:val="0"/>
      <w:marRight w:val="0"/>
      <w:marTop w:val="0"/>
      <w:marBottom w:val="0"/>
      <w:divBdr>
        <w:top w:val="none" w:sz="0" w:space="0" w:color="auto"/>
        <w:left w:val="none" w:sz="0" w:space="0" w:color="auto"/>
        <w:bottom w:val="none" w:sz="0" w:space="0" w:color="auto"/>
        <w:right w:val="none" w:sz="0" w:space="0" w:color="auto"/>
      </w:divBdr>
    </w:div>
    <w:div w:id="1097941809">
      <w:bodyDiv w:val="1"/>
      <w:marLeft w:val="0"/>
      <w:marRight w:val="0"/>
      <w:marTop w:val="0"/>
      <w:marBottom w:val="0"/>
      <w:divBdr>
        <w:top w:val="none" w:sz="0" w:space="0" w:color="auto"/>
        <w:left w:val="none" w:sz="0" w:space="0" w:color="auto"/>
        <w:bottom w:val="none" w:sz="0" w:space="0" w:color="auto"/>
        <w:right w:val="none" w:sz="0" w:space="0" w:color="auto"/>
      </w:divBdr>
    </w:div>
    <w:div w:id="1105925141">
      <w:bodyDiv w:val="1"/>
      <w:marLeft w:val="0"/>
      <w:marRight w:val="0"/>
      <w:marTop w:val="0"/>
      <w:marBottom w:val="0"/>
      <w:divBdr>
        <w:top w:val="none" w:sz="0" w:space="0" w:color="auto"/>
        <w:left w:val="none" w:sz="0" w:space="0" w:color="auto"/>
        <w:bottom w:val="none" w:sz="0" w:space="0" w:color="auto"/>
        <w:right w:val="none" w:sz="0" w:space="0" w:color="auto"/>
      </w:divBdr>
    </w:div>
    <w:div w:id="1106732713">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4467018">
      <w:bodyDiv w:val="1"/>
      <w:marLeft w:val="0"/>
      <w:marRight w:val="0"/>
      <w:marTop w:val="0"/>
      <w:marBottom w:val="0"/>
      <w:divBdr>
        <w:top w:val="none" w:sz="0" w:space="0" w:color="auto"/>
        <w:left w:val="none" w:sz="0" w:space="0" w:color="auto"/>
        <w:bottom w:val="none" w:sz="0" w:space="0" w:color="auto"/>
        <w:right w:val="none" w:sz="0" w:space="0" w:color="auto"/>
      </w:divBdr>
    </w:div>
    <w:div w:id="1125734560">
      <w:bodyDiv w:val="1"/>
      <w:marLeft w:val="0"/>
      <w:marRight w:val="0"/>
      <w:marTop w:val="0"/>
      <w:marBottom w:val="0"/>
      <w:divBdr>
        <w:top w:val="none" w:sz="0" w:space="0" w:color="auto"/>
        <w:left w:val="none" w:sz="0" w:space="0" w:color="auto"/>
        <w:bottom w:val="none" w:sz="0" w:space="0" w:color="auto"/>
        <w:right w:val="none" w:sz="0" w:space="0" w:color="auto"/>
      </w:divBdr>
    </w:div>
    <w:div w:id="1148135015">
      <w:bodyDiv w:val="1"/>
      <w:marLeft w:val="0"/>
      <w:marRight w:val="0"/>
      <w:marTop w:val="0"/>
      <w:marBottom w:val="0"/>
      <w:divBdr>
        <w:top w:val="none" w:sz="0" w:space="0" w:color="auto"/>
        <w:left w:val="none" w:sz="0" w:space="0" w:color="auto"/>
        <w:bottom w:val="none" w:sz="0" w:space="0" w:color="auto"/>
        <w:right w:val="none" w:sz="0" w:space="0" w:color="auto"/>
      </w:divBdr>
    </w:div>
    <w:div w:id="1157838571">
      <w:bodyDiv w:val="1"/>
      <w:marLeft w:val="0"/>
      <w:marRight w:val="0"/>
      <w:marTop w:val="0"/>
      <w:marBottom w:val="0"/>
      <w:divBdr>
        <w:top w:val="none" w:sz="0" w:space="0" w:color="auto"/>
        <w:left w:val="none" w:sz="0" w:space="0" w:color="auto"/>
        <w:bottom w:val="none" w:sz="0" w:space="0" w:color="auto"/>
        <w:right w:val="none" w:sz="0" w:space="0" w:color="auto"/>
      </w:divBdr>
    </w:div>
    <w:div w:id="1165977883">
      <w:bodyDiv w:val="1"/>
      <w:marLeft w:val="0"/>
      <w:marRight w:val="0"/>
      <w:marTop w:val="0"/>
      <w:marBottom w:val="0"/>
      <w:divBdr>
        <w:top w:val="none" w:sz="0" w:space="0" w:color="auto"/>
        <w:left w:val="none" w:sz="0" w:space="0" w:color="auto"/>
        <w:bottom w:val="none" w:sz="0" w:space="0" w:color="auto"/>
        <w:right w:val="none" w:sz="0" w:space="0" w:color="auto"/>
      </w:divBdr>
    </w:div>
    <w:div w:id="1166244716">
      <w:bodyDiv w:val="1"/>
      <w:marLeft w:val="0"/>
      <w:marRight w:val="0"/>
      <w:marTop w:val="0"/>
      <w:marBottom w:val="0"/>
      <w:divBdr>
        <w:top w:val="none" w:sz="0" w:space="0" w:color="auto"/>
        <w:left w:val="none" w:sz="0" w:space="0" w:color="auto"/>
        <w:bottom w:val="none" w:sz="0" w:space="0" w:color="auto"/>
        <w:right w:val="none" w:sz="0" w:space="0" w:color="auto"/>
      </w:divBdr>
    </w:div>
    <w:div w:id="1169560958">
      <w:bodyDiv w:val="1"/>
      <w:marLeft w:val="0"/>
      <w:marRight w:val="0"/>
      <w:marTop w:val="0"/>
      <w:marBottom w:val="0"/>
      <w:divBdr>
        <w:top w:val="none" w:sz="0" w:space="0" w:color="auto"/>
        <w:left w:val="none" w:sz="0" w:space="0" w:color="auto"/>
        <w:bottom w:val="none" w:sz="0" w:space="0" w:color="auto"/>
        <w:right w:val="none" w:sz="0" w:space="0" w:color="auto"/>
      </w:divBdr>
    </w:div>
    <w:div w:id="1172141256">
      <w:bodyDiv w:val="1"/>
      <w:marLeft w:val="0"/>
      <w:marRight w:val="0"/>
      <w:marTop w:val="0"/>
      <w:marBottom w:val="0"/>
      <w:divBdr>
        <w:top w:val="none" w:sz="0" w:space="0" w:color="auto"/>
        <w:left w:val="none" w:sz="0" w:space="0" w:color="auto"/>
        <w:bottom w:val="none" w:sz="0" w:space="0" w:color="auto"/>
        <w:right w:val="none" w:sz="0" w:space="0" w:color="auto"/>
      </w:divBdr>
    </w:div>
    <w:div w:id="1172722780">
      <w:bodyDiv w:val="1"/>
      <w:marLeft w:val="0"/>
      <w:marRight w:val="0"/>
      <w:marTop w:val="0"/>
      <w:marBottom w:val="0"/>
      <w:divBdr>
        <w:top w:val="none" w:sz="0" w:space="0" w:color="auto"/>
        <w:left w:val="none" w:sz="0" w:space="0" w:color="auto"/>
        <w:bottom w:val="none" w:sz="0" w:space="0" w:color="auto"/>
        <w:right w:val="none" w:sz="0" w:space="0" w:color="auto"/>
      </w:divBdr>
    </w:div>
    <w:div w:id="1179543129">
      <w:bodyDiv w:val="1"/>
      <w:marLeft w:val="0"/>
      <w:marRight w:val="0"/>
      <w:marTop w:val="0"/>
      <w:marBottom w:val="0"/>
      <w:divBdr>
        <w:top w:val="none" w:sz="0" w:space="0" w:color="auto"/>
        <w:left w:val="none" w:sz="0" w:space="0" w:color="auto"/>
        <w:bottom w:val="none" w:sz="0" w:space="0" w:color="auto"/>
        <w:right w:val="none" w:sz="0" w:space="0" w:color="auto"/>
      </w:divBdr>
    </w:div>
    <w:div w:id="1180314072">
      <w:bodyDiv w:val="1"/>
      <w:marLeft w:val="0"/>
      <w:marRight w:val="0"/>
      <w:marTop w:val="0"/>
      <w:marBottom w:val="0"/>
      <w:divBdr>
        <w:top w:val="none" w:sz="0" w:space="0" w:color="auto"/>
        <w:left w:val="none" w:sz="0" w:space="0" w:color="auto"/>
        <w:bottom w:val="none" w:sz="0" w:space="0" w:color="auto"/>
        <w:right w:val="none" w:sz="0" w:space="0" w:color="auto"/>
      </w:divBdr>
    </w:div>
    <w:div w:id="1190725154">
      <w:bodyDiv w:val="1"/>
      <w:marLeft w:val="0"/>
      <w:marRight w:val="0"/>
      <w:marTop w:val="0"/>
      <w:marBottom w:val="0"/>
      <w:divBdr>
        <w:top w:val="none" w:sz="0" w:space="0" w:color="auto"/>
        <w:left w:val="none" w:sz="0" w:space="0" w:color="auto"/>
        <w:bottom w:val="none" w:sz="0" w:space="0" w:color="auto"/>
        <w:right w:val="none" w:sz="0" w:space="0" w:color="auto"/>
      </w:divBdr>
    </w:div>
    <w:div w:id="1198852561">
      <w:bodyDiv w:val="1"/>
      <w:marLeft w:val="0"/>
      <w:marRight w:val="0"/>
      <w:marTop w:val="0"/>
      <w:marBottom w:val="0"/>
      <w:divBdr>
        <w:top w:val="none" w:sz="0" w:space="0" w:color="auto"/>
        <w:left w:val="none" w:sz="0" w:space="0" w:color="auto"/>
        <w:bottom w:val="none" w:sz="0" w:space="0" w:color="auto"/>
        <w:right w:val="none" w:sz="0" w:space="0" w:color="auto"/>
      </w:divBdr>
    </w:div>
    <w:div w:id="1202283343">
      <w:bodyDiv w:val="1"/>
      <w:marLeft w:val="0"/>
      <w:marRight w:val="0"/>
      <w:marTop w:val="0"/>
      <w:marBottom w:val="0"/>
      <w:divBdr>
        <w:top w:val="none" w:sz="0" w:space="0" w:color="auto"/>
        <w:left w:val="none" w:sz="0" w:space="0" w:color="auto"/>
        <w:bottom w:val="none" w:sz="0" w:space="0" w:color="auto"/>
        <w:right w:val="none" w:sz="0" w:space="0" w:color="auto"/>
      </w:divBdr>
    </w:div>
    <w:div w:id="1202590008">
      <w:bodyDiv w:val="1"/>
      <w:marLeft w:val="0"/>
      <w:marRight w:val="0"/>
      <w:marTop w:val="0"/>
      <w:marBottom w:val="0"/>
      <w:divBdr>
        <w:top w:val="none" w:sz="0" w:space="0" w:color="auto"/>
        <w:left w:val="none" w:sz="0" w:space="0" w:color="auto"/>
        <w:bottom w:val="none" w:sz="0" w:space="0" w:color="auto"/>
        <w:right w:val="none" w:sz="0" w:space="0" w:color="auto"/>
      </w:divBdr>
    </w:div>
    <w:div w:id="1203666062">
      <w:bodyDiv w:val="1"/>
      <w:marLeft w:val="0"/>
      <w:marRight w:val="0"/>
      <w:marTop w:val="0"/>
      <w:marBottom w:val="0"/>
      <w:divBdr>
        <w:top w:val="none" w:sz="0" w:space="0" w:color="auto"/>
        <w:left w:val="none" w:sz="0" w:space="0" w:color="auto"/>
        <w:bottom w:val="none" w:sz="0" w:space="0" w:color="auto"/>
        <w:right w:val="none" w:sz="0" w:space="0" w:color="auto"/>
      </w:divBdr>
    </w:div>
    <w:div w:id="1206261464">
      <w:bodyDiv w:val="1"/>
      <w:marLeft w:val="0"/>
      <w:marRight w:val="0"/>
      <w:marTop w:val="0"/>
      <w:marBottom w:val="0"/>
      <w:divBdr>
        <w:top w:val="none" w:sz="0" w:space="0" w:color="auto"/>
        <w:left w:val="none" w:sz="0" w:space="0" w:color="auto"/>
        <w:bottom w:val="none" w:sz="0" w:space="0" w:color="auto"/>
        <w:right w:val="none" w:sz="0" w:space="0" w:color="auto"/>
      </w:divBdr>
    </w:div>
    <w:div w:id="1207838340">
      <w:bodyDiv w:val="1"/>
      <w:marLeft w:val="0"/>
      <w:marRight w:val="0"/>
      <w:marTop w:val="0"/>
      <w:marBottom w:val="0"/>
      <w:divBdr>
        <w:top w:val="none" w:sz="0" w:space="0" w:color="auto"/>
        <w:left w:val="none" w:sz="0" w:space="0" w:color="auto"/>
        <w:bottom w:val="none" w:sz="0" w:space="0" w:color="auto"/>
        <w:right w:val="none" w:sz="0" w:space="0" w:color="auto"/>
      </w:divBdr>
    </w:div>
    <w:div w:id="1209687336">
      <w:bodyDiv w:val="1"/>
      <w:marLeft w:val="0"/>
      <w:marRight w:val="0"/>
      <w:marTop w:val="0"/>
      <w:marBottom w:val="0"/>
      <w:divBdr>
        <w:top w:val="none" w:sz="0" w:space="0" w:color="auto"/>
        <w:left w:val="none" w:sz="0" w:space="0" w:color="auto"/>
        <w:bottom w:val="none" w:sz="0" w:space="0" w:color="auto"/>
        <w:right w:val="none" w:sz="0" w:space="0" w:color="auto"/>
      </w:divBdr>
    </w:div>
    <w:div w:id="1219395470">
      <w:bodyDiv w:val="1"/>
      <w:marLeft w:val="0"/>
      <w:marRight w:val="0"/>
      <w:marTop w:val="0"/>
      <w:marBottom w:val="0"/>
      <w:divBdr>
        <w:top w:val="none" w:sz="0" w:space="0" w:color="auto"/>
        <w:left w:val="none" w:sz="0" w:space="0" w:color="auto"/>
        <w:bottom w:val="none" w:sz="0" w:space="0" w:color="auto"/>
        <w:right w:val="none" w:sz="0" w:space="0" w:color="auto"/>
      </w:divBdr>
    </w:div>
    <w:div w:id="1220439521">
      <w:bodyDiv w:val="1"/>
      <w:marLeft w:val="0"/>
      <w:marRight w:val="0"/>
      <w:marTop w:val="0"/>
      <w:marBottom w:val="0"/>
      <w:divBdr>
        <w:top w:val="none" w:sz="0" w:space="0" w:color="auto"/>
        <w:left w:val="none" w:sz="0" w:space="0" w:color="auto"/>
        <w:bottom w:val="none" w:sz="0" w:space="0" w:color="auto"/>
        <w:right w:val="none" w:sz="0" w:space="0" w:color="auto"/>
      </w:divBdr>
    </w:div>
    <w:div w:id="1229152302">
      <w:bodyDiv w:val="1"/>
      <w:marLeft w:val="0"/>
      <w:marRight w:val="0"/>
      <w:marTop w:val="0"/>
      <w:marBottom w:val="0"/>
      <w:divBdr>
        <w:top w:val="none" w:sz="0" w:space="0" w:color="auto"/>
        <w:left w:val="none" w:sz="0" w:space="0" w:color="auto"/>
        <w:bottom w:val="none" w:sz="0" w:space="0" w:color="auto"/>
        <w:right w:val="none" w:sz="0" w:space="0" w:color="auto"/>
      </w:divBdr>
    </w:div>
    <w:div w:id="1230652666">
      <w:bodyDiv w:val="1"/>
      <w:marLeft w:val="0"/>
      <w:marRight w:val="0"/>
      <w:marTop w:val="0"/>
      <w:marBottom w:val="0"/>
      <w:divBdr>
        <w:top w:val="none" w:sz="0" w:space="0" w:color="auto"/>
        <w:left w:val="none" w:sz="0" w:space="0" w:color="auto"/>
        <w:bottom w:val="none" w:sz="0" w:space="0" w:color="auto"/>
        <w:right w:val="none" w:sz="0" w:space="0" w:color="auto"/>
      </w:divBdr>
    </w:div>
    <w:div w:id="1237276397">
      <w:bodyDiv w:val="1"/>
      <w:marLeft w:val="0"/>
      <w:marRight w:val="0"/>
      <w:marTop w:val="0"/>
      <w:marBottom w:val="0"/>
      <w:divBdr>
        <w:top w:val="none" w:sz="0" w:space="0" w:color="auto"/>
        <w:left w:val="none" w:sz="0" w:space="0" w:color="auto"/>
        <w:bottom w:val="none" w:sz="0" w:space="0" w:color="auto"/>
        <w:right w:val="none" w:sz="0" w:space="0" w:color="auto"/>
      </w:divBdr>
    </w:div>
    <w:div w:id="1239055372">
      <w:bodyDiv w:val="1"/>
      <w:marLeft w:val="0"/>
      <w:marRight w:val="0"/>
      <w:marTop w:val="0"/>
      <w:marBottom w:val="0"/>
      <w:divBdr>
        <w:top w:val="none" w:sz="0" w:space="0" w:color="auto"/>
        <w:left w:val="none" w:sz="0" w:space="0" w:color="auto"/>
        <w:bottom w:val="none" w:sz="0" w:space="0" w:color="auto"/>
        <w:right w:val="none" w:sz="0" w:space="0" w:color="auto"/>
      </w:divBdr>
    </w:div>
    <w:div w:id="1239317529">
      <w:bodyDiv w:val="1"/>
      <w:marLeft w:val="0"/>
      <w:marRight w:val="0"/>
      <w:marTop w:val="0"/>
      <w:marBottom w:val="0"/>
      <w:divBdr>
        <w:top w:val="none" w:sz="0" w:space="0" w:color="auto"/>
        <w:left w:val="none" w:sz="0" w:space="0" w:color="auto"/>
        <w:bottom w:val="none" w:sz="0" w:space="0" w:color="auto"/>
        <w:right w:val="none" w:sz="0" w:space="0" w:color="auto"/>
      </w:divBdr>
    </w:div>
    <w:div w:id="1242638883">
      <w:bodyDiv w:val="1"/>
      <w:marLeft w:val="0"/>
      <w:marRight w:val="0"/>
      <w:marTop w:val="0"/>
      <w:marBottom w:val="0"/>
      <w:divBdr>
        <w:top w:val="none" w:sz="0" w:space="0" w:color="auto"/>
        <w:left w:val="none" w:sz="0" w:space="0" w:color="auto"/>
        <w:bottom w:val="none" w:sz="0" w:space="0" w:color="auto"/>
        <w:right w:val="none" w:sz="0" w:space="0" w:color="auto"/>
      </w:divBdr>
    </w:div>
    <w:div w:id="1246039612">
      <w:bodyDiv w:val="1"/>
      <w:marLeft w:val="0"/>
      <w:marRight w:val="0"/>
      <w:marTop w:val="0"/>
      <w:marBottom w:val="0"/>
      <w:divBdr>
        <w:top w:val="none" w:sz="0" w:space="0" w:color="auto"/>
        <w:left w:val="none" w:sz="0" w:space="0" w:color="auto"/>
        <w:bottom w:val="none" w:sz="0" w:space="0" w:color="auto"/>
        <w:right w:val="none" w:sz="0" w:space="0" w:color="auto"/>
      </w:divBdr>
    </w:div>
    <w:div w:id="1250579791">
      <w:bodyDiv w:val="1"/>
      <w:marLeft w:val="0"/>
      <w:marRight w:val="0"/>
      <w:marTop w:val="0"/>
      <w:marBottom w:val="0"/>
      <w:divBdr>
        <w:top w:val="none" w:sz="0" w:space="0" w:color="auto"/>
        <w:left w:val="none" w:sz="0" w:space="0" w:color="auto"/>
        <w:bottom w:val="none" w:sz="0" w:space="0" w:color="auto"/>
        <w:right w:val="none" w:sz="0" w:space="0" w:color="auto"/>
      </w:divBdr>
    </w:div>
    <w:div w:id="1252157245">
      <w:bodyDiv w:val="1"/>
      <w:marLeft w:val="0"/>
      <w:marRight w:val="0"/>
      <w:marTop w:val="0"/>
      <w:marBottom w:val="0"/>
      <w:divBdr>
        <w:top w:val="none" w:sz="0" w:space="0" w:color="auto"/>
        <w:left w:val="none" w:sz="0" w:space="0" w:color="auto"/>
        <w:bottom w:val="none" w:sz="0" w:space="0" w:color="auto"/>
        <w:right w:val="none" w:sz="0" w:space="0" w:color="auto"/>
      </w:divBdr>
    </w:div>
    <w:div w:id="1262489269">
      <w:bodyDiv w:val="1"/>
      <w:marLeft w:val="0"/>
      <w:marRight w:val="0"/>
      <w:marTop w:val="0"/>
      <w:marBottom w:val="0"/>
      <w:divBdr>
        <w:top w:val="none" w:sz="0" w:space="0" w:color="auto"/>
        <w:left w:val="none" w:sz="0" w:space="0" w:color="auto"/>
        <w:bottom w:val="none" w:sz="0" w:space="0" w:color="auto"/>
        <w:right w:val="none" w:sz="0" w:space="0" w:color="auto"/>
      </w:divBdr>
    </w:div>
    <w:div w:id="1263761962">
      <w:bodyDiv w:val="1"/>
      <w:marLeft w:val="0"/>
      <w:marRight w:val="0"/>
      <w:marTop w:val="0"/>
      <w:marBottom w:val="0"/>
      <w:divBdr>
        <w:top w:val="none" w:sz="0" w:space="0" w:color="auto"/>
        <w:left w:val="none" w:sz="0" w:space="0" w:color="auto"/>
        <w:bottom w:val="none" w:sz="0" w:space="0" w:color="auto"/>
        <w:right w:val="none" w:sz="0" w:space="0" w:color="auto"/>
      </w:divBdr>
    </w:div>
    <w:div w:id="1263995177">
      <w:bodyDiv w:val="1"/>
      <w:marLeft w:val="0"/>
      <w:marRight w:val="0"/>
      <w:marTop w:val="0"/>
      <w:marBottom w:val="0"/>
      <w:divBdr>
        <w:top w:val="none" w:sz="0" w:space="0" w:color="auto"/>
        <w:left w:val="none" w:sz="0" w:space="0" w:color="auto"/>
        <w:bottom w:val="none" w:sz="0" w:space="0" w:color="auto"/>
        <w:right w:val="none" w:sz="0" w:space="0" w:color="auto"/>
      </w:divBdr>
    </w:div>
    <w:div w:id="1266618260">
      <w:bodyDiv w:val="1"/>
      <w:marLeft w:val="0"/>
      <w:marRight w:val="0"/>
      <w:marTop w:val="0"/>
      <w:marBottom w:val="0"/>
      <w:divBdr>
        <w:top w:val="none" w:sz="0" w:space="0" w:color="auto"/>
        <w:left w:val="none" w:sz="0" w:space="0" w:color="auto"/>
        <w:bottom w:val="none" w:sz="0" w:space="0" w:color="auto"/>
        <w:right w:val="none" w:sz="0" w:space="0" w:color="auto"/>
      </w:divBdr>
    </w:div>
    <w:div w:id="1266689588">
      <w:bodyDiv w:val="1"/>
      <w:marLeft w:val="0"/>
      <w:marRight w:val="0"/>
      <w:marTop w:val="0"/>
      <w:marBottom w:val="0"/>
      <w:divBdr>
        <w:top w:val="none" w:sz="0" w:space="0" w:color="auto"/>
        <w:left w:val="none" w:sz="0" w:space="0" w:color="auto"/>
        <w:bottom w:val="none" w:sz="0" w:space="0" w:color="auto"/>
        <w:right w:val="none" w:sz="0" w:space="0" w:color="auto"/>
      </w:divBdr>
    </w:div>
    <w:div w:id="1274632579">
      <w:bodyDiv w:val="1"/>
      <w:marLeft w:val="0"/>
      <w:marRight w:val="0"/>
      <w:marTop w:val="0"/>
      <w:marBottom w:val="0"/>
      <w:divBdr>
        <w:top w:val="none" w:sz="0" w:space="0" w:color="auto"/>
        <w:left w:val="none" w:sz="0" w:space="0" w:color="auto"/>
        <w:bottom w:val="none" w:sz="0" w:space="0" w:color="auto"/>
        <w:right w:val="none" w:sz="0" w:space="0" w:color="auto"/>
      </w:divBdr>
    </w:div>
    <w:div w:id="1275748068">
      <w:bodyDiv w:val="1"/>
      <w:marLeft w:val="0"/>
      <w:marRight w:val="0"/>
      <w:marTop w:val="0"/>
      <w:marBottom w:val="0"/>
      <w:divBdr>
        <w:top w:val="none" w:sz="0" w:space="0" w:color="auto"/>
        <w:left w:val="none" w:sz="0" w:space="0" w:color="auto"/>
        <w:bottom w:val="none" w:sz="0" w:space="0" w:color="auto"/>
        <w:right w:val="none" w:sz="0" w:space="0" w:color="auto"/>
      </w:divBdr>
    </w:div>
    <w:div w:id="1278291589">
      <w:bodyDiv w:val="1"/>
      <w:marLeft w:val="0"/>
      <w:marRight w:val="0"/>
      <w:marTop w:val="0"/>
      <w:marBottom w:val="0"/>
      <w:divBdr>
        <w:top w:val="none" w:sz="0" w:space="0" w:color="auto"/>
        <w:left w:val="none" w:sz="0" w:space="0" w:color="auto"/>
        <w:bottom w:val="none" w:sz="0" w:space="0" w:color="auto"/>
        <w:right w:val="none" w:sz="0" w:space="0" w:color="auto"/>
      </w:divBdr>
    </w:div>
    <w:div w:id="1278442872">
      <w:bodyDiv w:val="1"/>
      <w:marLeft w:val="0"/>
      <w:marRight w:val="0"/>
      <w:marTop w:val="0"/>
      <w:marBottom w:val="0"/>
      <w:divBdr>
        <w:top w:val="none" w:sz="0" w:space="0" w:color="auto"/>
        <w:left w:val="none" w:sz="0" w:space="0" w:color="auto"/>
        <w:bottom w:val="none" w:sz="0" w:space="0" w:color="auto"/>
        <w:right w:val="none" w:sz="0" w:space="0" w:color="auto"/>
      </w:divBdr>
    </w:div>
    <w:div w:id="1278567242">
      <w:bodyDiv w:val="1"/>
      <w:marLeft w:val="0"/>
      <w:marRight w:val="0"/>
      <w:marTop w:val="0"/>
      <w:marBottom w:val="0"/>
      <w:divBdr>
        <w:top w:val="none" w:sz="0" w:space="0" w:color="auto"/>
        <w:left w:val="none" w:sz="0" w:space="0" w:color="auto"/>
        <w:bottom w:val="none" w:sz="0" w:space="0" w:color="auto"/>
        <w:right w:val="none" w:sz="0" w:space="0" w:color="auto"/>
      </w:divBdr>
    </w:div>
    <w:div w:id="1280335070">
      <w:bodyDiv w:val="1"/>
      <w:marLeft w:val="0"/>
      <w:marRight w:val="0"/>
      <w:marTop w:val="0"/>
      <w:marBottom w:val="0"/>
      <w:divBdr>
        <w:top w:val="none" w:sz="0" w:space="0" w:color="auto"/>
        <w:left w:val="none" w:sz="0" w:space="0" w:color="auto"/>
        <w:bottom w:val="none" w:sz="0" w:space="0" w:color="auto"/>
        <w:right w:val="none" w:sz="0" w:space="0" w:color="auto"/>
      </w:divBdr>
    </w:div>
    <w:div w:id="1286421229">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296720021">
      <w:bodyDiv w:val="1"/>
      <w:marLeft w:val="0"/>
      <w:marRight w:val="0"/>
      <w:marTop w:val="0"/>
      <w:marBottom w:val="0"/>
      <w:divBdr>
        <w:top w:val="none" w:sz="0" w:space="0" w:color="auto"/>
        <w:left w:val="none" w:sz="0" w:space="0" w:color="auto"/>
        <w:bottom w:val="none" w:sz="0" w:space="0" w:color="auto"/>
        <w:right w:val="none" w:sz="0" w:space="0" w:color="auto"/>
      </w:divBdr>
    </w:div>
    <w:div w:id="1296915138">
      <w:bodyDiv w:val="1"/>
      <w:marLeft w:val="0"/>
      <w:marRight w:val="0"/>
      <w:marTop w:val="0"/>
      <w:marBottom w:val="0"/>
      <w:divBdr>
        <w:top w:val="none" w:sz="0" w:space="0" w:color="auto"/>
        <w:left w:val="none" w:sz="0" w:space="0" w:color="auto"/>
        <w:bottom w:val="none" w:sz="0" w:space="0" w:color="auto"/>
        <w:right w:val="none" w:sz="0" w:space="0" w:color="auto"/>
      </w:divBdr>
    </w:div>
    <w:div w:id="1300719874">
      <w:bodyDiv w:val="1"/>
      <w:marLeft w:val="0"/>
      <w:marRight w:val="0"/>
      <w:marTop w:val="0"/>
      <w:marBottom w:val="0"/>
      <w:divBdr>
        <w:top w:val="none" w:sz="0" w:space="0" w:color="auto"/>
        <w:left w:val="none" w:sz="0" w:space="0" w:color="auto"/>
        <w:bottom w:val="none" w:sz="0" w:space="0" w:color="auto"/>
        <w:right w:val="none" w:sz="0" w:space="0" w:color="auto"/>
      </w:divBdr>
    </w:div>
    <w:div w:id="1305236032">
      <w:bodyDiv w:val="1"/>
      <w:marLeft w:val="0"/>
      <w:marRight w:val="0"/>
      <w:marTop w:val="0"/>
      <w:marBottom w:val="0"/>
      <w:divBdr>
        <w:top w:val="none" w:sz="0" w:space="0" w:color="auto"/>
        <w:left w:val="none" w:sz="0" w:space="0" w:color="auto"/>
        <w:bottom w:val="none" w:sz="0" w:space="0" w:color="auto"/>
        <w:right w:val="none" w:sz="0" w:space="0" w:color="auto"/>
      </w:divBdr>
    </w:div>
    <w:div w:id="1313020490">
      <w:bodyDiv w:val="1"/>
      <w:marLeft w:val="0"/>
      <w:marRight w:val="0"/>
      <w:marTop w:val="0"/>
      <w:marBottom w:val="0"/>
      <w:divBdr>
        <w:top w:val="none" w:sz="0" w:space="0" w:color="auto"/>
        <w:left w:val="none" w:sz="0" w:space="0" w:color="auto"/>
        <w:bottom w:val="none" w:sz="0" w:space="0" w:color="auto"/>
        <w:right w:val="none" w:sz="0" w:space="0" w:color="auto"/>
      </w:divBdr>
    </w:div>
    <w:div w:id="1325086524">
      <w:bodyDiv w:val="1"/>
      <w:marLeft w:val="0"/>
      <w:marRight w:val="0"/>
      <w:marTop w:val="0"/>
      <w:marBottom w:val="0"/>
      <w:divBdr>
        <w:top w:val="none" w:sz="0" w:space="0" w:color="auto"/>
        <w:left w:val="none" w:sz="0" w:space="0" w:color="auto"/>
        <w:bottom w:val="none" w:sz="0" w:space="0" w:color="auto"/>
        <w:right w:val="none" w:sz="0" w:space="0" w:color="auto"/>
      </w:divBdr>
    </w:div>
    <w:div w:id="1336036611">
      <w:bodyDiv w:val="1"/>
      <w:marLeft w:val="0"/>
      <w:marRight w:val="0"/>
      <w:marTop w:val="0"/>
      <w:marBottom w:val="0"/>
      <w:divBdr>
        <w:top w:val="none" w:sz="0" w:space="0" w:color="auto"/>
        <w:left w:val="none" w:sz="0" w:space="0" w:color="auto"/>
        <w:bottom w:val="none" w:sz="0" w:space="0" w:color="auto"/>
        <w:right w:val="none" w:sz="0" w:space="0" w:color="auto"/>
      </w:divBdr>
    </w:div>
    <w:div w:id="1337656906">
      <w:bodyDiv w:val="1"/>
      <w:marLeft w:val="0"/>
      <w:marRight w:val="0"/>
      <w:marTop w:val="0"/>
      <w:marBottom w:val="0"/>
      <w:divBdr>
        <w:top w:val="none" w:sz="0" w:space="0" w:color="auto"/>
        <w:left w:val="none" w:sz="0" w:space="0" w:color="auto"/>
        <w:bottom w:val="none" w:sz="0" w:space="0" w:color="auto"/>
        <w:right w:val="none" w:sz="0" w:space="0" w:color="auto"/>
      </w:divBdr>
    </w:div>
    <w:div w:id="1338653791">
      <w:bodyDiv w:val="1"/>
      <w:marLeft w:val="0"/>
      <w:marRight w:val="0"/>
      <w:marTop w:val="0"/>
      <w:marBottom w:val="0"/>
      <w:divBdr>
        <w:top w:val="none" w:sz="0" w:space="0" w:color="auto"/>
        <w:left w:val="none" w:sz="0" w:space="0" w:color="auto"/>
        <w:bottom w:val="none" w:sz="0" w:space="0" w:color="auto"/>
        <w:right w:val="none" w:sz="0" w:space="0" w:color="auto"/>
      </w:divBdr>
    </w:div>
    <w:div w:id="1348478974">
      <w:bodyDiv w:val="1"/>
      <w:marLeft w:val="0"/>
      <w:marRight w:val="0"/>
      <w:marTop w:val="0"/>
      <w:marBottom w:val="0"/>
      <w:divBdr>
        <w:top w:val="none" w:sz="0" w:space="0" w:color="auto"/>
        <w:left w:val="none" w:sz="0" w:space="0" w:color="auto"/>
        <w:bottom w:val="none" w:sz="0" w:space="0" w:color="auto"/>
        <w:right w:val="none" w:sz="0" w:space="0" w:color="auto"/>
      </w:divBdr>
    </w:div>
    <w:div w:id="1353607615">
      <w:bodyDiv w:val="1"/>
      <w:marLeft w:val="0"/>
      <w:marRight w:val="0"/>
      <w:marTop w:val="0"/>
      <w:marBottom w:val="0"/>
      <w:divBdr>
        <w:top w:val="none" w:sz="0" w:space="0" w:color="auto"/>
        <w:left w:val="none" w:sz="0" w:space="0" w:color="auto"/>
        <w:bottom w:val="none" w:sz="0" w:space="0" w:color="auto"/>
        <w:right w:val="none" w:sz="0" w:space="0" w:color="auto"/>
      </w:divBdr>
    </w:div>
    <w:div w:id="1361783911">
      <w:bodyDiv w:val="1"/>
      <w:marLeft w:val="0"/>
      <w:marRight w:val="0"/>
      <w:marTop w:val="0"/>
      <w:marBottom w:val="0"/>
      <w:divBdr>
        <w:top w:val="none" w:sz="0" w:space="0" w:color="auto"/>
        <w:left w:val="none" w:sz="0" w:space="0" w:color="auto"/>
        <w:bottom w:val="none" w:sz="0" w:space="0" w:color="auto"/>
        <w:right w:val="none" w:sz="0" w:space="0" w:color="auto"/>
      </w:divBdr>
    </w:div>
    <w:div w:id="1363285214">
      <w:bodyDiv w:val="1"/>
      <w:marLeft w:val="0"/>
      <w:marRight w:val="0"/>
      <w:marTop w:val="0"/>
      <w:marBottom w:val="0"/>
      <w:divBdr>
        <w:top w:val="none" w:sz="0" w:space="0" w:color="auto"/>
        <w:left w:val="none" w:sz="0" w:space="0" w:color="auto"/>
        <w:bottom w:val="none" w:sz="0" w:space="0" w:color="auto"/>
        <w:right w:val="none" w:sz="0" w:space="0" w:color="auto"/>
      </w:divBdr>
    </w:div>
    <w:div w:id="1370109328">
      <w:bodyDiv w:val="1"/>
      <w:marLeft w:val="0"/>
      <w:marRight w:val="0"/>
      <w:marTop w:val="0"/>
      <w:marBottom w:val="0"/>
      <w:divBdr>
        <w:top w:val="none" w:sz="0" w:space="0" w:color="auto"/>
        <w:left w:val="none" w:sz="0" w:space="0" w:color="auto"/>
        <w:bottom w:val="none" w:sz="0" w:space="0" w:color="auto"/>
        <w:right w:val="none" w:sz="0" w:space="0" w:color="auto"/>
      </w:divBdr>
    </w:div>
    <w:div w:id="1387297832">
      <w:bodyDiv w:val="1"/>
      <w:marLeft w:val="0"/>
      <w:marRight w:val="0"/>
      <w:marTop w:val="0"/>
      <w:marBottom w:val="0"/>
      <w:divBdr>
        <w:top w:val="none" w:sz="0" w:space="0" w:color="auto"/>
        <w:left w:val="none" w:sz="0" w:space="0" w:color="auto"/>
        <w:bottom w:val="none" w:sz="0" w:space="0" w:color="auto"/>
        <w:right w:val="none" w:sz="0" w:space="0" w:color="auto"/>
      </w:divBdr>
    </w:div>
    <w:div w:id="1396011449">
      <w:bodyDiv w:val="1"/>
      <w:marLeft w:val="0"/>
      <w:marRight w:val="0"/>
      <w:marTop w:val="0"/>
      <w:marBottom w:val="0"/>
      <w:divBdr>
        <w:top w:val="none" w:sz="0" w:space="0" w:color="auto"/>
        <w:left w:val="none" w:sz="0" w:space="0" w:color="auto"/>
        <w:bottom w:val="none" w:sz="0" w:space="0" w:color="auto"/>
        <w:right w:val="none" w:sz="0" w:space="0" w:color="auto"/>
      </w:divBdr>
    </w:div>
    <w:div w:id="1397630270">
      <w:bodyDiv w:val="1"/>
      <w:marLeft w:val="0"/>
      <w:marRight w:val="0"/>
      <w:marTop w:val="0"/>
      <w:marBottom w:val="0"/>
      <w:divBdr>
        <w:top w:val="none" w:sz="0" w:space="0" w:color="auto"/>
        <w:left w:val="none" w:sz="0" w:space="0" w:color="auto"/>
        <w:bottom w:val="none" w:sz="0" w:space="0" w:color="auto"/>
        <w:right w:val="none" w:sz="0" w:space="0" w:color="auto"/>
      </w:divBdr>
    </w:div>
    <w:div w:id="1397633421">
      <w:bodyDiv w:val="1"/>
      <w:marLeft w:val="0"/>
      <w:marRight w:val="0"/>
      <w:marTop w:val="0"/>
      <w:marBottom w:val="0"/>
      <w:divBdr>
        <w:top w:val="none" w:sz="0" w:space="0" w:color="auto"/>
        <w:left w:val="none" w:sz="0" w:space="0" w:color="auto"/>
        <w:bottom w:val="none" w:sz="0" w:space="0" w:color="auto"/>
        <w:right w:val="none" w:sz="0" w:space="0" w:color="auto"/>
      </w:divBdr>
    </w:div>
    <w:div w:id="1397898315">
      <w:bodyDiv w:val="1"/>
      <w:marLeft w:val="0"/>
      <w:marRight w:val="0"/>
      <w:marTop w:val="0"/>
      <w:marBottom w:val="0"/>
      <w:divBdr>
        <w:top w:val="none" w:sz="0" w:space="0" w:color="auto"/>
        <w:left w:val="none" w:sz="0" w:space="0" w:color="auto"/>
        <w:bottom w:val="none" w:sz="0" w:space="0" w:color="auto"/>
        <w:right w:val="none" w:sz="0" w:space="0" w:color="auto"/>
      </w:divBdr>
    </w:div>
    <w:div w:id="1413045317">
      <w:bodyDiv w:val="1"/>
      <w:marLeft w:val="0"/>
      <w:marRight w:val="0"/>
      <w:marTop w:val="0"/>
      <w:marBottom w:val="0"/>
      <w:divBdr>
        <w:top w:val="none" w:sz="0" w:space="0" w:color="auto"/>
        <w:left w:val="none" w:sz="0" w:space="0" w:color="auto"/>
        <w:bottom w:val="none" w:sz="0" w:space="0" w:color="auto"/>
        <w:right w:val="none" w:sz="0" w:space="0" w:color="auto"/>
      </w:divBdr>
    </w:div>
    <w:div w:id="1413160116">
      <w:bodyDiv w:val="1"/>
      <w:marLeft w:val="0"/>
      <w:marRight w:val="0"/>
      <w:marTop w:val="0"/>
      <w:marBottom w:val="0"/>
      <w:divBdr>
        <w:top w:val="none" w:sz="0" w:space="0" w:color="auto"/>
        <w:left w:val="none" w:sz="0" w:space="0" w:color="auto"/>
        <w:bottom w:val="none" w:sz="0" w:space="0" w:color="auto"/>
        <w:right w:val="none" w:sz="0" w:space="0" w:color="auto"/>
      </w:divBdr>
    </w:div>
    <w:div w:id="1416048015">
      <w:bodyDiv w:val="1"/>
      <w:marLeft w:val="0"/>
      <w:marRight w:val="0"/>
      <w:marTop w:val="0"/>
      <w:marBottom w:val="0"/>
      <w:divBdr>
        <w:top w:val="none" w:sz="0" w:space="0" w:color="auto"/>
        <w:left w:val="none" w:sz="0" w:space="0" w:color="auto"/>
        <w:bottom w:val="none" w:sz="0" w:space="0" w:color="auto"/>
        <w:right w:val="none" w:sz="0" w:space="0" w:color="auto"/>
      </w:divBdr>
    </w:div>
    <w:div w:id="1422752097">
      <w:bodyDiv w:val="1"/>
      <w:marLeft w:val="0"/>
      <w:marRight w:val="0"/>
      <w:marTop w:val="0"/>
      <w:marBottom w:val="0"/>
      <w:divBdr>
        <w:top w:val="none" w:sz="0" w:space="0" w:color="auto"/>
        <w:left w:val="none" w:sz="0" w:space="0" w:color="auto"/>
        <w:bottom w:val="none" w:sz="0" w:space="0" w:color="auto"/>
        <w:right w:val="none" w:sz="0" w:space="0" w:color="auto"/>
      </w:divBdr>
    </w:div>
    <w:div w:id="1423406909">
      <w:bodyDiv w:val="1"/>
      <w:marLeft w:val="0"/>
      <w:marRight w:val="0"/>
      <w:marTop w:val="0"/>
      <w:marBottom w:val="0"/>
      <w:divBdr>
        <w:top w:val="none" w:sz="0" w:space="0" w:color="auto"/>
        <w:left w:val="none" w:sz="0" w:space="0" w:color="auto"/>
        <w:bottom w:val="none" w:sz="0" w:space="0" w:color="auto"/>
        <w:right w:val="none" w:sz="0" w:space="0" w:color="auto"/>
      </w:divBdr>
    </w:div>
    <w:div w:id="1424689775">
      <w:bodyDiv w:val="1"/>
      <w:marLeft w:val="0"/>
      <w:marRight w:val="0"/>
      <w:marTop w:val="0"/>
      <w:marBottom w:val="0"/>
      <w:divBdr>
        <w:top w:val="none" w:sz="0" w:space="0" w:color="auto"/>
        <w:left w:val="none" w:sz="0" w:space="0" w:color="auto"/>
        <w:bottom w:val="none" w:sz="0" w:space="0" w:color="auto"/>
        <w:right w:val="none" w:sz="0" w:space="0" w:color="auto"/>
      </w:divBdr>
    </w:div>
    <w:div w:id="1425223064">
      <w:bodyDiv w:val="1"/>
      <w:marLeft w:val="0"/>
      <w:marRight w:val="0"/>
      <w:marTop w:val="0"/>
      <w:marBottom w:val="0"/>
      <w:divBdr>
        <w:top w:val="none" w:sz="0" w:space="0" w:color="auto"/>
        <w:left w:val="none" w:sz="0" w:space="0" w:color="auto"/>
        <w:bottom w:val="none" w:sz="0" w:space="0" w:color="auto"/>
        <w:right w:val="none" w:sz="0" w:space="0" w:color="auto"/>
      </w:divBdr>
    </w:div>
    <w:div w:id="1426611796">
      <w:bodyDiv w:val="1"/>
      <w:marLeft w:val="0"/>
      <w:marRight w:val="0"/>
      <w:marTop w:val="0"/>
      <w:marBottom w:val="0"/>
      <w:divBdr>
        <w:top w:val="none" w:sz="0" w:space="0" w:color="auto"/>
        <w:left w:val="none" w:sz="0" w:space="0" w:color="auto"/>
        <w:bottom w:val="none" w:sz="0" w:space="0" w:color="auto"/>
        <w:right w:val="none" w:sz="0" w:space="0" w:color="auto"/>
      </w:divBdr>
    </w:div>
    <w:div w:id="1427114640">
      <w:bodyDiv w:val="1"/>
      <w:marLeft w:val="0"/>
      <w:marRight w:val="0"/>
      <w:marTop w:val="0"/>
      <w:marBottom w:val="0"/>
      <w:divBdr>
        <w:top w:val="none" w:sz="0" w:space="0" w:color="auto"/>
        <w:left w:val="none" w:sz="0" w:space="0" w:color="auto"/>
        <w:bottom w:val="none" w:sz="0" w:space="0" w:color="auto"/>
        <w:right w:val="none" w:sz="0" w:space="0" w:color="auto"/>
      </w:divBdr>
    </w:div>
    <w:div w:id="1438989058">
      <w:bodyDiv w:val="1"/>
      <w:marLeft w:val="0"/>
      <w:marRight w:val="0"/>
      <w:marTop w:val="0"/>
      <w:marBottom w:val="0"/>
      <w:divBdr>
        <w:top w:val="none" w:sz="0" w:space="0" w:color="auto"/>
        <w:left w:val="none" w:sz="0" w:space="0" w:color="auto"/>
        <w:bottom w:val="none" w:sz="0" w:space="0" w:color="auto"/>
        <w:right w:val="none" w:sz="0" w:space="0" w:color="auto"/>
      </w:divBdr>
    </w:div>
    <w:div w:id="1449355045">
      <w:bodyDiv w:val="1"/>
      <w:marLeft w:val="0"/>
      <w:marRight w:val="0"/>
      <w:marTop w:val="0"/>
      <w:marBottom w:val="0"/>
      <w:divBdr>
        <w:top w:val="none" w:sz="0" w:space="0" w:color="auto"/>
        <w:left w:val="none" w:sz="0" w:space="0" w:color="auto"/>
        <w:bottom w:val="none" w:sz="0" w:space="0" w:color="auto"/>
        <w:right w:val="none" w:sz="0" w:space="0" w:color="auto"/>
      </w:divBdr>
    </w:div>
    <w:div w:id="1459254364">
      <w:bodyDiv w:val="1"/>
      <w:marLeft w:val="0"/>
      <w:marRight w:val="0"/>
      <w:marTop w:val="0"/>
      <w:marBottom w:val="0"/>
      <w:divBdr>
        <w:top w:val="none" w:sz="0" w:space="0" w:color="auto"/>
        <w:left w:val="none" w:sz="0" w:space="0" w:color="auto"/>
        <w:bottom w:val="none" w:sz="0" w:space="0" w:color="auto"/>
        <w:right w:val="none" w:sz="0" w:space="0" w:color="auto"/>
      </w:divBdr>
    </w:div>
    <w:div w:id="1461069341">
      <w:bodyDiv w:val="1"/>
      <w:marLeft w:val="0"/>
      <w:marRight w:val="0"/>
      <w:marTop w:val="0"/>
      <w:marBottom w:val="0"/>
      <w:divBdr>
        <w:top w:val="none" w:sz="0" w:space="0" w:color="auto"/>
        <w:left w:val="none" w:sz="0" w:space="0" w:color="auto"/>
        <w:bottom w:val="none" w:sz="0" w:space="0" w:color="auto"/>
        <w:right w:val="none" w:sz="0" w:space="0" w:color="auto"/>
      </w:divBdr>
    </w:div>
    <w:div w:id="1472406333">
      <w:bodyDiv w:val="1"/>
      <w:marLeft w:val="0"/>
      <w:marRight w:val="0"/>
      <w:marTop w:val="0"/>
      <w:marBottom w:val="0"/>
      <w:divBdr>
        <w:top w:val="none" w:sz="0" w:space="0" w:color="auto"/>
        <w:left w:val="none" w:sz="0" w:space="0" w:color="auto"/>
        <w:bottom w:val="none" w:sz="0" w:space="0" w:color="auto"/>
        <w:right w:val="none" w:sz="0" w:space="0" w:color="auto"/>
      </w:divBdr>
    </w:div>
    <w:div w:id="1473135879">
      <w:bodyDiv w:val="1"/>
      <w:marLeft w:val="0"/>
      <w:marRight w:val="0"/>
      <w:marTop w:val="0"/>
      <w:marBottom w:val="0"/>
      <w:divBdr>
        <w:top w:val="none" w:sz="0" w:space="0" w:color="auto"/>
        <w:left w:val="none" w:sz="0" w:space="0" w:color="auto"/>
        <w:bottom w:val="none" w:sz="0" w:space="0" w:color="auto"/>
        <w:right w:val="none" w:sz="0" w:space="0" w:color="auto"/>
      </w:divBdr>
    </w:div>
    <w:div w:id="1473794237">
      <w:bodyDiv w:val="1"/>
      <w:marLeft w:val="0"/>
      <w:marRight w:val="0"/>
      <w:marTop w:val="0"/>
      <w:marBottom w:val="0"/>
      <w:divBdr>
        <w:top w:val="none" w:sz="0" w:space="0" w:color="auto"/>
        <w:left w:val="none" w:sz="0" w:space="0" w:color="auto"/>
        <w:bottom w:val="none" w:sz="0" w:space="0" w:color="auto"/>
        <w:right w:val="none" w:sz="0" w:space="0" w:color="auto"/>
      </w:divBdr>
    </w:div>
    <w:div w:id="1477183537">
      <w:bodyDiv w:val="1"/>
      <w:marLeft w:val="0"/>
      <w:marRight w:val="0"/>
      <w:marTop w:val="0"/>
      <w:marBottom w:val="0"/>
      <w:divBdr>
        <w:top w:val="none" w:sz="0" w:space="0" w:color="auto"/>
        <w:left w:val="none" w:sz="0" w:space="0" w:color="auto"/>
        <w:bottom w:val="none" w:sz="0" w:space="0" w:color="auto"/>
        <w:right w:val="none" w:sz="0" w:space="0" w:color="auto"/>
      </w:divBdr>
    </w:div>
    <w:div w:id="1478061705">
      <w:bodyDiv w:val="1"/>
      <w:marLeft w:val="0"/>
      <w:marRight w:val="0"/>
      <w:marTop w:val="0"/>
      <w:marBottom w:val="0"/>
      <w:divBdr>
        <w:top w:val="none" w:sz="0" w:space="0" w:color="auto"/>
        <w:left w:val="none" w:sz="0" w:space="0" w:color="auto"/>
        <w:bottom w:val="none" w:sz="0" w:space="0" w:color="auto"/>
        <w:right w:val="none" w:sz="0" w:space="0" w:color="auto"/>
      </w:divBdr>
    </w:div>
    <w:div w:id="1492603007">
      <w:bodyDiv w:val="1"/>
      <w:marLeft w:val="0"/>
      <w:marRight w:val="0"/>
      <w:marTop w:val="0"/>
      <w:marBottom w:val="0"/>
      <w:divBdr>
        <w:top w:val="none" w:sz="0" w:space="0" w:color="auto"/>
        <w:left w:val="none" w:sz="0" w:space="0" w:color="auto"/>
        <w:bottom w:val="none" w:sz="0" w:space="0" w:color="auto"/>
        <w:right w:val="none" w:sz="0" w:space="0" w:color="auto"/>
      </w:divBdr>
    </w:div>
    <w:div w:id="1497498050">
      <w:bodyDiv w:val="1"/>
      <w:marLeft w:val="0"/>
      <w:marRight w:val="0"/>
      <w:marTop w:val="0"/>
      <w:marBottom w:val="0"/>
      <w:divBdr>
        <w:top w:val="none" w:sz="0" w:space="0" w:color="auto"/>
        <w:left w:val="none" w:sz="0" w:space="0" w:color="auto"/>
        <w:bottom w:val="none" w:sz="0" w:space="0" w:color="auto"/>
        <w:right w:val="none" w:sz="0" w:space="0" w:color="auto"/>
      </w:divBdr>
    </w:div>
    <w:div w:id="1499728073">
      <w:bodyDiv w:val="1"/>
      <w:marLeft w:val="0"/>
      <w:marRight w:val="0"/>
      <w:marTop w:val="0"/>
      <w:marBottom w:val="0"/>
      <w:divBdr>
        <w:top w:val="none" w:sz="0" w:space="0" w:color="auto"/>
        <w:left w:val="none" w:sz="0" w:space="0" w:color="auto"/>
        <w:bottom w:val="none" w:sz="0" w:space="0" w:color="auto"/>
        <w:right w:val="none" w:sz="0" w:space="0" w:color="auto"/>
      </w:divBdr>
    </w:div>
    <w:div w:id="1511875650">
      <w:bodyDiv w:val="1"/>
      <w:marLeft w:val="0"/>
      <w:marRight w:val="0"/>
      <w:marTop w:val="0"/>
      <w:marBottom w:val="0"/>
      <w:divBdr>
        <w:top w:val="none" w:sz="0" w:space="0" w:color="auto"/>
        <w:left w:val="none" w:sz="0" w:space="0" w:color="auto"/>
        <w:bottom w:val="none" w:sz="0" w:space="0" w:color="auto"/>
        <w:right w:val="none" w:sz="0" w:space="0" w:color="auto"/>
      </w:divBdr>
    </w:div>
    <w:div w:id="1514612551">
      <w:bodyDiv w:val="1"/>
      <w:marLeft w:val="0"/>
      <w:marRight w:val="0"/>
      <w:marTop w:val="0"/>
      <w:marBottom w:val="0"/>
      <w:divBdr>
        <w:top w:val="none" w:sz="0" w:space="0" w:color="auto"/>
        <w:left w:val="none" w:sz="0" w:space="0" w:color="auto"/>
        <w:bottom w:val="none" w:sz="0" w:space="0" w:color="auto"/>
        <w:right w:val="none" w:sz="0" w:space="0" w:color="auto"/>
      </w:divBdr>
    </w:div>
    <w:div w:id="1514958746">
      <w:bodyDiv w:val="1"/>
      <w:marLeft w:val="0"/>
      <w:marRight w:val="0"/>
      <w:marTop w:val="0"/>
      <w:marBottom w:val="0"/>
      <w:divBdr>
        <w:top w:val="none" w:sz="0" w:space="0" w:color="auto"/>
        <w:left w:val="none" w:sz="0" w:space="0" w:color="auto"/>
        <w:bottom w:val="none" w:sz="0" w:space="0" w:color="auto"/>
        <w:right w:val="none" w:sz="0" w:space="0" w:color="auto"/>
      </w:divBdr>
    </w:div>
    <w:div w:id="1529948281">
      <w:bodyDiv w:val="1"/>
      <w:marLeft w:val="0"/>
      <w:marRight w:val="0"/>
      <w:marTop w:val="0"/>
      <w:marBottom w:val="0"/>
      <w:divBdr>
        <w:top w:val="none" w:sz="0" w:space="0" w:color="auto"/>
        <w:left w:val="none" w:sz="0" w:space="0" w:color="auto"/>
        <w:bottom w:val="none" w:sz="0" w:space="0" w:color="auto"/>
        <w:right w:val="none" w:sz="0" w:space="0" w:color="auto"/>
      </w:divBdr>
    </w:div>
    <w:div w:id="1536649411">
      <w:bodyDiv w:val="1"/>
      <w:marLeft w:val="0"/>
      <w:marRight w:val="0"/>
      <w:marTop w:val="0"/>
      <w:marBottom w:val="0"/>
      <w:divBdr>
        <w:top w:val="none" w:sz="0" w:space="0" w:color="auto"/>
        <w:left w:val="none" w:sz="0" w:space="0" w:color="auto"/>
        <w:bottom w:val="none" w:sz="0" w:space="0" w:color="auto"/>
        <w:right w:val="none" w:sz="0" w:space="0" w:color="auto"/>
      </w:divBdr>
    </w:div>
    <w:div w:id="1541866970">
      <w:bodyDiv w:val="1"/>
      <w:marLeft w:val="0"/>
      <w:marRight w:val="0"/>
      <w:marTop w:val="0"/>
      <w:marBottom w:val="0"/>
      <w:divBdr>
        <w:top w:val="none" w:sz="0" w:space="0" w:color="auto"/>
        <w:left w:val="none" w:sz="0" w:space="0" w:color="auto"/>
        <w:bottom w:val="none" w:sz="0" w:space="0" w:color="auto"/>
        <w:right w:val="none" w:sz="0" w:space="0" w:color="auto"/>
      </w:divBdr>
    </w:div>
    <w:div w:id="1545017555">
      <w:bodyDiv w:val="1"/>
      <w:marLeft w:val="0"/>
      <w:marRight w:val="0"/>
      <w:marTop w:val="0"/>
      <w:marBottom w:val="0"/>
      <w:divBdr>
        <w:top w:val="none" w:sz="0" w:space="0" w:color="auto"/>
        <w:left w:val="none" w:sz="0" w:space="0" w:color="auto"/>
        <w:bottom w:val="none" w:sz="0" w:space="0" w:color="auto"/>
        <w:right w:val="none" w:sz="0" w:space="0" w:color="auto"/>
      </w:divBdr>
    </w:div>
    <w:div w:id="1548252443">
      <w:bodyDiv w:val="1"/>
      <w:marLeft w:val="0"/>
      <w:marRight w:val="0"/>
      <w:marTop w:val="0"/>
      <w:marBottom w:val="0"/>
      <w:divBdr>
        <w:top w:val="none" w:sz="0" w:space="0" w:color="auto"/>
        <w:left w:val="none" w:sz="0" w:space="0" w:color="auto"/>
        <w:bottom w:val="none" w:sz="0" w:space="0" w:color="auto"/>
        <w:right w:val="none" w:sz="0" w:space="0" w:color="auto"/>
      </w:divBdr>
    </w:div>
    <w:div w:id="1550461223">
      <w:bodyDiv w:val="1"/>
      <w:marLeft w:val="0"/>
      <w:marRight w:val="0"/>
      <w:marTop w:val="0"/>
      <w:marBottom w:val="0"/>
      <w:divBdr>
        <w:top w:val="none" w:sz="0" w:space="0" w:color="auto"/>
        <w:left w:val="none" w:sz="0" w:space="0" w:color="auto"/>
        <w:bottom w:val="none" w:sz="0" w:space="0" w:color="auto"/>
        <w:right w:val="none" w:sz="0" w:space="0" w:color="auto"/>
      </w:divBdr>
    </w:div>
    <w:div w:id="1551767354">
      <w:bodyDiv w:val="1"/>
      <w:marLeft w:val="0"/>
      <w:marRight w:val="0"/>
      <w:marTop w:val="0"/>
      <w:marBottom w:val="0"/>
      <w:divBdr>
        <w:top w:val="none" w:sz="0" w:space="0" w:color="auto"/>
        <w:left w:val="none" w:sz="0" w:space="0" w:color="auto"/>
        <w:bottom w:val="none" w:sz="0" w:space="0" w:color="auto"/>
        <w:right w:val="none" w:sz="0" w:space="0" w:color="auto"/>
      </w:divBdr>
    </w:div>
    <w:div w:id="1554270952">
      <w:bodyDiv w:val="1"/>
      <w:marLeft w:val="0"/>
      <w:marRight w:val="0"/>
      <w:marTop w:val="0"/>
      <w:marBottom w:val="0"/>
      <w:divBdr>
        <w:top w:val="none" w:sz="0" w:space="0" w:color="auto"/>
        <w:left w:val="none" w:sz="0" w:space="0" w:color="auto"/>
        <w:bottom w:val="none" w:sz="0" w:space="0" w:color="auto"/>
        <w:right w:val="none" w:sz="0" w:space="0" w:color="auto"/>
      </w:divBdr>
    </w:div>
    <w:div w:id="1556962302">
      <w:bodyDiv w:val="1"/>
      <w:marLeft w:val="0"/>
      <w:marRight w:val="0"/>
      <w:marTop w:val="0"/>
      <w:marBottom w:val="0"/>
      <w:divBdr>
        <w:top w:val="none" w:sz="0" w:space="0" w:color="auto"/>
        <w:left w:val="none" w:sz="0" w:space="0" w:color="auto"/>
        <w:bottom w:val="none" w:sz="0" w:space="0" w:color="auto"/>
        <w:right w:val="none" w:sz="0" w:space="0" w:color="auto"/>
      </w:divBdr>
    </w:div>
    <w:div w:id="1557084188">
      <w:bodyDiv w:val="1"/>
      <w:marLeft w:val="0"/>
      <w:marRight w:val="0"/>
      <w:marTop w:val="0"/>
      <w:marBottom w:val="0"/>
      <w:divBdr>
        <w:top w:val="none" w:sz="0" w:space="0" w:color="auto"/>
        <w:left w:val="none" w:sz="0" w:space="0" w:color="auto"/>
        <w:bottom w:val="none" w:sz="0" w:space="0" w:color="auto"/>
        <w:right w:val="none" w:sz="0" w:space="0" w:color="auto"/>
      </w:divBdr>
    </w:div>
    <w:div w:id="1557156998">
      <w:bodyDiv w:val="1"/>
      <w:marLeft w:val="0"/>
      <w:marRight w:val="0"/>
      <w:marTop w:val="0"/>
      <w:marBottom w:val="0"/>
      <w:divBdr>
        <w:top w:val="none" w:sz="0" w:space="0" w:color="auto"/>
        <w:left w:val="none" w:sz="0" w:space="0" w:color="auto"/>
        <w:bottom w:val="none" w:sz="0" w:space="0" w:color="auto"/>
        <w:right w:val="none" w:sz="0" w:space="0" w:color="auto"/>
      </w:divBdr>
    </w:div>
    <w:div w:id="1578710428">
      <w:bodyDiv w:val="1"/>
      <w:marLeft w:val="0"/>
      <w:marRight w:val="0"/>
      <w:marTop w:val="0"/>
      <w:marBottom w:val="0"/>
      <w:divBdr>
        <w:top w:val="none" w:sz="0" w:space="0" w:color="auto"/>
        <w:left w:val="none" w:sz="0" w:space="0" w:color="auto"/>
        <w:bottom w:val="none" w:sz="0" w:space="0" w:color="auto"/>
        <w:right w:val="none" w:sz="0" w:space="0" w:color="auto"/>
      </w:divBdr>
    </w:div>
    <w:div w:id="1582909705">
      <w:bodyDiv w:val="1"/>
      <w:marLeft w:val="0"/>
      <w:marRight w:val="0"/>
      <w:marTop w:val="0"/>
      <w:marBottom w:val="0"/>
      <w:divBdr>
        <w:top w:val="none" w:sz="0" w:space="0" w:color="auto"/>
        <w:left w:val="none" w:sz="0" w:space="0" w:color="auto"/>
        <w:bottom w:val="none" w:sz="0" w:space="0" w:color="auto"/>
        <w:right w:val="none" w:sz="0" w:space="0" w:color="auto"/>
      </w:divBdr>
    </w:div>
    <w:div w:id="1584797591">
      <w:bodyDiv w:val="1"/>
      <w:marLeft w:val="0"/>
      <w:marRight w:val="0"/>
      <w:marTop w:val="0"/>
      <w:marBottom w:val="0"/>
      <w:divBdr>
        <w:top w:val="none" w:sz="0" w:space="0" w:color="auto"/>
        <w:left w:val="none" w:sz="0" w:space="0" w:color="auto"/>
        <w:bottom w:val="none" w:sz="0" w:space="0" w:color="auto"/>
        <w:right w:val="none" w:sz="0" w:space="0" w:color="auto"/>
      </w:divBdr>
    </w:div>
    <w:div w:id="1585262022">
      <w:bodyDiv w:val="1"/>
      <w:marLeft w:val="0"/>
      <w:marRight w:val="0"/>
      <w:marTop w:val="0"/>
      <w:marBottom w:val="0"/>
      <w:divBdr>
        <w:top w:val="none" w:sz="0" w:space="0" w:color="auto"/>
        <w:left w:val="none" w:sz="0" w:space="0" w:color="auto"/>
        <w:bottom w:val="none" w:sz="0" w:space="0" w:color="auto"/>
        <w:right w:val="none" w:sz="0" w:space="0" w:color="auto"/>
      </w:divBdr>
    </w:div>
    <w:div w:id="1589344906">
      <w:bodyDiv w:val="1"/>
      <w:marLeft w:val="0"/>
      <w:marRight w:val="0"/>
      <w:marTop w:val="0"/>
      <w:marBottom w:val="0"/>
      <w:divBdr>
        <w:top w:val="none" w:sz="0" w:space="0" w:color="auto"/>
        <w:left w:val="none" w:sz="0" w:space="0" w:color="auto"/>
        <w:bottom w:val="none" w:sz="0" w:space="0" w:color="auto"/>
        <w:right w:val="none" w:sz="0" w:space="0" w:color="auto"/>
      </w:divBdr>
    </w:div>
    <w:div w:id="1597320337">
      <w:bodyDiv w:val="1"/>
      <w:marLeft w:val="0"/>
      <w:marRight w:val="0"/>
      <w:marTop w:val="0"/>
      <w:marBottom w:val="0"/>
      <w:divBdr>
        <w:top w:val="none" w:sz="0" w:space="0" w:color="auto"/>
        <w:left w:val="none" w:sz="0" w:space="0" w:color="auto"/>
        <w:bottom w:val="none" w:sz="0" w:space="0" w:color="auto"/>
        <w:right w:val="none" w:sz="0" w:space="0" w:color="auto"/>
      </w:divBdr>
    </w:div>
    <w:div w:id="1609967817">
      <w:bodyDiv w:val="1"/>
      <w:marLeft w:val="0"/>
      <w:marRight w:val="0"/>
      <w:marTop w:val="0"/>
      <w:marBottom w:val="0"/>
      <w:divBdr>
        <w:top w:val="none" w:sz="0" w:space="0" w:color="auto"/>
        <w:left w:val="none" w:sz="0" w:space="0" w:color="auto"/>
        <w:bottom w:val="none" w:sz="0" w:space="0" w:color="auto"/>
        <w:right w:val="none" w:sz="0" w:space="0" w:color="auto"/>
      </w:divBdr>
    </w:div>
    <w:div w:id="1614243145">
      <w:bodyDiv w:val="1"/>
      <w:marLeft w:val="0"/>
      <w:marRight w:val="0"/>
      <w:marTop w:val="0"/>
      <w:marBottom w:val="0"/>
      <w:divBdr>
        <w:top w:val="none" w:sz="0" w:space="0" w:color="auto"/>
        <w:left w:val="none" w:sz="0" w:space="0" w:color="auto"/>
        <w:bottom w:val="none" w:sz="0" w:space="0" w:color="auto"/>
        <w:right w:val="none" w:sz="0" w:space="0" w:color="auto"/>
      </w:divBdr>
    </w:div>
    <w:div w:id="1632053590">
      <w:bodyDiv w:val="1"/>
      <w:marLeft w:val="0"/>
      <w:marRight w:val="0"/>
      <w:marTop w:val="0"/>
      <w:marBottom w:val="0"/>
      <w:divBdr>
        <w:top w:val="none" w:sz="0" w:space="0" w:color="auto"/>
        <w:left w:val="none" w:sz="0" w:space="0" w:color="auto"/>
        <w:bottom w:val="none" w:sz="0" w:space="0" w:color="auto"/>
        <w:right w:val="none" w:sz="0" w:space="0" w:color="auto"/>
      </w:divBdr>
    </w:div>
    <w:div w:id="1636059948">
      <w:bodyDiv w:val="1"/>
      <w:marLeft w:val="0"/>
      <w:marRight w:val="0"/>
      <w:marTop w:val="0"/>
      <w:marBottom w:val="0"/>
      <w:divBdr>
        <w:top w:val="none" w:sz="0" w:space="0" w:color="auto"/>
        <w:left w:val="none" w:sz="0" w:space="0" w:color="auto"/>
        <w:bottom w:val="none" w:sz="0" w:space="0" w:color="auto"/>
        <w:right w:val="none" w:sz="0" w:space="0" w:color="auto"/>
      </w:divBdr>
    </w:div>
    <w:div w:id="1640064393">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
    <w:div w:id="1648585843">
      <w:bodyDiv w:val="1"/>
      <w:marLeft w:val="0"/>
      <w:marRight w:val="0"/>
      <w:marTop w:val="0"/>
      <w:marBottom w:val="0"/>
      <w:divBdr>
        <w:top w:val="none" w:sz="0" w:space="0" w:color="auto"/>
        <w:left w:val="none" w:sz="0" w:space="0" w:color="auto"/>
        <w:bottom w:val="none" w:sz="0" w:space="0" w:color="auto"/>
        <w:right w:val="none" w:sz="0" w:space="0" w:color="auto"/>
      </w:divBdr>
    </w:div>
    <w:div w:id="1660576076">
      <w:bodyDiv w:val="1"/>
      <w:marLeft w:val="0"/>
      <w:marRight w:val="0"/>
      <w:marTop w:val="0"/>
      <w:marBottom w:val="0"/>
      <w:divBdr>
        <w:top w:val="none" w:sz="0" w:space="0" w:color="auto"/>
        <w:left w:val="none" w:sz="0" w:space="0" w:color="auto"/>
        <w:bottom w:val="none" w:sz="0" w:space="0" w:color="auto"/>
        <w:right w:val="none" w:sz="0" w:space="0" w:color="auto"/>
      </w:divBdr>
    </w:div>
    <w:div w:id="1666980909">
      <w:bodyDiv w:val="1"/>
      <w:marLeft w:val="0"/>
      <w:marRight w:val="0"/>
      <w:marTop w:val="0"/>
      <w:marBottom w:val="0"/>
      <w:divBdr>
        <w:top w:val="none" w:sz="0" w:space="0" w:color="auto"/>
        <w:left w:val="none" w:sz="0" w:space="0" w:color="auto"/>
        <w:bottom w:val="none" w:sz="0" w:space="0" w:color="auto"/>
        <w:right w:val="none" w:sz="0" w:space="0" w:color="auto"/>
      </w:divBdr>
    </w:div>
    <w:div w:id="1667367411">
      <w:bodyDiv w:val="1"/>
      <w:marLeft w:val="0"/>
      <w:marRight w:val="0"/>
      <w:marTop w:val="0"/>
      <w:marBottom w:val="0"/>
      <w:divBdr>
        <w:top w:val="none" w:sz="0" w:space="0" w:color="auto"/>
        <w:left w:val="none" w:sz="0" w:space="0" w:color="auto"/>
        <w:bottom w:val="none" w:sz="0" w:space="0" w:color="auto"/>
        <w:right w:val="none" w:sz="0" w:space="0" w:color="auto"/>
      </w:divBdr>
    </w:div>
    <w:div w:id="1671829994">
      <w:bodyDiv w:val="1"/>
      <w:marLeft w:val="0"/>
      <w:marRight w:val="0"/>
      <w:marTop w:val="0"/>
      <w:marBottom w:val="0"/>
      <w:divBdr>
        <w:top w:val="none" w:sz="0" w:space="0" w:color="auto"/>
        <w:left w:val="none" w:sz="0" w:space="0" w:color="auto"/>
        <w:bottom w:val="none" w:sz="0" w:space="0" w:color="auto"/>
        <w:right w:val="none" w:sz="0" w:space="0" w:color="auto"/>
      </w:divBdr>
    </w:div>
    <w:div w:id="1673793823">
      <w:bodyDiv w:val="1"/>
      <w:marLeft w:val="0"/>
      <w:marRight w:val="0"/>
      <w:marTop w:val="0"/>
      <w:marBottom w:val="0"/>
      <w:divBdr>
        <w:top w:val="none" w:sz="0" w:space="0" w:color="auto"/>
        <w:left w:val="none" w:sz="0" w:space="0" w:color="auto"/>
        <w:bottom w:val="none" w:sz="0" w:space="0" w:color="auto"/>
        <w:right w:val="none" w:sz="0" w:space="0" w:color="auto"/>
      </w:divBdr>
    </w:div>
    <w:div w:id="1680504841">
      <w:bodyDiv w:val="1"/>
      <w:marLeft w:val="0"/>
      <w:marRight w:val="0"/>
      <w:marTop w:val="0"/>
      <w:marBottom w:val="0"/>
      <w:divBdr>
        <w:top w:val="none" w:sz="0" w:space="0" w:color="auto"/>
        <w:left w:val="none" w:sz="0" w:space="0" w:color="auto"/>
        <w:bottom w:val="none" w:sz="0" w:space="0" w:color="auto"/>
        <w:right w:val="none" w:sz="0" w:space="0" w:color="auto"/>
      </w:divBdr>
    </w:div>
    <w:div w:id="1681227667">
      <w:bodyDiv w:val="1"/>
      <w:marLeft w:val="0"/>
      <w:marRight w:val="0"/>
      <w:marTop w:val="0"/>
      <w:marBottom w:val="0"/>
      <w:divBdr>
        <w:top w:val="none" w:sz="0" w:space="0" w:color="auto"/>
        <w:left w:val="none" w:sz="0" w:space="0" w:color="auto"/>
        <w:bottom w:val="none" w:sz="0" w:space="0" w:color="auto"/>
        <w:right w:val="none" w:sz="0" w:space="0" w:color="auto"/>
      </w:divBdr>
    </w:div>
    <w:div w:id="1681465996">
      <w:bodyDiv w:val="1"/>
      <w:marLeft w:val="0"/>
      <w:marRight w:val="0"/>
      <w:marTop w:val="0"/>
      <w:marBottom w:val="0"/>
      <w:divBdr>
        <w:top w:val="none" w:sz="0" w:space="0" w:color="auto"/>
        <w:left w:val="none" w:sz="0" w:space="0" w:color="auto"/>
        <w:bottom w:val="none" w:sz="0" w:space="0" w:color="auto"/>
        <w:right w:val="none" w:sz="0" w:space="0" w:color="auto"/>
      </w:divBdr>
    </w:div>
    <w:div w:id="1685086794">
      <w:bodyDiv w:val="1"/>
      <w:marLeft w:val="0"/>
      <w:marRight w:val="0"/>
      <w:marTop w:val="0"/>
      <w:marBottom w:val="0"/>
      <w:divBdr>
        <w:top w:val="none" w:sz="0" w:space="0" w:color="auto"/>
        <w:left w:val="none" w:sz="0" w:space="0" w:color="auto"/>
        <w:bottom w:val="none" w:sz="0" w:space="0" w:color="auto"/>
        <w:right w:val="none" w:sz="0" w:space="0" w:color="auto"/>
      </w:divBdr>
    </w:div>
    <w:div w:id="1688216745">
      <w:bodyDiv w:val="1"/>
      <w:marLeft w:val="0"/>
      <w:marRight w:val="0"/>
      <w:marTop w:val="0"/>
      <w:marBottom w:val="0"/>
      <w:divBdr>
        <w:top w:val="none" w:sz="0" w:space="0" w:color="auto"/>
        <w:left w:val="none" w:sz="0" w:space="0" w:color="auto"/>
        <w:bottom w:val="none" w:sz="0" w:space="0" w:color="auto"/>
        <w:right w:val="none" w:sz="0" w:space="0" w:color="auto"/>
      </w:divBdr>
    </w:div>
    <w:div w:id="1690255099">
      <w:bodyDiv w:val="1"/>
      <w:marLeft w:val="0"/>
      <w:marRight w:val="0"/>
      <w:marTop w:val="0"/>
      <w:marBottom w:val="0"/>
      <w:divBdr>
        <w:top w:val="none" w:sz="0" w:space="0" w:color="auto"/>
        <w:left w:val="none" w:sz="0" w:space="0" w:color="auto"/>
        <w:bottom w:val="none" w:sz="0" w:space="0" w:color="auto"/>
        <w:right w:val="none" w:sz="0" w:space="0" w:color="auto"/>
      </w:divBdr>
    </w:div>
    <w:div w:id="1693342422">
      <w:bodyDiv w:val="1"/>
      <w:marLeft w:val="0"/>
      <w:marRight w:val="0"/>
      <w:marTop w:val="0"/>
      <w:marBottom w:val="0"/>
      <w:divBdr>
        <w:top w:val="none" w:sz="0" w:space="0" w:color="auto"/>
        <w:left w:val="none" w:sz="0" w:space="0" w:color="auto"/>
        <w:bottom w:val="none" w:sz="0" w:space="0" w:color="auto"/>
        <w:right w:val="none" w:sz="0" w:space="0" w:color="auto"/>
      </w:divBdr>
    </w:div>
    <w:div w:id="1697733706">
      <w:bodyDiv w:val="1"/>
      <w:marLeft w:val="0"/>
      <w:marRight w:val="0"/>
      <w:marTop w:val="0"/>
      <w:marBottom w:val="0"/>
      <w:divBdr>
        <w:top w:val="none" w:sz="0" w:space="0" w:color="auto"/>
        <w:left w:val="none" w:sz="0" w:space="0" w:color="auto"/>
        <w:bottom w:val="none" w:sz="0" w:space="0" w:color="auto"/>
        <w:right w:val="none" w:sz="0" w:space="0" w:color="auto"/>
      </w:divBdr>
    </w:div>
    <w:div w:id="1699237510">
      <w:bodyDiv w:val="1"/>
      <w:marLeft w:val="0"/>
      <w:marRight w:val="0"/>
      <w:marTop w:val="0"/>
      <w:marBottom w:val="0"/>
      <w:divBdr>
        <w:top w:val="none" w:sz="0" w:space="0" w:color="auto"/>
        <w:left w:val="none" w:sz="0" w:space="0" w:color="auto"/>
        <w:bottom w:val="none" w:sz="0" w:space="0" w:color="auto"/>
        <w:right w:val="none" w:sz="0" w:space="0" w:color="auto"/>
      </w:divBdr>
    </w:div>
    <w:div w:id="1699545695">
      <w:bodyDiv w:val="1"/>
      <w:marLeft w:val="0"/>
      <w:marRight w:val="0"/>
      <w:marTop w:val="0"/>
      <w:marBottom w:val="0"/>
      <w:divBdr>
        <w:top w:val="none" w:sz="0" w:space="0" w:color="auto"/>
        <w:left w:val="none" w:sz="0" w:space="0" w:color="auto"/>
        <w:bottom w:val="none" w:sz="0" w:space="0" w:color="auto"/>
        <w:right w:val="none" w:sz="0" w:space="0" w:color="auto"/>
      </w:divBdr>
    </w:div>
    <w:div w:id="1699576931">
      <w:bodyDiv w:val="1"/>
      <w:marLeft w:val="0"/>
      <w:marRight w:val="0"/>
      <w:marTop w:val="0"/>
      <w:marBottom w:val="0"/>
      <w:divBdr>
        <w:top w:val="none" w:sz="0" w:space="0" w:color="auto"/>
        <w:left w:val="none" w:sz="0" w:space="0" w:color="auto"/>
        <w:bottom w:val="none" w:sz="0" w:space="0" w:color="auto"/>
        <w:right w:val="none" w:sz="0" w:space="0" w:color="auto"/>
      </w:divBdr>
    </w:div>
    <w:div w:id="1700546230">
      <w:bodyDiv w:val="1"/>
      <w:marLeft w:val="0"/>
      <w:marRight w:val="0"/>
      <w:marTop w:val="0"/>
      <w:marBottom w:val="0"/>
      <w:divBdr>
        <w:top w:val="none" w:sz="0" w:space="0" w:color="auto"/>
        <w:left w:val="none" w:sz="0" w:space="0" w:color="auto"/>
        <w:bottom w:val="none" w:sz="0" w:space="0" w:color="auto"/>
        <w:right w:val="none" w:sz="0" w:space="0" w:color="auto"/>
      </w:divBdr>
    </w:div>
    <w:div w:id="1703749527">
      <w:bodyDiv w:val="1"/>
      <w:marLeft w:val="0"/>
      <w:marRight w:val="0"/>
      <w:marTop w:val="0"/>
      <w:marBottom w:val="0"/>
      <w:divBdr>
        <w:top w:val="none" w:sz="0" w:space="0" w:color="auto"/>
        <w:left w:val="none" w:sz="0" w:space="0" w:color="auto"/>
        <w:bottom w:val="none" w:sz="0" w:space="0" w:color="auto"/>
        <w:right w:val="none" w:sz="0" w:space="0" w:color="auto"/>
      </w:divBdr>
    </w:div>
    <w:div w:id="1704138315">
      <w:bodyDiv w:val="1"/>
      <w:marLeft w:val="0"/>
      <w:marRight w:val="0"/>
      <w:marTop w:val="0"/>
      <w:marBottom w:val="0"/>
      <w:divBdr>
        <w:top w:val="none" w:sz="0" w:space="0" w:color="auto"/>
        <w:left w:val="none" w:sz="0" w:space="0" w:color="auto"/>
        <w:bottom w:val="none" w:sz="0" w:space="0" w:color="auto"/>
        <w:right w:val="none" w:sz="0" w:space="0" w:color="auto"/>
      </w:divBdr>
    </w:div>
    <w:div w:id="1707833245">
      <w:bodyDiv w:val="1"/>
      <w:marLeft w:val="0"/>
      <w:marRight w:val="0"/>
      <w:marTop w:val="0"/>
      <w:marBottom w:val="0"/>
      <w:divBdr>
        <w:top w:val="none" w:sz="0" w:space="0" w:color="auto"/>
        <w:left w:val="none" w:sz="0" w:space="0" w:color="auto"/>
        <w:bottom w:val="none" w:sz="0" w:space="0" w:color="auto"/>
        <w:right w:val="none" w:sz="0" w:space="0" w:color="auto"/>
      </w:divBdr>
    </w:div>
    <w:div w:id="1708722292">
      <w:bodyDiv w:val="1"/>
      <w:marLeft w:val="0"/>
      <w:marRight w:val="0"/>
      <w:marTop w:val="0"/>
      <w:marBottom w:val="0"/>
      <w:divBdr>
        <w:top w:val="none" w:sz="0" w:space="0" w:color="auto"/>
        <w:left w:val="none" w:sz="0" w:space="0" w:color="auto"/>
        <w:bottom w:val="none" w:sz="0" w:space="0" w:color="auto"/>
        <w:right w:val="none" w:sz="0" w:space="0" w:color="auto"/>
      </w:divBdr>
    </w:div>
    <w:div w:id="1710297971">
      <w:bodyDiv w:val="1"/>
      <w:marLeft w:val="0"/>
      <w:marRight w:val="0"/>
      <w:marTop w:val="0"/>
      <w:marBottom w:val="0"/>
      <w:divBdr>
        <w:top w:val="none" w:sz="0" w:space="0" w:color="auto"/>
        <w:left w:val="none" w:sz="0" w:space="0" w:color="auto"/>
        <w:bottom w:val="none" w:sz="0" w:space="0" w:color="auto"/>
        <w:right w:val="none" w:sz="0" w:space="0" w:color="auto"/>
      </w:divBdr>
    </w:div>
    <w:div w:id="1718318276">
      <w:bodyDiv w:val="1"/>
      <w:marLeft w:val="0"/>
      <w:marRight w:val="0"/>
      <w:marTop w:val="0"/>
      <w:marBottom w:val="0"/>
      <w:divBdr>
        <w:top w:val="none" w:sz="0" w:space="0" w:color="auto"/>
        <w:left w:val="none" w:sz="0" w:space="0" w:color="auto"/>
        <w:bottom w:val="none" w:sz="0" w:space="0" w:color="auto"/>
        <w:right w:val="none" w:sz="0" w:space="0" w:color="auto"/>
      </w:divBdr>
    </w:div>
    <w:div w:id="1720713346">
      <w:bodyDiv w:val="1"/>
      <w:marLeft w:val="0"/>
      <w:marRight w:val="0"/>
      <w:marTop w:val="0"/>
      <w:marBottom w:val="0"/>
      <w:divBdr>
        <w:top w:val="none" w:sz="0" w:space="0" w:color="auto"/>
        <w:left w:val="none" w:sz="0" w:space="0" w:color="auto"/>
        <w:bottom w:val="none" w:sz="0" w:space="0" w:color="auto"/>
        <w:right w:val="none" w:sz="0" w:space="0" w:color="auto"/>
      </w:divBdr>
    </w:div>
    <w:div w:id="1724019390">
      <w:bodyDiv w:val="1"/>
      <w:marLeft w:val="0"/>
      <w:marRight w:val="0"/>
      <w:marTop w:val="0"/>
      <w:marBottom w:val="0"/>
      <w:divBdr>
        <w:top w:val="none" w:sz="0" w:space="0" w:color="auto"/>
        <w:left w:val="none" w:sz="0" w:space="0" w:color="auto"/>
        <w:bottom w:val="none" w:sz="0" w:space="0" w:color="auto"/>
        <w:right w:val="none" w:sz="0" w:space="0" w:color="auto"/>
      </w:divBdr>
      <w:divsChild>
        <w:div w:id="1521703059">
          <w:marLeft w:val="0"/>
          <w:marRight w:val="0"/>
          <w:marTop w:val="0"/>
          <w:marBottom w:val="0"/>
          <w:divBdr>
            <w:top w:val="none" w:sz="0" w:space="0" w:color="auto"/>
            <w:left w:val="none" w:sz="0" w:space="0" w:color="auto"/>
            <w:bottom w:val="none" w:sz="0" w:space="0" w:color="auto"/>
            <w:right w:val="none" w:sz="0" w:space="0" w:color="auto"/>
          </w:divBdr>
        </w:div>
        <w:div w:id="1657220702">
          <w:marLeft w:val="0"/>
          <w:marRight w:val="0"/>
          <w:marTop w:val="0"/>
          <w:marBottom w:val="0"/>
          <w:divBdr>
            <w:top w:val="none" w:sz="0" w:space="0" w:color="auto"/>
            <w:left w:val="none" w:sz="0" w:space="0" w:color="auto"/>
            <w:bottom w:val="none" w:sz="0" w:space="0" w:color="auto"/>
            <w:right w:val="none" w:sz="0" w:space="0" w:color="auto"/>
          </w:divBdr>
          <w:divsChild>
            <w:div w:id="253705945">
              <w:marLeft w:val="0"/>
              <w:marRight w:val="0"/>
              <w:marTop w:val="0"/>
              <w:marBottom w:val="0"/>
              <w:divBdr>
                <w:top w:val="none" w:sz="0" w:space="0" w:color="auto"/>
                <w:left w:val="none" w:sz="0" w:space="0" w:color="auto"/>
                <w:bottom w:val="none" w:sz="0" w:space="0" w:color="auto"/>
                <w:right w:val="none" w:sz="0" w:space="0" w:color="auto"/>
              </w:divBdr>
            </w:div>
            <w:div w:id="361976543">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603928026">
              <w:marLeft w:val="0"/>
              <w:marRight w:val="0"/>
              <w:marTop w:val="0"/>
              <w:marBottom w:val="0"/>
              <w:divBdr>
                <w:top w:val="none" w:sz="0" w:space="0" w:color="auto"/>
                <w:left w:val="none" w:sz="0" w:space="0" w:color="auto"/>
                <w:bottom w:val="none" w:sz="0" w:space="0" w:color="auto"/>
                <w:right w:val="none" w:sz="0" w:space="0" w:color="auto"/>
              </w:divBdr>
            </w:div>
            <w:div w:id="707805324">
              <w:marLeft w:val="0"/>
              <w:marRight w:val="0"/>
              <w:marTop w:val="0"/>
              <w:marBottom w:val="0"/>
              <w:divBdr>
                <w:top w:val="none" w:sz="0" w:space="0" w:color="auto"/>
                <w:left w:val="none" w:sz="0" w:space="0" w:color="auto"/>
                <w:bottom w:val="none" w:sz="0" w:space="0" w:color="auto"/>
                <w:right w:val="none" w:sz="0" w:space="0" w:color="auto"/>
              </w:divBdr>
            </w:div>
            <w:div w:id="776755490">
              <w:marLeft w:val="0"/>
              <w:marRight w:val="0"/>
              <w:marTop w:val="0"/>
              <w:marBottom w:val="0"/>
              <w:divBdr>
                <w:top w:val="none" w:sz="0" w:space="0" w:color="auto"/>
                <w:left w:val="none" w:sz="0" w:space="0" w:color="auto"/>
                <w:bottom w:val="none" w:sz="0" w:space="0" w:color="auto"/>
                <w:right w:val="none" w:sz="0" w:space="0" w:color="auto"/>
              </w:divBdr>
            </w:div>
            <w:div w:id="1241061282">
              <w:marLeft w:val="0"/>
              <w:marRight w:val="0"/>
              <w:marTop w:val="0"/>
              <w:marBottom w:val="0"/>
              <w:divBdr>
                <w:top w:val="none" w:sz="0" w:space="0" w:color="auto"/>
                <w:left w:val="none" w:sz="0" w:space="0" w:color="auto"/>
                <w:bottom w:val="none" w:sz="0" w:space="0" w:color="auto"/>
                <w:right w:val="none" w:sz="0" w:space="0" w:color="auto"/>
              </w:divBdr>
            </w:div>
            <w:div w:id="1285454770">
              <w:marLeft w:val="0"/>
              <w:marRight w:val="0"/>
              <w:marTop w:val="0"/>
              <w:marBottom w:val="0"/>
              <w:divBdr>
                <w:top w:val="none" w:sz="0" w:space="0" w:color="auto"/>
                <w:left w:val="none" w:sz="0" w:space="0" w:color="auto"/>
                <w:bottom w:val="none" w:sz="0" w:space="0" w:color="auto"/>
                <w:right w:val="none" w:sz="0" w:space="0" w:color="auto"/>
              </w:divBdr>
            </w:div>
            <w:div w:id="20253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6137">
      <w:bodyDiv w:val="1"/>
      <w:marLeft w:val="0"/>
      <w:marRight w:val="0"/>
      <w:marTop w:val="0"/>
      <w:marBottom w:val="0"/>
      <w:divBdr>
        <w:top w:val="none" w:sz="0" w:space="0" w:color="auto"/>
        <w:left w:val="none" w:sz="0" w:space="0" w:color="auto"/>
        <w:bottom w:val="none" w:sz="0" w:space="0" w:color="auto"/>
        <w:right w:val="none" w:sz="0" w:space="0" w:color="auto"/>
      </w:divBdr>
    </w:div>
    <w:div w:id="1728410061">
      <w:bodyDiv w:val="1"/>
      <w:marLeft w:val="0"/>
      <w:marRight w:val="0"/>
      <w:marTop w:val="0"/>
      <w:marBottom w:val="0"/>
      <w:divBdr>
        <w:top w:val="none" w:sz="0" w:space="0" w:color="auto"/>
        <w:left w:val="none" w:sz="0" w:space="0" w:color="auto"/>
        <w:bottom w:val="none" w:sz="0" w:space="0" w:color="auto"/>
        <w:right w:val="none" w:sz="0" w:space="0" w:color="auto"/>
      </w:divBdr>
    </w:div>
    <w:div w:id="1738897734">
      <w:bodyDiv w:val="1"/>
      <w:marLeft w:val="0"/>
      <w:marRight w:val="0"/>
      <w:marTop w:val="0"/>
      <w:marBottom w:val="0"/>
      <w:divBdr>
        <w:top w:val="none" w:sz="0" w:space="0" w:color="auto"/>
        <w:left w:val="none" w:sz="0" w:space="0" w:color="auto"/>
        <w:bottom w:val="none" w:sz="0" w:space="0" w:color="auto"/>
        <w:right w:val="none" w:sz="0" w:space="0" w:color="auto"/>
      </w:divBdr>
    </w:div>
    <w:div w:id="1746145077">
      <w:bodyDiv w:val="1"/>
      <w:marLeft w:val="0"/>
      <w:marRight w:val="0"/>
      <w:marTop w:val="0"/>
      <w:marBottom w:val="0"/>
      <w:divBdr>
        <w:top w:val="none" w:sz="0" w:space="0" w:color="auto"/>
        <w:left w:val="none" w:sz="0" w:space="0" w:color="auto"/>
        <w:bottom w:val="none" w:sz="0" w:space="0" w:color="auto"/>
        <w:right w:val="none" w:sz="0" w:space="0" w:color="auto"/>
      </w:divBdr>
    </w:div>
    <w:div w:id="1747528825">
      <w:bodyDiv w:val="1"/>
      <w:marLeft w:val="0"/>
      <w:marRight w:val="0"/>
      <w:marTop w:val="0"/>
      <w:marBottom w:val="0"/>
      <w:divBdr>
        <w:top w:val="none" w:sz="0" w:space="0" w:color="auto"/>
        <w:left w:val="none" w:sz="0" w:space="0" w:color="auto"/>
        <w:bottom w:val="none" w:sz="0" w:space="0" w:color="auto"/>
        <w:right w:val="none" w:sz="0" w:space="0" w:color="auto"/>
      </w:divBdr>
    </w:div>
    <w:div w:id="1748728570">
      <w:bodyDiv w:val="1"/>
      <w:marLeft w:val="0"/>
      <w:marRight w:val="0"/>
      <w:marTop w:val="0"/>
      <w:marBottom w:val="0"/>
      <w:divBdr>
        <w:top w:val="none" w:sz="0" w:space="0" w:color="auto"/>
        <w:left w:val="none" w:sz="0" w:space="0" w:color="auto"/>
        <w:bottom w:val="none" w:sz="0" w:space="0" w:color="auto"/>
        <w:right w:val="none" w:sz="0" w:space="0" w:color="auto"/>
      </w:divBdr>
    </w:div>
    <w:div w:id="1750540465">
      <w:bodyDiv w:val="1"/>
      <w:marLeft w:val="0"/>
      <w:marRight w:val="0"/>
      <w:marTop w:val="0"/>
      <w:marBottom w:val="0"/>
      <w:divBdr>
        <w:top w:val="none" w:sz="0" w:space="0" w:color="auto"/>
        <w:left w:val="none" w:sz="0" w:space="0" w:color="auto"/>
        <w:bottom w:val="none" w:sz="0" w:space="0" w:color="auto"/>
        <w:right w:val="none" w:sz="0" w:space="0" w:color="auto"/>
      </w:divBdr>
    </w:div>
    <w:div w:id="1751463384">
      <w:bodyDiv w:val="1"/>
      <w:marLeft w:val="0"/>
      <w:marRight w:val="0"/>
      <w:marTop w:val="0"/>
      <w:marBottom w:val="0"/>
      <w:divBdr>
        <w:top w:val="none" w:sz="0" w:space="0" w:color="auto"/>
        <w:left w:val="none" w:sz="0" w:space="0" w:color="auto"/>
        <w:bottom w:val="none" w:sz="0" w:space="0" w:color="auto"/>
        <w:right w:val="none" w:sz="0" w:space="0" w:color="auto"/>
      </w:divBdr>
    </w:div>
    <w:div w:id="1764258622">
      <w:bodyDiv w:val="1"/>
      <w:marLeft w:val="0"/>
      <w:marRight w:val="0"/>
      <w:marTop w:val="0"/>
      <w:marBottom w:val="0"/>
      <w:divBdr>
        <w:top w:val="none" w:sz="0" w:space="0" w:color="auto"/>
        <w:left w:val="none" w:sz="0" w:space="0" w:color="auto"/>
        <w:bottom w:val="none" w:sz="0" w:space="0" w:color="auto"/>
        <w:right w:val="none" w:sz="0" w:space="0" w:color="auto"/>
      </w:divBdr>
    </w:div>
    <w:div w:id="1768651662">
      <w:bodyDiv w:val="1"/>
      <w:marLeft w:val="0"/>
      <w:marRight w:val="0"/>
      <w:marTop w:val="0"/>
      <w:marBottom w:val="0"/>
      <w:divBdr>
        <w:top w:val="none" w:sz="0" w:space="0" w:color="auto"/>
        <w:left w:val="none" w:sz="0" w:space="0" w:color="auto"/>
        <w:bottom w:val="none" w:sz="0" w:space="0" w:color="auto"/>
        <w:right w:val="none" w:sz="0" w:space="0" w:color="auto"/>
      </w:divBdr>
    </w:div>
    <w:div w:id="1769882427">
      <w:bodyDiv w:val="1"/>
      <w:marLeft w:val="0"/>
      <w:marRight w:val="0"/>
      <w:marTop w:val="0"/>
      <w:marBottom w:val="0"/>
      <w:divBdr>
        <w:top w:val="none" w:sz="0" w:space="0" w:color="auto"/>
        <w:left w:val="none" w:sz="0" w:space="0" w:color="auto"/>
        <w:bottom w:val="none" w:sz="0" w:space="0" w:color="auto"/>
        <w:right w:val="none" w:sz="0" w:space="0" w:color="auto"/>
      </w:divBdr>
    </w:div>
    <w:div w:id="1771966585">
      <w:bodyDiv w:val="1"/>
      <w:marLeft w:val="0"/>
      <w:marRight w:val="0"/>
      <w:marTop w:val="0"/>
      <w:marBottom w:val="0"/>
      <w:divBdr>
        <w:top w:val="none" w:sz="0" w:space="0" w:color="auto"/>
        <w:left w:val="none" w:sz="0" w:space="0" w:color="auto"/>
        <w:bottom w:val="none" w:sz="0" w:space="0" w:color="auto"/>
        <w:right w:val="none" w:sz="0" w:space="0" w:color="auto"/>
      </w:divBdr>
    </w:div>
    <w:div w:id="1780372135">
      <w:bodyDiv w:val="1"/>
      <w:marLeft w:val="0"/>
      <w:marRight w:val="0"/>
      <w:marTop w:val="0"/>
      <w:marBottom w:val="0"/>
      <w:divBdr>
        <w:top w:val="none" w:sz="0" w:space="0" w:color="auto"/>
        <w:left w:val="none" w:sz="0" w:space="0" w:color="auto"/>
        <w:bottom w:val="none" w:sz="0" w:space="0" w:color="auto"/>
        <w:right w:val="none" w:sz="0" w:space="0" w:color="auto"/>
      </w:divBdr>
    </w:div>
    <w:div w:id="1781486936">
      <w:bodyDiv w:val="1"/>
      <w:marLeft w:val="0"/>
      <w:marRight w:val="0"/>
      <w:marTop w:val="0"/>
      <w:marBottom w:val="0"/>
      <w:divBdr>
        <w:top w:val="none" w:sz="0" w:space="0" w:color="auto"/>
        <w:left w:val="none" w:sz="0" w:space="0" w:color="auto"/>
        <w:bottom w:val="none" w:sz="0" w:space="0" w:color="auto"/>
        <w:right w:val="none" w:sz="0" w:space="0" w:color="auto"/>
      </w:divBdr>
    </w:div>
    <w:div w:id="1787503714">
      <w:bodyDiv w:val="1"/>
      <w:marLeft w:val="0"/>
      <w:marRight w:val="0"/>
      <w:marTop w:val="0"/>
      <w:marBottom w:val="0"/>
      <w:divBdr>
        <w:top w:val="none" w:sz="0" w:space="0" w:color="auto"/>
        <w:left w:val="none" w:sz="0" w:space="0" w:color="auto"/>
        <w:bottom w:val="none" w:sz="0" w:space="0" w:color="auto"/>
        <w:right w:val="none" w:sz="0" w:space="0" w:color="auto"/>
      </w:divBdr>
    </w:div>
    <w:div w:id="1789885556">
      <w:bodyDiv w:val="1"/>
      <w:marLeft w:val="0"/>
      <w:marRight w:val="0"/>
      <w:marTop w:val="0"/>
      <w:marBottom w:val="0"/>
      <w:divBdr>
        <w:top w:val="none" w:sz="0" w:space="0" w:color="auto"/>
        <w:left w:val="none" w:sz="0" w:space="0" w:color="auto"/>
        <w:bottom w:val="none" w:sz="0" w:space="0" w:color="auto"/>
        <w:right w:val="none" w:sz="0" w:space="0" w:color="auto"/>
      </w:divBdr>
    </w:div>
    <w:div w:id="1794711953">
      <w:bodyDiv w:val="1"/>
      <w:marLeft w:val="0"/>
      <w:marRight w:val="0"/>
      <w:marTop w:val="0"/>
      <w:marBottom w:val="0"/>
      <w:divBdr>
        <w:top w:val="none" w:sz="0" w:space="0" w:color="auto"/>
        <w:left w:val="none" w:sz="0" w:space="0" w:color="auto"/>
        <w:bottom w:val="none" w:sz="0" w:space="0" w:color="auto"/>
        <w:right w:val="none" w:sz="0" w:space="0" w:color="auto"/>
      </w:divBdr>
    </w:div>
    <w:div w:id="1797606087">
      <w:bodyDiv w:val="1"/>
      <w:marLeft w:val="0"/>
      <w:marRight w:val="0"/>
      <w:marTop w:val="0"/>
      <w:marBottom w:val="0"/>
      <w:divBdr>
        <w:top w:val="none" w:sz="0" w:space="0" w:color="auto"/>
        <w:left w:val="none" w:sz="0" w:space="0" w:color="auto"/>
        <w:bottom w:val="none" w:sz="0" w:space="0" w:color="auto"/>
        <w:right w:val="none" w:sz="0" w:space="0" w:color="auto"/>
      </w:divBdr>
    </w:div>
    <w:div w:id="1800102252">
      <w:bodyDiv w:val="1"/>
      <w:marLeft w:val="0"/>
      <w:marRight w:val="0"/>
      <w:marTop w:val="0"/>
      <w:marBottom w:val="0"/>
      <w:divBdr>
        <w:top w:val="none" w:sz="0" w:space="0" w:color="auto"/>
        <w:left w:val="none" w:sz="0" w:space="0" w:color="auto"/>
        <w:bottom w:val="none" w:sz="0" w:space="0" w:color="auto"/>
        <w:right w:val="none" w:sz="0" w:space="0" w:color="auto"/>
      </w:divBdr>
    </w:div>
    <w:div w:id="1803620506">
      <w:bodyDiv w:val="1"/>
      <w:marLeft w:val="0"/>
      <w:marRight w:val="0"/>
      <w:marTop w:val="0"/>
      <w:marBottom w:val="0"/>
      <w:divBdr>
        <w:top w:val="none" w:sz="0" w:space="0" w:color="auto"/>
        <w:left w:val="none" w:sz="0" w:space="0" w:color="auto"/>
        <w:bottom w:val="none" w:sz="0" w:space="0" w:color="auto"/>
        <w:right w:val="none" w:sz="0" w:space="0" w:color="auto"/>
      </w:divBdr>
    </w:div>
    <w:div w:id="1805997980">
      <w:bodyDiv w:val="1"/>
      <w:marLeft w:val="0"/>
      <w:marRight w:val="0"/>
      <w:marTop w:val="0"/>
      <w:marBottom w:val="0"/>
      <w:divBdr>
        <w:top w:val="none" w:sz="0" w:space="0" w:color="auto"/>
        <w:left w:val="none" w:sz="0" w:space="0" w:color="auto"/>
        <w:bottom w:val="none" w:sz="0" w:space="0" w:color="auto"/>
        <w:right w:val="none" w:sz="0" w:space="0" w:color="auto"/>
      </w:divBdr>
    </w:div>
    <w:div w:id="1807158960">
      <w:bodyDiv w:val="1"/>
      <w:marLeft w:val="0"/>
      <w:marRight w:val="0"/>
      <w:marTop w:val="0"/>
      <w:marBottom w:val="0"/>
      <w:divBdr>
        <w:top w:val="none" w:sz="0" w:space="0" w:color="auto"/>
        <w:left w:val="none" w:sz="0" w:space="0" w:color="auto"/>
        <w:bottom w:val="none" w:sz="0" w:space="0" w:color="auto"/>
        <w:right w:val="none" w:sz="0" w:space="0" w:color="auto"/>
      </w:divBdr>
    </w:div>
    <w:div w:id="1808621300">
      <w:bodyDiv w:val="1"/>
      <w:marLeft w:val="0"/>
      <w:marRight w:val="0"/>
      <w:marTop w:val="0"/>
      <w:marBottom w:val="0"/>
      <w:divBdr>
        <w:top w:val="none" w:sz="0" w:space="0" w:color="auto"/>
        <w:left w:val="none" w:sz="0" w:space="0" w:color="auto"/>
        <w:bottom w:val="none" w:sz="0" w:space="0" w:color="auto"/>
        <w:right w:val="none" w:sz="0" w:space="0" w:color="auto"/>
      </w:divBdr>
    </w:div>
    <w:div w:id="1815023080">
      <w:bodyDiv w:val="1"/>
      <w:marLeft w:val="0"/>
      <w:marRight w:val="0"/>
      <w:marTop w:val="0"/>
      <w:marBottom w:val="0"/>
      <w:divBdr>
        <w:top w:val="none" w:sz="0" w:space="0" w:color="auto"/>
        <w:left w:val="none" w:sz="0" w:space="0" w:color="auto"/>
        <w:bottom w:val="none" w:sz="0" w:space="0" w:color="auto"/>
        <w:right w:val="none" w:sz="0" w:space="0" w:color="auto"/>
      </w:divBdr>
    </w:div>
    <w:div w:id="1818061476">
      <w:bodyDiv w:val="1"/>
      <w:marLeft w:val="0"/>
      <w:marRight w:val="0"/>
      <w:marTop w:val="0"/>
      <w:marBottom w:val="0"/>
      <w:divBdr>
        <w:top w:val="none" w:sz="0" w:space="0" w:color="auto"/>
        <w:left w:val="none" w:sz="0" w:space="0" w:color="auto"/>
        <w:bottom w:val="none" w:sz="0" w:space="0" w:color="auto"/>
        <w:right w:val="none" w:sz="0" w:space="0" w:color="auto"/>
      </w:divBdr>
    </w:div>
    <w:div w:id="1823498221">
      <w:bodyDiv w:val="1"/>
      <w:marLeft w:val="0"/>
      <w:marRight w:val="0"/>
      <w:marTop w:val="0"/>
      <w:marBottom w:val="0"/>
      <w:divBdr>
        <w:top w:val="none" w:sz="0" w:space="0" w:color="auto"/>
        <w:left w:val="none" w:sz="0" w:space="0" w:color="auto"/>
        <w:bottom w:val="none" w:sz="0" w:space="0" w:color="auto"/>
        <w:right w:val="none" w:sz="0" w:space="0" w:color="auto"/>
      </w:divBdr>
    </w:div>
    <w:div w:id="1842890773">
      <w:bodyDiv w:val="1"/>
      <w:marLeft w:val="0"/>
      <w:marRight w:val="0"/>
      <w:marTop w:val="0"/>
      <w:marBottom w:val="0"/>
      <w:divBdr>
        <w:top w:val="none" w:sz="0" w:space="0" w:color="auto"/>
        <w:left w:val="none" w:sz="0" w:space="0" w:color="auto"/>
        <w:bottom w:val="none" w:sz="0" w:space="0" w:color="auto"/>
        <w:right w:val="none" w:sz="0" w:space="0" w:color="auto"/>
      </w:divBdr>
    </w:div>
    <w:div w:id="1844469637">
      <w:bodyDiv w:val="1"/>
      <w:marLeft w:val="0"/>
      <w:marRight w:val="0"/>
      <w:marTop w:val="0"/>
      <w:marBottom w:val="0"/>
      <w:divBdr>
        <w:top w:val="none" w:sz="0" w:space="0" w:color="auto"/>
        <w:left w:val="none" w:sz="0" w:space="0" w:color="auto"/>
        <w:bottom w:val="none" w:sz="0" w:space="0" w:color="auto"/>
        <w:right w:val="none" w:sz="0" w:space="0" w:color="auto"/>
      </w:divBdr>
    </w:div>
    <w:div w:id="1848665347">
      <w:bodyDiv w:val="1"/>
      <w:marLeft w:val="0"/>
      <w:marRight w:val="0"/>
      <w:marTop w:val="0"/>
      <w:marBottom w:val="0"/>
      <w:divBdr>
        <w:top w:val="none" w:sz="0" w:space="0" w:color="auto"/>
        <w:left w:val="none" w:sz="0" w:space="0" w:color="auto"/>
        <w:bottom w:val="none" w:sz="0" w:space="0" w:color="auto"/>
        <w:right w:val="none" w:sz="0" w:space="0" w:color="auto"/>
      </w:divBdr>
    </w:div>
    <w:div w:id="1850487709">
      <w:bodyDiv w:val="1"/>
      <w:marLeft w:val="0"/>
      <w:marRight w:val="0"/>
      <w:marTop w:val="0"/>
      <w:marBottom w:val="0"/>
      <w:divBdr>
        <w:top w:val="none" w:sz="0" w:space="0" w:color="auto"/>
        <w:left w:val="none" w:sz="0" w:space="0" w:color="auto"/>
        <w:bottom w:val="none" w:sz="0" w:space="0" w:color="auto"/>
        <w:right w:val="none" w:sz="0" w:space="0" w:color="auto"/>
      </w:divBdr>
    </w:div>
    <w:div w:id="1853378614">
      <w:bodyDiv w:val="1"/>
      <w:marLeft w:val="0"/>
      <w:marRight w:val="0"/>
      <w:marTop w:val="0"/>
      <w:marBottom w:val="0"/>
      <w:divBdr>
        <w:top w:val="none" w:sz="0" w:space="0" w:color="auto"/>
        <w:left w:val="none" w:sz="0" w:space="0" w:color="auto"/>
        <w:bottom w:val="none" w:sz="0" w:space="0" w:color="auto"/>
        <w:right w:val="none" w:sz="0" w:space="0" w:color="auto"/>
      </w:divBdr>
    </w:div>
    <w:div w:id="1860971334">
      <w:bodyDiv w:val="1"/>
      <w:marLeft w:val="0"/>
      <w:marRight w:val="0"/>
      <w:marTop w:val="0"/>
      <w:marBottom w:val="0"/>
      <w:divBdr>
        <w:top w:val="none" w:sz="0" w:space="0" w:color="auto"/>
        <w:left w:val="none" w:sz="0" w:space="0" w:color="auto"/>
        <w:bottom w:val="none" w:sz="0" w:space="0" w:color="auto"/>
        <w:right w:val="none" w:sz="0" w:space="0" w:color="auto"/>
      </w:divBdr>
    </w:div>
    <w:div w:id="1861774361">
      <w:bodyDiv w:val="1"/>
      <w:marLeft w:val="0"/>
      <w:marRight w:val="0"/>
      <w:marTop w:val="0"/>
      <w:marBottom w:val="0"/>
      <w:divBdr>
        <w:top w:val="none" w:sz="0" w:space="0" w:color="auto"/>
        <w:left w:val="none" w:sz="0" w:space="0" w:color="auto"/>
        <w:bottom w:val="none" w:sz="0" w:space="0" w:color="auto"/>
        <w:right w:val="none" w:sz="0" w:space="0" w:color="auto"/>
      </w:divBdr>
    </w:div>
    <w:div w:id="1868442814">
      <w:bodyDiv w:val="1"/>
      <w:marLeft w:val="0"/>
      <w:marRight w:val="0"/>
      <w:marTop w:val="0"/>
      <w:marBottom w:val="0"/>
      <w:divBdr>
        <w:top w:val="none" w:sz="0" w:space="0" w:color="auto"/>
        <w:left w:val="none" w:sz="0" w:space="0" w:color="auto"/>
        <w:bottom w:val="none" w:sz="0" w:space="0" w:color="auto"/>
        <w:right w:val="none" w:sz="0" w:space="0" w:color="auto"/>
      </w:divBdr>
    </w:div>
    <w:div w:id="1872454680">
      <w:bodyDiv w:val="1"/>
      <w:marLeft w:val="0"/>
      <w:marRight w:val="0"/>
      <w:marTop w:val="0"/>
      <w:marBottom w:val="0"/>
      <w:divBdr>
        <w:top w:val="none" w:sz="0" w:space="0" w:color="auto"/>
        <w:left w:val="none" w:sz="0" w:space="0" w:color="auto"/>
        <w:bottom w:val="none" w:sz="0" w:space="0" w:color="auto"/>
        <w:right w:val="none" w:sz="0" w:space="0" w:color="auto"/>
      </w:divBdr>
    </w:div>
    <w:div w:id="1872914169">
      <w:bodyDiv w:val="1"/>
      <w:marLeft w:val="0"/>
      <w:marRight w:val="0"/>
      <w:marTop w:val="0"/>
      <w:marBottom w:val="0"/>
      <w:divBdr>
        <w:top w:val="none" w:sz="0" w:space="0" w:color="auto"/>
        <w:left w:val="none" w:sz="0" w:space="0" w:color="auto"/>
        <w:bottom w:val="none" w:sz="0" w:space="0" w:color="auto"/>
        <w:right w:val="none" w:sz="0" w:space="0" w:color="auto"/>
      </w:divBdr>
    </w:div>
    <w:div w:id="1877043383">
      <w:bodyDiv w:val="1"/>
      <w:marLeft w:val="0"/>
      <w:marRight w:val="0"/>
      <w:marTop w:val="0"/>
      <w:marBottom w:val="0"/>
      <w:divBdr>
        <w:top w:val="none" w:sz="0" w:space="0" w:color="auto"/>
        <w:left w:val="none" w:sz="0" w:space="0" w:color="auto"/>
        <w:bottom w:val="none" w:sz="0" w:space="0" w:color="auto"/>
        <w:right w:val="none" w:sz="0" w:space="0" w:color="auto"/>
      </w:divBdr>
    </w:div>
    <w:div w:id="1883516704">
      <w:bodyDiv w:val="1"/>
      <w:marLeft w:val="0"/>
      <w:marRight w:val="0"/>
      <w:marTop w:val="0"/>
      <w:marBottom w:val="0"/>
      <w:divBdr>
        <w:top w:val="none" w:sz="0" w:space="0" w:color="auto"/>
        <w:left w:val="none" w:sz="0" w:space="0" w:color="auto"/>
        <w:bottom w:val="none" w:sz="0" w:space="0" w:color="auto"/>
        <w:right w:val="none" w:sz="0" w:space="0" w:color="auto"/>
      </w:divBdr>
    </w:div>
    <w:div w:id="1884900845">
      <w:bodyDiv w:val="1"/>
      <w:marLeft w:val="0"/>
      <w:marRight w:val="0"/>
      <w:marTop w:val="0"/>
      <w:marBottom w:val="0"/>
      <w:divBdr>
        <w:top w:val="none" w:sz="0" w:space="0" w:color="auto"/>
        <w:left w:val="none" w:sz="0" w:space="0" w:color="auto"/>
        <w:bottom w:val="none" w:sz="0" w:space="0" w:color="auto"/>
        <w:right w:val="none" w:sz="0" w:space="0" w:color="auto"/>
      </w:divBdr>
    </w:div>
    <w:div w:id="1886599445">
      <w:bodyDiv w:val="1"/>
      <w:marLeft w:val="0"/>
      <w:marRight w:val="0"/>
      <w:marTop w:val="0"/>
      <w:marBottom w:val="0"/>
      <w:divBdr>
        <w:top w:val="none" w:sz="0" w:space="0" w:color="auto"/>
        <w:left w:val="none" w:sz="0" w:space="0" w:color="auto"/>
        <w:bottom w:val="none" w:sz="0" w:space="0" w:color="auto"/>
        <w:right w:val="none" w:sz="0" w:space="0" w:color="auto"/>
      </w:divBdr>
    </w:div>
    <w:div w:id="1887716873">
      <w:bodyDiv w:val="1"/>
      <w:marLeft w:val="0"/>
      <w:marRight w:val="0"/>
      <w:marTop w:val="0"/>
      <w:marBottom w:val="0"/>
      <w:divBdr>
        <w:top w:val="none" w:sz="0" w:space="0" w:color="auto"/>
        <w:left w:val="none" w:sz="0" w:space="0" w:color="auto"/>
        <w:bottom w:val="none" w:sz="0" w:space="0" w:color="auto"/>
        <w:right w:val="none" w:sz="0" w:space="0" w:color="auto"/>
      </w:divBdr>
    </w:div>
    <w:div w:id="1888644423">
      <w:bodyDiv w:val="1"/>
      <w:marLeft w:val="0"/>
      <w:marRight w:val="0"/>
      <w:marTop w:val="0"/>
      <w:marBottom w:val="0"/>
      <w:divBdr>
        <w:top w:val="none" w:sz="0" w:space="0" w:color="auto"/>
        <w:left w:val="none" w:sz="0" w:space="0" w:color="auto"/>
        <w:bottom w:val="none" w:sz="0" w:space="0" w:color="auto"/>
        <w:right w:val="none" w:sz="0" w:space="0" w:color="auto"/>
      </w:divBdr>
    </w:div>
    <w:div w:id="1891309038">
      <w:bodyDiv w:val="1"/>
      <w:marLeft w:val="0"/>
      <w:marRight w:val="0"/>
      <w:marTop w:val="0"/>
      <w:marBottom w:val="0"/>
      <w:divBdr>
        <w:top w:val="none" w:sz="0" w:space="0" w:color="auto"/>
        <w:left w:val="none" w:sz="0" w:space="0" w:color="auto"/>
        <w:bottom w:val="none" w:sz="0" w:space="0" w:color="auto"/>
        <w:right w:val="none" w:sz="0" w:space="0" w:color="auto"/>
      </w:divBdr>
    </w:div>
    <w:div w:id="1894075031">
      <w:bodyDiv w:val="1"/>
      <w:marLeft w:val="0"/>
      <w:marRight w:val="0"/>
      <w:marTop w:val="0"/>
      <w:marBottom w:val="0"/>
      <w:divBdr>
        <w:top w:val="none" w:sz="0" w:space="0" w:color="auto"/>
        <w:left w:val="none" w:sz="0" w:space="0" w:color="auto"/>
        <w:bottom w:val="none" w:sz="0" w:space="0" w:color="auto"/>
        <w:right w:val="none" w:sz="0" w:space="0" w:color="auto"/>
      </w:divBdr>
    </w:div>
    <w:div w:id="1895195195">
      <w:bodyDiv w:val="1"/>
      <w:marLeft w:val="0"/>
      <w:marRight w:val="0"/>
      <w:marTop w:val="0"/>
      <w:marBottom w:val="0"/>
      <w:divBdr>
        <w:top w:val="none" w:sz="0" w:space="0" w:color="auto"/>
        <w:left w:val="none" w:sz="0" w:space="0" w:color="auto"/>
        <w:bottom w:val="none" w:sz="0" w:space="0" w:color="auto"/>
        <w:right w:val="none" w:sz="0" w:space="0" w:color="auto"/>
      </w:divBdr>
    </w:div>
    <w:div w:id="1902016916">
      <w:bodyDiv w:val="1"/>
      <w:marLeft w:val="0"/>
      <w:marRight w:val="0"/>
      <w:marTop w:val="0"/>
      <w:marBottom w:val="0"/>
      <w:divBdr>
        <w:top w:val="none" w:sz="0" w:space="0" w:color="auto"/>
        <w:left w:val="none" w:sz="0" w:space="0" w:color="auto"/>
        <w:bottom w:val="none" w:sz="0" w:space="0" w:color="auto"/>
        <w:right w:val="none" w:sz="0" w:space="0" w:color="auto"/>
      </w:divBdr>
    </w:div>
    <w:div w:id="1910185570">
      <w:bodyDiv w:val="1"/>
      <w:marLeft w:val="0"/>
      <w:marRight w:val="0"/>
      <w:marTop w:val="0"/>
      <w:marBottom w:val="0"/>
      <w:divBdr>
        <w:top w:val="none" w:sz="0" w:space="0" w:color="auto"/>
        <w:left w:val="none" w:sz="0" w:space="0" w:color="auto"/>
        <w:bottom w:val="none" w:sz="0" w:space="0" w:color="auto"/>
        <w:right w:val="none" w:sz="0" w:space="0" w:color="auto"/>
      </w:divBdr>
    </w:div>
    <w:div w:id="1912080111">
      <w:bodyDiv w:val="1"/>
      <w:marLeft w:val="0"/>
      <w:marRight w:val="0"/>
      <w:marTop w:val="0"/>
      <w:marBottom w:val="0"/>
      <w:divBdr>
        <w:top w:val="none" w:sz="0" w:space="0" w:color="auto"/>
        <w:left w:val="none" w:sz="0" w:space="0" w:color="auto"/>
        <w:bottom w:val="none" w:sz="0" w:space="0" w:color="auto"/>
        <w:right w:val="none" w:sz="0" w:space="0" w:color="auto"/>
      </w:divBdr>
    </w:div>
    <w:div w:id="1915620749">
      <w:bodyDiv w:val="1"/>
      <w:marLeft w:val="0"/>
      <w:marRight w:val="0"/>
      <w:marTop w:val="0"/>
      <w:marBottom w:val="0"/>
      <w:divBdr>
        <w:top w:val="none" w:sz="0" w:space="0" w:color="auto"/>
        <w:left w:val="none" w:sz="0" w:space="0" w:color="auto"/>
        <w:bottom w:val="none" w:sz="0" w:space="0" w:color="auto"/>
        <w:right w:val="none" w:sz="0" w:space="0" w:color="auto"/>
      </w:divBdr>
    </w:div>
    <w:div w:id="1921139411">
      <w:bodyDiv w:val="1"/>
      <w:marLeft w:val="0"/>
      <w:marRight w:val="0"/>
      <w:marTop w:val="0"/>
      <w:marBottom w:val="0"/>
      <w:divBdr>
        <w:top w:val="none" w:sz="0" w:space="0" w:color="auto"/>
        <w:left w:val="none" w:sz="0" w:space="0" w:color="auto"/>
        <w:bottom w:val="none" w:sz="0" w:space="0" w:color="auto"/>
        <w:right w:val="none" w:sz="0" w:space="0" w:color="auto"/>
      </w:divBdr>
    </w:div>
    <w:div w:id="1922324722">
      <w:bodyDiv w:val="1"/>
      <w:marLeft w:val="0"/>
      <w:marRight w:val="0"/>
      <w:marTop w:val="0"/>
      <w:marBottom w:val="0"/>
      <w:divBdr>
        <w:top w:val="none" w:sz="0" w:space="0" w:color="auto"/>
        <w:left w:val="none" w:sz="0" w:space="0" w:color="auto"/>
        <w:bottom w:val="none" w:sz="0" w:space="0" w:color="auto"/>
        <w:right w:val="none" w:sz="0" w:space="0" w:color="auto"/>
      </w:divBdr>
    </w:div>
    <w:div w:id="1922836815">
      <w:bodyDiv w:val="1"/>
      <w:marLeft w:val="0"/>
      <w:marRight w:val="0"/>
      <w:marTop w:val="0"/>
      <w:marBottom w:val="0"/>
      <w:divBdr>
        <w:top w:val="none" w:sz="0" w:space="0" w:color="auto"/>
        <w:left w:val="none" w:sz="0" w:space="0" w:color="auto"/>
        <w:bottom w:val="none" w:sz="0" w:space="0" w:color="auto"/>
        <w:right w:val="none" w:sz="0" w:space="0" w:color="auto"/>
      </w:divBdr>
    </w:div>
    <w:div w:id="1925719825">
      <w:bodyDiv w:val="1"/>
      <w:marLeft w:val="0"/>
      <w:marRight w:val="0"/>
      <w:marTop w:val="0"/>
      <w:marBottom w:val="0"/>
      <w:divBdr>
        <w:top w:val="none" w:sz="0" w:space="0" w:color="auto"/>
        <w:left w:val="none" w:sz="0" w:space="0" w:color="auto"/>
        <w:bottom w:val="none" w:sz="0" w:space="0" w:color="auto"/>
        <w:right w:val="none" w:sz="0" w:space="0" w:color="auto"/>
      </w:divBdr>
    </w:div>
    <w:div w:id="1950619765">
      <w:bodyDiv w:val="1"/>
      <w:marLeft w:val="0"/>
      <w:marRight w:val="0"/>
      <w:marTop w:val="0"/>
      <w:marBottom w:val="0"/>
      <w:divBdr>
        <w:top w:val="none" w:sz="0" w:space="0" w:color="auto"/>
        <w:left w:val="none" w:sz="0" w:space="0" w:color="auto"/>
        <w:bottom w:val="none" w:sz="0" w:space="0" w:color="auto"/>
        <w:right w:val="none" w:sz="0" w:space="0" w:color="auto"/>
      </w:divBdr>
    </w:div>
    <w:div w:id="1954092399">
      <w:bodyDiv w:val="1"/>
      <w:marLeft w:val="0"/>
      <w:marRight w:val="0"/>
      <w:marTop w:val="0"/>
      <w:marBottom w:val="0"/>
      <w:divBdr>
        <w:top w:val="none" w:sz="0" w:space="0" w:color="auto"/>
        <w:left w:val="none" w:sz="0" w:space="0" w:color="auto"/>
        <w:bottom w:val="none" w:sz="0" w:space="0" w:color="auto"/>
        <w:right w:val="none" w:sz="0" w:space="0" w:color="auto"/>
      </w:divBdr>
    </w:div>
    <w:div w:id="1957440711">
      <w:bodyDiv w:val="1"/>
      <w:marLeft w:val="0"/>
      <w:marRight w:val="0"/>
      <w:marTop w:val="0"/>
      <w:marBottom w:val="0"/>
      <w:divBdr>
        <w:top w:val="none" w:sz="0" w:space="0" w:color="auto"/>
        <w:left w:val="none" w:sz="0" w:space="0" w:color="auto"/>
        <w:bottom w:val="none" w:sz="0" w:space="0" w:color="auto"/>
        <w:right w:val="none" w:sz="0" w:space="0" w:color="auto"/>
      </w:divBdr>
    </w:div>
    <w:div w:id="1959533005">
      <w:bodyDiv w:val="1"/>
      <w:marLeft w:val="0"/>
      <w:marRight w:val="0"/>
      <w:marTop w:val="0"/>
      <w:marBottom w:val="0"/>
      <w:divBdr>
        <w:top w:val="none" w:sz="0" w:space="0" w:color="auto"/>
        <w:left w:val="none" w:sz="0" w:space="0" w:color="auto"/>
        <w:bottom w:val="none" w:sz="0" w:space="0" w:color="auto"/>
        <w:right w:val="none" w:sz="0" w:space="0" w:color="auto"/>
      </w:divBdr>
    </w:div>
    <w:div w:id="1962757579">
      <w:bodyDiv w:val="1"/>
      <w:marLeft w:val="0"/>
      <w:marRight w:val="0"/>
      <w:marTop w:val="0"/>
      <w:marBottom w:val="0"/>
      <w:divBdr>
        <w:top w:val="none" w:sz="0" w:space="0" w:color="auto"/>
        <w:left w:val="none" w:sz="0" w:space="0" w:color="auto"/>
        <w:bottom w:val="none" w:sz="0" w:space="0" w:color="auto"/>
        <w:right w:val="none" w:sz="0" w:space="0" w:color="auto"/>
      </w:divBdr>
    </w:div>
    <w:div w:id="1970893355">
      <w:bodyDiv w:val="1"/>
      <w:marLeft w:val="0"/>
      <w:marRight w:val="0"/>
      <w:marTop w:val="0"/>
      <w:marBottom w:val="0"/>
      <w:divBdr>
        <w:top w:val="none" w:sz="0" w:space="0" w:color="auto"/>
        <w:left w:val="none" w:sz="0" w:space="0" w:color="auto"/>
        <w:bottom w:val="none" w:sz="0" w:space="0" w:color="auto"/>
        <w:right w:val="none" w:sz="0" w:space="0" w:color="auto"/>
      </w:divBdr>
    </w:div>
    <w:div w:id="1972511030">
      <w:bodyDiv w:val="1"/>
      <w:marLeft w:val="0"/>
      <w:marRight w:val="0"/>
      <w:marTop w:val="0"/>
      <w:marBottom w:val="0"/>
      <w:divBdr>
        <w:top w:val="none" w:sz="0" w:space="0" w:color="auto"/>
        <w:left w:val="none" w:sz="0" w:space="0" w:color="auto"/>
        <w:bottom w:val="none" w:sz="0" w:space="0" w:color="auto"/>
        <w:right w:val="none" w:sz="0" w:space="0" w:color="auto"/>
      </w:divBdr>
    </w:div>
    <w:div w:id="1981765065">
      <w:bodyDiv w:val="1"/>
      <w:marLeft w:val="0"/>
      <w:marRight w:val="0"/>
      <w:marTop w:val="0"/>
      <w:marBottom w:val="0"/>
      <w:divBdr>
        <w:top w:val="none" w:sz="0" w:space="0" w:color="auto"/>
        <w:left w:val="none" w:sz="0" w:space="0" w:color="auto"/>
        <w:bottom w:val="none" w:sz="0" w:space="0" w:color="auto"/>
        <w:right w:val="none" w:sz="0" w:space="0" w:color="auto"/>
      </w:divBdr>
    </w:div>
    <w:div w:id="1983609557">
      <w:bodyDiv w:val="1"/>
      <w:marLeft w:val="0"/>
      <w:marRight w:val="0"/>
      <w:marTop w:val="0"/>
      <w:marBottom w:val="0"/>
      <w:divBdr>
        <w:top w:val="none" w:sz="0" w:space="0" w:color="auto"/>
        <w:left w:val="none" w:sz="0" w:space="0" w:color="auto"/>
        <w:bottom w:val="none" w:sz="0" w:space="0" w:color="auto"/>
        <w:right w:val="none" w:sz="0" w:space="0" w:color="auto"/>
      </w:divBdr>
    </w:div>
    <w:div w:id="1984458692">
      <w:bodyDiv w:val="1"/>
      <w:marLeft w:val="0"/>
      <w:marRight w:val="0"/>
      <w:marTop w:val="0"/>
      <w:marBottom w:val="0"/>
      <w:divBdr>
        <w:top w:val="none" w:sz="0" w:space="0" w:color="auto"/>
        <w:left w:val="none" w:sz="0" w:space="0" w:color="auto"/>
        <w:bottom w:val="none" w:sz="0" w:space="0" w:color="auto"/>
        <w:right w:val="none" w:sz="0" w:space="0" w:color="auto"/>
      </w:divBdr>
    </w:div>
    <w:div w:id="1995530031">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2075236">
      <w:bodyDiv w:val="1"/>
      <w:marLeft w:val="0"/>
      <w:marRight w:val="0"/>
      <w:marTop w:val="0"/>
      <w:marBottom w:val="0"/>
      <w:divBdr>
        <w:top w:val="none" w:sz="0" w:space="0" w:color="auto"/>
        <w:left w:val="none" w:sz="0" w:space="0" w:color="auto"/>
        <w:bottom w:val="none" w:sz="0" w:space="0" w:color="auto"/>
        <w:right w:val="none" w:sz="0" w:space="0" w:color="auto"/>
      </w:divBdr>
    </w:div>
    <w:div w:id="2005820139">
      <w:bodyDiv w:val="1"/>
      <w:marLeft w:val="0"/>
      <w:marRight w:val="0"/>
      <w:marTop w:val="0"/>
      <w:marBottom w:val="0"/>
      <w:divBdr>
        <w:top w:val="none" w:sz="0" w:space="0" w:color="auto"/>
        <w:left w:val="none" w:sz="0" w:space="0" w:color="auto"/>
        <w:bottom w:val="none" w:sz="0" w:space="0" w:color="auto"/>
        <w:right w:val="none" w:sz="0" w:space="0" w:color="auto"/>
      </w:divBdr>
    </w:div>
    <w:div w:id="2012441311">
      <w:bodyDiv w:val="1"/>
      <w:marLeft w:val="0"/>
      <w:marRight w:val="0"/>
      <w:marTop w:val="0"/>
      <w:marBottom w:val="0"/>
      <w:divBdr>
        <w:top w:val="none" w:sz="0" w:space="0" w:color="auto"/>
        <w:left w:val="none" w:sz="0" w:space="0" w:color="auto"/>
        <w:bottom w:val="none" w:sz="0" w:space="0" w:color="auto"/>
        <w:right w:val="none" w:sz="0" w:space="0" w:color="auto"/>
      </w:divBdr>
    </w:div>
    <w:div w:id="2017925251">
      <w:bodyDiv w:val="1"/>
      <w:marLeft w:val="0"/>
      <w:marRight w:val="0"/>
      <w:marTop w:val="0"/>
      <w:marBottom w:val="0"/>
      <w:divBdr>
        <w:top w:val="none" w:sz="0" w:space="0" w:color="auto"/>
        <w:left w:val="none" w:sz="0" w:space="0" w:color="auto"/>
        <w:bottom w:val="none" w:sz="0" w:space="0" w:color="auto"/>
        <w:right w:val="none" w:sz="0" w:space="0" w:color="auto"/>
      </w:divBdr>
    </w:div>
    <w:div w:id="2019917196">
      <w:bodyDiv w:val="1"/>
      <w:marLeft w:val="0"/>
      <w:marRight w:val="0"/>
      <w:marTop w:val="0"/>
      <w:marBottom w:val="0"/>
      <w:divBdr>
        <w:top w:val="none" w:sz="0" w:space="0" w:color="auto"/>
        <w:left w:val="none" w:sz="0" w:space="0" w:color="auto"/>
        <w:bottom w:val="none" w:sz="0" w:space="0" w:color="auto"/>
        <w:right w:val="none" w:sz="0" w:space="0" w:color="auto"/>
      </w:divBdr>
    </w:div>
    <w:div w:id="2020699267">
      <w:bodyDiv w:val="1"/>
      <w:marLeft w:val="0"/>
      <w:marRight w:val="0"/>
      <w:marTop w:val="0"/>
      <w:marBottom w:val="0"/>
      <w:divBdr>
        <w:top w:val="none" w:sz="0" w:space="0" w:color="auto"/>
        <w:left w:val="none" w:sz="0" w:space="0" w:color="auto"/>
        <w:bottom w:val="none" w:sz="0" w:space="0" w:color="auto"/>
        <w:right w:val="none" w:sz="0" w:space="0" w:color="auto"/>
      </w:divBdr>
    </w:div>
    <w:div w:id="2033264503">
      <w:bodyDiv w:val="1"/>
      <w:marLeft w:val="0"/>
      <w:marRight w:val="0"/>
      <w:marTop w:val="0"/>
      <w:marBottom w:val="0"/>
      <w:divBdr>
        <w:top w:val="none" w:sz="0" w:space="0" w:color="auto"/>
        <w:left w:val="none" w:sz="0" w:space="0" w:color="auto"/>
        <w:bottom w:val="none" w:sz="0" w:space="0" w:color="auto"/>
        <w:right w:val="none" w:sz="0" w:space="0" w:color="auto"/>
      </w:divBdr>
    </w:div>
    <w:div w:id="2036538562">
      <w:bodyDiv w:val="1"/>
      <w:marLeft w:val="0"/>
      <w:marRight w:val="0"/>
      <w:marTop w:val="0"/>
      <w:marBottom w:val="0"/>
      <w:divBdr>
        <w:top w:val="none" w:sz="0" w:space="0" w:color="auto"/>
        <w:left w:val="none" w:sz="0" w:space="0" w:color="auto"/>
        <w:bottom w:val="none" w:sz="0" w:space="0" w:color="auto"/>
        <w:right w:val="none" w:sz="0" w:space="0" w:color="auto"/>
      </w:divBdr>
    </w:div>
    <w:div w:id="2040201635">
      <w:bodyDiv w:val="1"/>
      <w:marLeft w:val="0"/>
      <w:marRight w:val="0"/>
      <w:marTop w:val="0"/>
      <w:marBottom w:val="0"/>
      <w:divBdr>
        <w:top w:val="none" w:sz="0" w:space="0" w:color="auto"/>
        <w:left w:val="none" w:sz="0" w:space="0" w:color="auto"/>
        <w:bottom w:val="none" w:sz="0" w:space="0" w:color="auto"/>
        <w:right w:val="none" w:sz="0" w:space="0" w:color="auto"/>
      </w:divBdr>
    </w:div>
    <w:div w:id="2046757540">
      <w:bodyDiv w:val="1"/>
      <w:marLeft w:val="0"/>
      <w:marRight w:val="0"/>
      <w:marTop w:val="0"/>
      <w:marBottom w:val="0"/>
      <w:divBdr>
        <w:top w:val="none" w:sz="0" w:space="0" w:color="auto"/>
        <w:left w:val="none" w:sz="0" w:space="0" w:color="auto"/>
        <w:bottom w:val="none" w:sz="0" w:space="0" w:color="auto"/>
        <w:right w:val="none" w:sz="0" w:space="0" w:color="auto"/>
      </w:divBdr>
    </w:div>
    <w:div w:id="2051564185">
      <w:bodyDiv w:val="1"/>
      <w:marLeft w:val="0"/>
      <w:marRight w:val="0"/>
      <w:marTop w:val="0"/>
      <w:marBottom w:val="0"/>
      <w:divBdr>
        <w:top w:val="none" w:sz="0" w:space="0" w:color="auto"/>
        <w:left w:val="none" w:sz="0" w:space="0" w:color="auto"/>
        <w:bottom w:val="none" w:sz="0" w:space="0" w:color="auto"/>
        <w:right w:val="none" w:sz="0" w:space="0" w:color="auto"/>
      </w:divBdr>
    </w:div>
    <w:div w:id="2069457239">
      <w:bodyDiv w:val="1"/>
      <w:marLeft w:val="0"/>
      <w:marRight w:val="0"/>
      <w:marTop w:val="0"/>
      <w:marBottom w:val="0"/>
      <w:divBdr>
        <w:top w:val="none" w:sz="0" w:space="0" w:color="auto"/>
        <w:left w:val="none" w:sz="0" w:space="0" w:color="auto"/>
        <w:bottom w:val="none" w:sz="0" w:space="0" w:color="auto"/>
        <w:right w:val="none" w:sz="0" w:space="0" w:color="auto"/>
      </w:divBdr>
    </w:div>
    <w:div w:id="2072801715">
      <w:bodyDiv w:val="1"/>
      <w:marLeft w:val="0"/>
      <w:marRight w:val="0"/>
      <w:marTop w:val="0"/>
      <w:marBottom w:val="0"/>
      <w:divBdr>
        <w:top w:val="none" w:sz="0" w:space="0" w:color="auto"/>
        <w:left w:val="none" w:sz="0" w:space="0" w:color="auto"/>
        <w:bottom w:val="none" w:sz="0" w:space="0" w:color="auto"/>
        <w:right w:val="none" w:sz="0" w:space="0" w:color="auto"/>
      </w:divBdr>
    </w:div>
    <w:div w:id="2079132859">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 w:id="2092652720">
      <w:bodyDiv w:val="1"/>
      <w:marLeft w:val="0"/>
      <w:marRight w:val="0"/>
      <w:marTop w:val="0"/>
      <w:marBottom w:val="0"/>
      <w:divBdr>
        <w:top w:val="none" w:sz="0" w:space="0" w:color="auto"/>
        <w:left w:val="none" w:sz="0" w:space="0" w:color="auto"/>
        <w:bottom w:val="none" w:sz="0" w:space="0" w:color="auto"/>
        <w:right w:val="none" w:sz="0" w:space="0" w:color="auto"/>
      </w:divBdr>
    </w:div>
    <w:div w:id="2093814850">
      <w:bodyDiv w:val="1"/>
      <w:marLeft w:val="0"/>
      <w:marRight w:val="0"/>
      <w:marTop w:val="0"/>
      <w:marBottom w:val="0"/>
      <w:divBdr>
        <w:top w:val="none" w:sz="0" w:space="0" w:color="auto"/>
        <w:left w:val="none" w:sz="0" w:space="0" w:color="auto"/>
        <w:bottom w:val="none" w:sz="0" w:space="0" w:color="auto"/>
        <w:right w:val="none" w:sz="0" w:space="0" w:color="auto"/>
      </w:divBdr>
    </w:div>
    <w:div w:id="2099054123">
      <w:bodyDiv w:val="1"/>
      <w:marLeft w:val="0"/>
      <w:marRight w:val="0"/>
      <w:marTop w:val="0"/>
      <w:marBottom w:val="0"/>
      <w:divBdr>
        <w:top w:val="none" w:sz="0" w:space="0" w:color="auto"/>
        <w:left w:val="none" w:sz="0" w:space="0" w:color="auto"/>
        <w:bottom w:val="none" w:sz="0" w:space="0" w:color="auto"/>
        <w:right w:val="none" w:sz="0" w:space="0" w:color="auto"/>
      </w:divBdr>
    </w:div>
    <w:div w:id="2110201007">
      <w:bodyDiv w:val="1"/>
      <w:marLeft w:val="0"/>
      <w:marRight w:val="0"/>
      <w:marTop w:val="0"/>
      <w:marBottom w:val="0"/>
      <w:divBdr>
        <w:top w:val="none" w:sz="0" w:space="0" w:color="auto"/>
        <w:left w:val="none" w:sz="0" w:space="0" w:color="auto"/>
        <w:bottom w:val="none" w:sz="0" w:space="0" w:color="auto"/>
        <w:right w:val="none" w:sz="0" w:space="0" w:color="auto"/>
      </w:divBdr>
    </w:div>
    <w:div w:id="2117207665">
      <w:bodyDiv w:val="1"/>
      <w:marLeft w:val="0"/>
      <w:marRight w:val="0"/>
      <w:marTop w:val="0"/>
      <w:marBottom w:val="0"/>
      <w:divBdr>
        <w:top w:val="none" w:sz="0" w:space="0" w:color="auto"/>
        <w:left w:val="none" w:sz="0" w:space="0" w:color="auto"/>
        <w:bottom w:val="none" w:sz="0" w:space="0" w:color="auto"/>
        <w:right w:val="none" w:sz="0" w:space="0" w:color="auto"/>
      </w:divBdr>
    </w:div>
    <w:div w:id="2118673837">
      <w:bodyDiv w:val="1"/>
      <w:marLeft w:val="0"/>
      <w:marRight w:val="0"/>
      <w:marTop w:val="0"/>
      <w:marBottom w:val="0"/>
      <w:divBdr>
        <w:top w:val="none" w:sz="0" w:space="0" w:color="auto"/>
        <w:left w:val="none" w:sz="0" w:space="0" w:color="auto"/>
        <w:bottom w:val="none" w:sz="0" w:space="0" w:color="auto"/>
        <w:right w:val="none" w:sz="0" w:space="0" w:color="auto"/>
      </w:divBdr>
    </w:div>
    <w:div w:id="2122215973">
      <w:bodyDiv w:val="1"/>
      <w:marLeft w:val="0"/>
      <w:marRight w:val="0"/>
      <w:marTop w:val="0"/>
      <w:marBottom w:val="0"/>
      <w:divBdr>
        <w:top w:val="none" w:sz="0" w:space="0" w:color="auto"/>
        <w:left w:val="none" w:sz="0" w:space="0" w:color="auto"/>
        <w:bottom w:val="none" w:sz="0" w:space="0" w:color="auto"/>
        <w:right w:val="none" w:sz="0" w:space="0" w:color="auto"/>
      </w:divBdr>
    </w:div>
    <w:div w:id="2127580473">
      <w:bodyDiv w:val="1"/>
      <w:marLeft w:val="0"/>
      <w:marRight w:val="0"/>
      <w:marTop w:val="0"/>
      <w:marBottom w:val="0"/>
      <w:divBdr>
        <w:top w:val="none" w:sz="0" w:space="0" w:color="auto"/>
        <w:left w:val="none" w:sz="0" w:space="0" w:color="auto"/>
        <w:bottom w:val="none" w:sz="0" w:space="0" w:color="auto"/>
        <w:right w:val="none" w:sz="0" w:space="0" w:color="auto"/>
      </w:divBdr>
    </w:div>
    <w:div w:id="2128816027">
      <w:bodyDiv w:val="1"/>
      <w:marLeft w:val="0"/>
      <w:marRight w:val="0"/>
      <w:marTop w:val="0"/>
      <w:marBottom w:val="0"/>
      <w:divBdr>
        <w:top w:val="none" w:sz="0" w:space="0" w:color="auto"/>
        <w:left w:val="none" w:sz="0" w:space="0" w:color="auto"/>
        <w:bottom w:val="none" w:sz="0" w:space="0" w:color="auto"/>
        <w:right w:val="none" w:sz="0" w:space="0" w:color="auto"/>
      </w:divBdr>
    </w:div>
    <w:div w:id="2130004000">
      <w:bodyDiv w:val="1"/>
      <w:marLeft w:val="0"/>
      <w:marRight w:val="0"/>
      <w:marTop w:val="0"/>
      <w:marBottom w:val="0"/>
      <w:divBdr>
        <w:top w:val="none" w:sz="0" w:space="0" w:color="auto"/>
        <w:left w:val="none" w:sz="0" w:space="0" w:color="auto"/>
        <w:bottom w:val="none" w:sz="0" w:space="0" w:color="auto"/>
        <w:right w:val="none" w:sz="0" w:space="0" w:color="auto"/>
      </w:divBdr>
    </w:div>
    <w:div w:id="2130512758">
      <w:bodyDiv w:val="1"/>
      <w:marLeft w:val="0"/>
      <w:marRight w:val="0"/>
      <w:marTop w:val="0"/>
      <w:marBottom w:val="0"/>
      <w:divBdr>
        <w:top w:val="none" w:sz="0" w:space="0" w:color="auto"/>
        <w:left w:val="none" w:sz="0" w:space="0" w:color="auto"/>
        <w:bottom w:val="none" w:sz="0" w:space="0" w:color="auto"/>
        <w:right w:val="none" w:sz="0" w:space="0" w:color="auto"/>
      </w:divBdr>
    </w:div>
    <w:div w:id="2137796652">
      <w:bodyDiv w:val="1"/>
      <w:marLeft w:val="0"/>
      <w:marRight w:val="0"/>
      <w:marTop w:val="0"/>
      <w:marBottom w:val="0"/>
      <w:divBdr>
        <w:top w:val="none" w:sz="0" w:space="0" w:color="auto"/>
        <w:left w:val="none" w:sz="0" w:space="0" w:color="auto"/>
        <w:bottom w:val="none" w:sz="0" w:space="0" w:color="auto"/>
        <w:right w:val="none" w:sz="0" w:space="0" w:color="auto"/>
      </w:divBdr>
    </w:div>
    <w:div w:id="21403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I_TRIMESTRE_2025\Inf_Austeridad_II_TRIMESTRE_20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r>
              <a:rPr lang="es-CO" sz="1200" b="1">
                <a:solidFill>
                  <a:sysClr val="windowText" lastClr="000000"/>
                </a:solidFill>
                <a:latin typeface="Century Gothic" panose="020B0502020202020204" pitchFamily="34" charset="0"/>
              </a:rPr>
              <a:t>GASTOS DE PERSONAL</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PERSO-CONTRATACIÓN'!$B$4</c:f>
              <c:strCache>
                <c:ptCount val="1"/>
                <c:pt idx="0">
                  <c:v>II TRIMESTRE 2025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4700896945477818"/>
                  <c:y val="2.08898017362806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69-4B2F-90A6-2CB853A8366C}"/>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69-4B2F-90A6-2CB853A8366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PERSO-CONTRATACIÓN'!$A$5:$A$6</c:f>
              <c:strCache>
                <c:ptCount val="2"/>
                <c:pt idx="0">
                  <c:v>Nómina Personal de Planta.</c:v>
                </c:pt>
                <c:pt idx="1">
                  <c:v>Horas Extras y Días Festivos.</c:v>
                </c:pt>
              </c:strCache>
            </c:strRef>
          </c:cat>
          <c:val>
            <c:numRef>
              <c:f>'GASTOS PERSO-CONTRATACIÓN'!$B$5:$B$6</c:f>
              <c:numCache>
                <c:formatCode>"$"#,##0_);[Red]\("$"#,##0\)</c:formatCode>
                <c:ptCount val="2"/>
                <c:pt idx="0">
                  <c:v>2447764594</c:v>
                </c:pt>
                <c:pt idx="1">
                  <c:v>322753781</c:v>
                </c:pt>
              </c:numCache>
            </c:numRef>
          </c:val>
          <c:extLst>
            <c:ext xmlns:c16="http://schemas.microsoft.com/office/drawing/2014/chart" uri="{C3380CC4-5D6E-409C-BE32-E72D297353CC}">
              <c16:uniqueId val="{00000002-C169-4B2F-90A6-2CB853A8366C}"/>
            </c:ext>
          </c:extLst>
        </c:ser>
        <c:ser>
          <c:idx val="1"/>
          <c:order val="1"/>
          <c:tx>
            <c:strRef>
              <c:f>'GASTOS PERSO-CONTRATACIÓN'!$C$4</c:f>
              <c:strCache>
                <c:ptCount val="1"/>
                <c:pt idx="0">
                  <c:v>II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6249304396215916"/>
                  <c:y val="-9.4979152286514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69-4B2F-90A6-2CB853A8366C}"/>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69-4B2F-90A6-2CB853A8366C}"/>
                </c:ext>
              </c:extLst>
            </c:dLbl>
            <c:dLbl>
              <c:idx val="2"/>
              <c:layout>
                <c:manualLayout>
                  <c:x val="0"/>
                  <c:y val="-2.893307574542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69-4B2F-90A6-2CB853A8366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PERSO-CONTRATACIÓN'!$A$5:$A$6</c:f>
              <c:strCache>
                <c:ptCount val="2"/>
                <c:pt idx="0">
                  <c:v>Nómina Personal de Planta.</c:v>
                </c:pt>
                <c:pt idx="1">
                  <c:v>Horas Extras y Días Festivos.</c:v>
                </c:pt>
              </c:strCache>
            </c:strRef>
          </c:cat>
          <c:val>
            <c:numRef>
              <c:f>'GASTOS PERSO-CONTRATACIÓN'!$C$5:$C$6</c:f>
              <c:numCache>
                <c:formatCode>"$"#,##0_);[Red]\("$"#,##0\)</c:formatCode>
                <c:ptCount val="2"/>
                <c:pt idx="0">
                  <c:v>2489945497</c:v>
                </c:pt>
                <c:pt idx="1">
                  <c:v>340538568</c:v>
                </c:pt>
              </c:numCache>
            </c:numRef>
          </c:val>
          <c:extLst>
            <c:ext xmlns:c16="http://schemas.microsoft.com/office/drawing/2014/chart" uri="{C3380CC4-5D6E-409C-BE32-E72D297353CC}">
              <c16:uniqueId val="{00000006-C169-4B2F-90A6-2CB853A8366C}"/>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6316048"/>
        <c:crosses val="autoZero"/>
        <c:auto val="1"/>
        <c:lblAlgn val="ctr"/>
        <c:lblOffset val="100"/>
        <c:noMultiLvlLbl val="0"/>
      </c:catAx>
      <c:valAx>
        <c:axId val="1626316048"/>
        <c:scaling>
          <c:orientation val="minMax"/>
        </c:scaling>
        <c:delete val="1"/>
        <c:axPos val="b"/>
        <c:numFmt formatCode="&quot;$&quot;#,##0_);[Red]\(&quot;$&quot;#,##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r>
              <a:rPr lang="es-CO" sz="1200" b="1">
                <a:solidFill>
                  <a:sysClr val="windowText" lastClr="000000"/>
                </a:solidFill>
                <a:latin typeface="Century Gothic" panose="020B0502020202020204" pitchFamily="34" charset="0"/>
              </a:rPr>
              <a:t>GASTOS DE PERSONALES</a:t>
            </a:r>
            <a:r>
              <a:rPr lang="es-CO" sz="1200" b="1" baseline="0">
                <a:solidFill>
                  <a:sysClr val="windowText" lastClr="000000"/>
                </a:solidFill>
                <a:latin typeface="Century Gothic" panose="020B0502020202020204" pitchFamily="34" charset="0"/>
              </a:rPr>
              <a:t> INDIRECTOS</a:t>
            </a:r>
            <a:endParaRPr lang="es-CO" sz="1200" b="1">
              <a:solidFill>
                <a:sysClr val="windowText" lastClr="000000"/>
              </a:solidFill>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PERSO-CONTRATACIÓN'!$B$4</c:f>
              <c:strCache>
                <c:ptCount val="1"/>
                <c:pt idx="0">
                  <c:v>II TRIMESTRE 2025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4700896945477818"/>
                  <c:y val="2.08898017362806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2C-498B-95DA-944923FA2D66}"/>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2C-498B-95DA-944923FA2D6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PERSO-CONTRATACIÓN'!$A$13:$A$14</c:f>
              <c:strCache>
                <c:ptCount val="2"/>
                <c:pt idx="0">
                  <c:v>Remuneración de Servicios Técnicos Asistenciales</c:v>
                </c:pt>
                <c:pt idx="1">
                  <c:v>Remuneración de Servicios Técnicos Administrativos</c:v>
                </c:pt>
              </c:strCache>
            </c:strRef>
          </c:cat>
          <c:val>
            <c:numRef>
              <c:f>'GASTOS PERSO-CONTRATACIÓN'!$B$13:$B$14</c:f>
              <c:numCache>
                <c:formatCode>"$"\ #,##0</c:formatCode>
                <c:ptCount val="2"/>
                <c:pt idx="0">
                  <c:v>9302735580</c:v>
                </c:pt>
                <c:pt idx="1">
                  <c:v>466365613</c:v>
                </c:pt>
              </c:numCache>
            </c:numRef>
          </c:val>
          <c:extLst>
            <c:ext xmlns:c16="http://schemas.microsoft.com/office/drawing/2014/chart" uri="{C3380CC4-5D6E-409C-BE32-E72D297353CC}">
              <c16:uniqueId val="{00000002-462C-498B-95DA-944923FA2D66}"/>
            </c:ext>
          </c:extLst>
        </c:ser>
        <c:ser>
          <c:idx val="1"/>
          <c:order val="1"/>
          <c:tx>
            <c:strRef>
              <c:f>'GASTOS PERSO-CONTRATACIÓN'!$C$4</c:f>
              <c:strCache>
                <c:ptCount val="1"/>
                <c:pt idx="0">
                  <c:v>II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6249304396215916"/>
                  <c:y val="-9.4979152286514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2C-498B-95DA-944923FA2D66}"/>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2C-498B-95DA-944923FA2D66}"/>
                </c:ext>
              </c:extLst>
            </c:dLbl>
            <c:dLbl>
              <c:idx val="2"/>
              <c:layout>
                <c:manualLayout>
                  <c:x val="0"/>
                  <c:y val="-2.893307574542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2C-498B-95DA-944923FA2D6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PERSO-CONTRATACIÓN'!$A$13:$A$14</c:f>
              <c:strCache>
                <c:ptCount val="2"/>
                <c:pt idx="0">
                  <c:v>Remuneración de Servicios Técnicos Asistenciales</c:v>
                </c:pt>
                <c:pt idx="1">
                  <c:v>Remuneración de Servicios Técnicos Administrativos</c:v>
                </c:pt>
              </c:strCache>
            </c:strRef>
          </c:cat>
          <c:val>
            <c:numRef>
              <c:f>'GASTOS PERSO-CONTRATACIÓN'!$C$13:$C$14</c:f>
              <c:numCache>
                <c:formatCode>"$"\ #,##0</c:formatCode>
                <c:ptCount val="2"/>
                <c:pt idx="0">
                  <c:v>7716823521</c:v>
                </c:pt>
                <c:pt idx="1">
                  <c:v>1143045613</c:v>
                </c:pt>
              </c:numCache>
            </c:numRef>
          </c:val>
          <c:extLst>
            <c:ext xmlns:c16="http://schemas.microsoft.com/office/drawing/2014/chart" uri="{C3380CC4-5D6E-409C-BE32-E72D297353CC}">
              <c16:uniqueId val="{00000006-462C-498B-95DA-944923FA2D66}"/>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6316048"/>
        <c:crosses val="autoZero"/>
        <c:auto val="1"/>
        <c:lblAlgn val="ctr"/>
        <c:lblOffset val="100"/>
        <c:noMultiLvlLbl val="0"/>
      </c:catAx>
      <c:valAx>
        <c:axId val="1626316048"/>
        <c:scaling>
          <c:orientation val="minMax"/>
        </c:scaling>
        <c:delete val="1"/>
        <c:axPos val="b"/>
        <c:numFmt formatCode="&quot;$&quot;\ #,##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r>
              <a:rPr lang="en-US" b="1">
                <a:solidFill>
                  <a:sysClr val="windowText" lastClr="000000"/>
                </a:solidFill>
                <a:latin typeface="Century Gothic" panose="020B0502020202020204" pitchFamily="34" charset="0"/>
              </a:rPr>
              <a:t>IMPRESOS Y PUBLICACIONES</a:t>
            </a:r>
          </a:p>
        </c:rich>
      </c:tx>
      <c:layout>
        <c:manualLayout>
          <c:xMode val="edge"/>
          <c:yMode val="edge"/>
          <c:x val="0.1645067804024497"/>
          <c:y val="2.7777777777777776E-2"/>
        </c:manualLayout>
      </c:layout>
      <c:overlay val="0"/>
      <c:spPr>
        <a:noFill/>
        <a:ln>
          <a:noFill/>
        </a:ln>
        <a:effectLst/>
      </c:spPr>
      <c:txPr>
        <a:bodyPr rot="0" spcFirstLastPara="1" vertOverflow="ellipsis" vert="horz" wrap="square" anchor="ctr" anchorCtr="1"/>
        <a:lstStyle/>
        <a:p>
          <a:pPr>
            <a:defRPr sz="16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'IMPR-VIGIL-ASEO'!$A$4</c:f>
              <c:strCache>
                <c:ptCount val="1"/>
                <c:pt idx="0">
                  <c:v>IMPRESOS Y PUBLICACIONES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D9-46AF-BCEB-8BF78D30EABF}"/>
                </c:ext>
              </c:extLst>
            </c:dLbl>
            <c:dLbl>
              <c:idx val="1"/>
              <c:layout>
                <c:manualLayout>
                  <c:x val="3.611111111111110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D9-46AF-BCEB-8BF78D30EA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'IMPR-VIGIL-ASEO'!$B$3:$C$3</c:f>
              <c:strCache>
                <c:ptCount val="2"/>
                <c:pt idx="0">
                  <c:v>II TRIMESTRE 2025</c:v>
                </c:pt>
                <c:pt idx="1">
                  <c:v>II TRIMESTRE 2024</c:v>
                </c:pt>
              </c:strCache>
            </c:strRef>
          </c:cat>
          <c:val>
            <c:numRef>
              <c:f>'IMPR-VIGIL-ASEO'!$B$4:$C$4</c:f>
              <c:numCache>
                <c:formatCode>"$"\ #,##0</c:formatCode>
                <c:ptCount val="2"/>
                <c:pt idx="0">
                  <c:v>820584</c:v>
                </c:pt>
                <c:pt idx="1">
                  <c:v>867771</c:v>
                </c:pt>
              </c:numCache>
            </c:numRef>
          </c:val>
          <c:extLst>
            <c:ext xmlns:c16="http://schemas.microsoft.com/office/drawing/2014/chart" uri="{C3380CC4-5D6E-409C-BE32-E72D297353CC}">
              <c16:uniqueId val="{00000002-FBD9-46AF-BCEB-8BF78D30EABF}"/>
            </c:ext>
          </c:extLst>
        </c:ser>
        <c:dLbls>
          <c:showLegendKey val="0"/>
          <c:showVal val="1"/>
          <c:showCatName val="0"/>
          <c:showSerName val="0"/>
          <c:showPercent val="0"/>
          <c:showBubbleSize val="0"/>
        </c:dLbls>
        <c:gapWidth val="150"/>
        <c:shape val="box"/>
        <c:axId val="1628925600"/>
        <c:axId val="1628928864"/>
        <c:axId val="0"/>
      </c:bar3DChart>
      <c:catAx>
        <c:axId val="162892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8864"/>
        <c:crosses val="autoZero"/>
        <c:auto val="1"/>
        <c:lblAlgn val="ctr"/>
        <c:lblOffset val="100"/>
        <c:noMultiLvlLbl val="0"/>
      </c:catAx>
      <c:valAx>
        <c:axId val="1628928864"/>
        <c:scaling>
          <c:orientation val="minMax"/>
        </c:scaling>
        <c:delete val="1"/>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50" normalizeH="0" baseline="0">
                <a:solidFill>
                  <a:sysClr val="windowText" lastClr="000000"/>
                </a:solidFill>
                <a:latin typeface="Century Gothic" panose="020B0502020202020204" pitchFamily="34" charset="0"/>
                <a:ea typeface="+mj-ea"/>
                <a:cs typeface="+mj-cs"/>
              </a:defRPr>
            </a:pPr>
            <a:r>
              <a:rPr lang="es-CO" sz="1400" b="1">
                <a:solidFill>
                  <a:sysClr val="windowText" lastClr="000000"/>
                </a:solidFill>
                <a:latin typeface="Century Gothic" panose="020B0502020202020204" pitchFamily="34" charset="0"/>
              </a:rPr>
              <a:t>VIÁTICOS II TRIMESTRE 2025/2024</a:t>
            </a:r>
          </a:p>
        </c:rich>
      </c:tx>
      <c:overlay val="0"/>
      <c:spPr>
        <a:noFill/>
        <a:ln>
          <a:noFill/>
        </a:ln>
        <a:effectLst/>
      </c:spPr>
      <c:txPr>
        <a:bodyPr rot="0" spcFirstLastPara="1" vertOverflow="ellipsis" vert="horz" wrap="square" anchor="ctr" anchorCtr="1"/>
        <a:lstStyle/>
        <a:p>
          <a:pPr>
            <a:defRPr sz="1400" b="1" i="0" u="none" strike="noStrike" kern="1200" cap="none" spc="50" normalizeH="0" baseline="0">
              <a:solidFill>
                <a:sysClr val="windowText" lastClr="000000"/>
              </a:solidFill>
              <a:latin typeface="Century Gothic" panose="020B0502020202020204" pitchFamily="34" charset="0"/>
              <a:ea typeface="+mj-ea"/>
              <a:cs typeface="+mj-cs"/>
            </a:defRPr>
          </a:pPr>
          <a:endParaRPr lang="es-CO"/>
        </a:p>
      </c:txPr>
    </c:title>
    <c:autoTitleDeleted val="0"/>
    <c:plotArea>
      <c:layout>
        <c:manualLayout>
          <c:layoutTarget val="inner"/>
          <c:xMode val="edge"/>
          <c:yMode val="edge"/>
          <c:x val="2.904291032829923E-2"/>
          <c:y val="0.17753124129965939"/>
          <c:w val="0.94191417934340149"/>
          <c:h val="0.62760377466567385"/>
        </c:manualLayout>
      </c:layout>
      <c:barChart>
        <c:barDir val="col"/>
        <c:grouping val="clustered"/>
        <c:varyColors val="0"/>
        <c:ser>
          <c:idx val="0"/>
          <c:order val="0"/>
          <c:tx>
            <c:strRef>
              <c:f>'VIÁTICOS POR ÁREAS'!$O$11</c:f>
              <c:strCache>
                <c:ptCount val="1"/>
                <c:pt idx="0">
                  <c:v>II TRIMESTRE 2025</c:v>
                </c:pt>
              </c:strCache>
            </c:strRef>
          </c:tx>
          <c:spPr>
            <a:solidFill>
              <a:schemeClr val="accent1">
                <a:alpha val="70000"/>
              </a:schemeClr>
            </a:solidFill>
            <a:ln>
              <a:noFill/>
            </a:ln>
            <a:effectLst/>
          </c:spPr>
          <c:invertIfNegative val="0"/>
          <c:dLbls>
            <c:dLbl>
              <c:idx val="0"/>
              <c:layout>
                <c:manualLayout>
                  <c:x val="-2.1924682596547541E-2"/>
                  <c:y val="6.43290092335571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3B-46C6-91C1-3796259C632B}"/>
                </c:ext>
              </c:extLst>
            </c:dLbl>
            <c:dLbl>
              <c:idx val="1"/>
              <c:layout>
                <c:manualLayout>
                  <c:x val="-2.6402645752999301E-2"/>
                  <c:y val="4.16617267603491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3B-46C6-91C1-3796259C632B}"/>
                </c:ext>
              </c:extLst>
            </c:dLbl>
            <c:dLbl>
              <c:idx val="2"/>
              <c:layout>
                <c:manualLayout>
                  <c:x val="0"/>
                  <c:y val="-6.3275204512121532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3B-46C6-91C1-3796259C632B}"/>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'VIÁTICOS POR ÁREAS'!$N$12:$N$14</c:f>
              <c:strCache>
                <c:ptCount val="3"/>
                <c:pt idx="0">
                  <c:v>DIRECTIVO</c:v>
                </c:pt>
                <c:pt idx="1">
                  <c:v>OPERATIVO</c:v>
                </c:pt>
                <c:pt idx="2">
                  <c:v>SINDICALES</c:v>
                </c:pt>
              </c:strCache>
            </c:strRef>
          </c:cat>
          <c:val>
            <c:numRef>
              <c:f>'VIÁTICOS POR ÁREAS'!$O$12:$O$14</c:f>
              <c:numCache>
                <c:formatCode>"$"\ #,##0</c:formatCode>
                <c:ptCount val="3"/>
                <c:pt idx="0">
                  <c:v>8750752</c:v>
                </c:pt>
                <c:pt idx="1">
                  <c:v>18701000</c:v>
                </c:pt>
                <c:pt idx="2">
                  <c:v>10839433</c:v>
                </c:pt>
              </c:numCache>
            </c:numRef>
          </c:val>
          <c:extLst>
            <c:ext xmlns:c16="http://schemas.microsoft.com/office/drawing/2014/chart" uri="{C3380CC4-5D6E-409C-BE32-E72D297353CC}">
              <c16:uniqueId val="{00000003-5F3B-46C6-91C1-3796259C632B}"/>
            </c:ext>
          </c:extLst>
        </c:ser>
        <c:ser>
          <c:idx val="1"/>
          <c:order val="1"/>
          <c:tx>
            <c:strRef>
              <c:f>'VIÁTICOS POR ÁREAS'!$P$11</c:f>
              <c:strCache>
                <c:ptCount val="1"/>
                <c:pt idx="0">
                  <c:v>II TRIMESTRE 2024</c:v>
                </c:pt>
              </c:strCache>
            </c:strRef>
          </c:tx>
          <c:spPr>
            <a:solidFill>
              <a:schemeClr val="accent2">
                <a:alpha val="70000"/>
              </a:schemeClr>
            </a:solidFill>
            <a:ln>
              <a:noFill/>
            </a:ln>
            <a:effectLst/>
          </c:spPr>
          <c:invertIfNegative val="0"/>
          <c:dLbls>
            <c:dLbl>
              <c:idx val="0"/>
              <c:layout>
                <c:manualLayout>
                  <c:x val="3.6963704054199041E-2"/>
                  <c:y val="-4.292723085059192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3B-46C6-91C1-3796259C632B}"/>
                </c:ext>
              </c:extLst>
            </c:dLbl>
            <c:dLbl>
              <c:idx val="1"/>
              <c:layout>
                <c:manualLayout>
                  <c:x val="2.8007731089610952E-2"/>
                  <c:y val="1.60252270624445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3B-46C6-91C1-3796259C632B}"/>
                </c:ext>
              </c:extLst>
            </c:dLbl>
            <c:dLbl>
              <c:idx val="2"/>
              <c:layout>
                <c:manualLayout>
                  <c:x val="3.5126013210859022E-2"/>
                  <c:y val="4.38074737060745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3B-46C6-91C1-3796259C632B}"/>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'VIÁTICOS POR ÁREAS'!$N$12:$N$14</c:f>
              <c:strCache>
                <c:ptCount val="3"/>
                <c:pt idx="0">
                  <c:v>DIRECTIVO</c:v>
                </c:pt>
                <c:pt idx="1">
                  <c:v>OPERATIVO</c:v>
                </c:pt>
                <c:pt idx="2">
                  <c:v>SINDICALES</c:v>
                </c:pt>
              </c:strCache>
            </c:strRef>
          </c:cat>
          <c:val>
            <c:numRef>
              <c:f>'VIÁTICOS POR ÁREAS'!$P$12:$P$14</c:f>
              <c:numCache>
                <c:formatCode>"$"\ #,##0</c:formatCode>
                <c:ptCount val="3"/>
                <c:pt idx="0">
                  <c:v>7765102</c:v>
                </c:pt>
                <c:pt idx="1">
                  <c:v>19527481</c:v>
                </c:pt>
                <c:pt idx="2">
                  <c:v>2779834</c:v>
                </c:pt>
              </c:numCache>
            </c:numRef>
          </c:val>
          <c:extLst>
            <c:ext xmlns:c16="http://schemas.microsoft.com/office/drawing/2014/chart" uri="{C3380CC4-5D6E-409C-BE32-E72D297353CC}">
              <c16:uniqueId val="{00000007-5F3B-46C6-91C1-3796259C632B}"/>
            </c:ext>
          </c:extLst>
        </c:ser>
        <c:dLbls>
          <c:dLblPos val="inEnd"/>
          <c:showLegendKey val="0"/>
          <c:showVal val="1"/>
          <c:showCatName val="0"/>
          <c:showSerName val="0"/>
          <c:showPercent val="0"/>
          <c:showBubbleSize val="0"/>
        </c:dLbls>
        <c:gapWidth val="80"/>
        <c:overlap val="25"/>
        <c:axId val="1741638704"/>
        <c:axId val="1741630384"/>
      </c:barChart>
      <c:catAx>
        <c:axId val="174163870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cap="none" spc="20" normalizeH="0" baseline="0">
                <a:solidFill>
                  <a:sysClr val="windowText" lastClr="000000"/>
                </a:solidFill>
                <a:latin typeface="Century Gothic" panose="020B0502020202020204" pitchFamily="34" charset="0"/>
                <a:ea typeface="+mn-ea"/>
                <a:cs typeface="+mn-cs"/>
              </a:defRPr>
            </a:pPr>
            <a:endParaRPr lang="es-CO"/>
          </a:p>
        </c:txPr>
        <c:crossAx val="1741630384"/>
        <c:crosses val="autoZero"/>
        <c:auto val="1"/>
        <c:lblAlgn val="ctr"/>
        <c:lblOffset val="100"/>
        <c:noMultiLvlLbl val="0"/>
      </c:catAx>
      <c:valAx>
        <c:axId val="1741630384"/>
        <c:scaling>
          <c:orientation val="minMax"/>
        </c:scaling>
        <c:delete val="1"/>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74163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747659667541556"/>
          <c:y val="0.17581036745406825"/>
          <c:w val="0.77196784776902883"/>
          <c:h val="0.72468394575678052"/>
        </c:manualLayout>
      </c:layout>
      <c:bar3DChart>
        <c:barDir val="bar"/>
        <c:grouping val="clustered"/>
        <c:varyColors val="0"/>
        <c:ser>
          <c:idx val="0"/>
          <c:order val="0"/>
          <c:tx>
            <c:strRef>
              <c:f>'LÍNEAS TELEFÓNICAS'!$A$23</c:f>
              <c:strCache>
                <c:ptCount val="1"/>
                <c:pt idx="0">
                  <c:v>LÍNEAS FIJAS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3.5607049638006046E-2"/>
                  <c:y val="-1.442620877209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4C-41A4-953B-6B1A7B0B2B94}"/>
                </c:ext>
              </c:extLst>
            </c:dLbl>
            <c:dLbl>
              <c:idx val="1"/>
              <c:layout>
                <c:manualLayout>
                  <c:x val="1.8084525519460638E-2"/>
                  <c:y val="-2.8608923884514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4C-41A4-953B-6B1A7B0B2B9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TELEFÓNICAS'!$B$22:$C$22</c:f>
              <c:strCache>
                <c:ptCount val="2"/>
                <c:pt idx="0">
                  <c:v>II TRIMESTRE 2025</c:v>
                </c:pt>
                <c:pt idx="1">
                  <c:v>II TRIMESTRE 2024</c:v>
                </c:pt>
              </c:strCache>
            </c:strRef>
          </c:cat>
          <c:val>
            <c:numRef>
              <c:f>'LÍNEAS TELEFÓNICAS'!$B$23:$C$23</c:f>
              <c:numCache>
                <c:formatCode>"$"\ #,##0</c:formatCode>
                <c:ptCount val="2"/>
                <c:pt idx="0">
                  <c:v>0</c:v>
                </c:pt>
                <c:pt idx="1">
                  <c:v>405009</c:v>
                </c:pt>
              </c:numCache>
            </c:numRef>
          </c:val>
          <c:extLst>
            <c:ext xmlns:c16="http://schemas.microsoft.com/office/drawing/2014/chart" uri="{C3380CC4-5D6E-409C-BE32-E72D297353CC}">
              <c16:uniqueId val="{00000002-D14C-41A4-953B-6B1A7B0B2B94}"/>
            </c:ext>
          </c:extLst>
        </c:ser>
        <c:dLbls>
          <c:showLegendKey val="0"/>
          <c:showVal val="1"/>
          <c:showCatName val="0"/>
          <c:showSerName val="0"/>
          <c:showPercent val="0"/>
          <c:showBubbleSize val="0"/>
        </c:dLbls>
        <c:gapWidth val="150"/>
        <c:shape val="box"/>
        <c:axId val="1628927232"/>
        <c:axId val="1628928320"/>
        <c:axId val="0"/>
      </c:bar3DChart>
      <c:catAx>
        <c:axId val="162892723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8320"/>
        <c:crosses val="autoZero"/>
        <c:auto val="1"/>
        <c:lblAlgn val="ctr"/>
        <c:lblOffset val="100"/>
        <c:noMultiLvlLbl val="0"/>
      </c:catAx>
      <c:valAx>
        <c:axId val="162892832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50" baseline="0">
                <a:solidFill>
                  <a:sysClr val="windowText" lastClr="000000"/>
                </a:solidFill>
                <a:latin typeface="Century Gothic" panose="020B0502020202020204" pitchFamily="34" charset="0"/>
                <a:ea typeface="+mn-ea"/>
                <a:cs typeface="+mn-cs"/>
              </a:defRPr>
            </a:pPr>
            <a:r>
              <a:rPr lang="en-US" sz="1400" b="1">
                <a:solidFill>
                  <a:sysClr val="windowText" lastClr="000000"/>
                </a:solidFill>
                <a:latin typeface="Century Gothic" panose="020B0502020202020204" pitchFamily="34" charset="0"/>
              </a:rPr>
              <a:t>LÍNEAS MÓVILES</a:t>
            </a:r>
          </a:p>
        </c:rich>
      </c:tx>
      <c:layout>
        <c:manualLayout>
          <c:xMode val="edge"/>
          <c:yMode val="edge"/>
          <c:x val="0.32516886930983846"/>
          <c:y val="1.4285708929242996E-2"/>
        </c:manualLayout>
      </c:layout>
      <c:overlay val="0"/>
      <c:spPr>
        <a:noFill/>
        <a:ln>
          <a:noFill/>
        </a:ln>
        <a:effectLst/>
      </c:spPr>
      <c:txPr>
        <a:bodyPr rot="0" spcFirstLastPara="1" vertOverflow="ellipsis" vert="horz" wrap="square" anchor="ctr" anchorCtr="1"/>
        <a:lstStyle/>
        <a:p>
          <a:pPr>
            <a:defRPr sz="14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960771476599132"/>
          <c:y val="0.19081807081807081"/>
          <c:w val="0.73743348373588136"/>
          <c:h val="0.6804237931796987"/>
        </c:manualLayout>
      </c:layout>
      <c:bar3DChart>
        <c:barDir val="bar"/>
        <c:grouping val="clustered"/>
        <c:varyColors val="0"/>
        <c:ser>
          <c:idx val="0"/>
          <c:order val="0"/>
          <c:tx>
            <c:strRef>
              <c:f>'LÍNEAS TELEFÓNICAS'!$A$3</c:f>
              <c:strCache>
                <c:ptCount val="1"/>
                <c:pt idx="0">
                  <c:v>LÍNEAS MÓVILES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006505321804104"/>
                  <c:y val="-5.3020234237299724E-3"/>
                </c:manualLayout>
              </c:layout>
              <c:tx>
                <c:rich>
                  <a:bodyPr/>
                  <a:lstStyle/>
                  <a:p>
                    <a:fld id="{E720FF28-A826-48E3-A0B2-7FF1FF5B241B}" type="VALUE">
                      <a:rPr lang="en-US" b="1"/>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E6A-497B-8DCC-C665EC1A2047}"/>
                </c:ext>
              </c:extLst>
            </c:dLbl>
            <c:dLbl>
              <c:idx val="1"/>
              <c:layout>
                <c:manualLayout>
                  <c:x val="-0.15541922290388557"/>
                  <c:y val="-2.4289965365632653E-3"/>
                </c:manualLayout>
              </c:layout>
              <c:tx>
                <c:rich>
                  <a:bodyPr/>
                  <a:lstStyle/>
                  <a:p>
                    <a:fld id="{81F7CF04-D582-4E7B-80BA-07DA9D8C514F}" type="VALUE">
                      <a:rPr lang="en-US" b="1"/>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E6A-497B-8DCC-C665EC1A204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TELEFÓNICAS'!$B$2:$C$2</c:f>
              <c:strCache>
                <c:ptCount val="2"/>
                <c:pt idx="0">
                  <c:v>II TRIMESTRE 2025</c:v>
                </c:pt>
                <c:pt idx="1">
                  <c:v>II TRIMESTRE 2024</c:v>
                </c:pt>
              </c:strCache>
            </c:strRef>
          </c:cat>
          <c:val>
            <c:numRef>
              <c:f>'LÍNEAS TELEFÓNICAS'!$B$3:$C$3</c:f>
              <c:numCache>
                <c:formatCode>"$"\ #,##0</c:formatCode>
                <c:ptCount val="2"/>
                <c:pt idx="0">
                  <c:v>3692582</c:v>
                </c:pt>
                <c:pt idx="1">
                  <c:v>6157611</c:v>
                </c:pt>
              </c:numCache>
            </c:numRef>
          </c:val>
          <c:extLst>
            <c:ext xmlns:c16="http://schemas.microsoft.com/office/drawing/2014/chart" uri="{C3380CC4-5D6E-409C-BE32-E72D297353CC}">
              <c16:uniqueId val="{00000002-CE6A-497B-8DCC-C665EC1A2047}"/>
            </c:ext>
          </c:extLst>
        </c:ser>
        <c:dLbls>
          <c:showLegendKey val="0"/>
          <c:showVal val="1"/>
          <c:showCatName val="0"/>
          <c:showSerName val="0"/>
          <c:showPercent val="0"/>
          <c:showBubbleSize val="0"/>
        </c:dLbls>
        <c:gapWidth val="150"/>
        <c:shape val="box"/>
        <c:axId val="1628924512"/>
        <c:axId val="1628927776"/>
        <c:axId val="0"/>
      </c:bar3DChart>
      <c:catAx>
        <c:axId val="162892451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8927776"/>
        <c:crosses val="autoZero"/>
        <c:auto val="1"/>
        <c:lblAlgn val="ctr"/>
        <c:lblOffset val="100"/>
        <c:noMultiLvlLbl val="0"/>
      </c:catAx>
      <c:valAx>
        <c:axId val="1628927776"/>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30860411198600174"/>
          <c:y val="3.2407407407407406E-2"/>
        </c:manualLayout>
      </c:layout>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ENERG!$A$3</c:f>
              <c:strCache>
                <c:ptCount val="1"/>
                <c:pt idx="0">
                  <c:v>SERVICIO ENERGIA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21666666666666676"/>
                  <c:y val="-1.7931684595763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90-4DA2-AE42-ED8AFCBE4902}"/>
                </c:ext>
              </c:extLst>
            </c:dLbl>
            <c:dLbl>
              <c:idx val="1"/>
              <c:layout>
                <c:manualLayout>
                  <c:x val="-0.163888888888889"/>
                  <c:y val="-3.71674128969180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90-4DA2-AE42-ED8AFCBE4902}"/>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ENERG!$B$2:$C$2</c:f>
              <c:strCache>
                <c:ptCount val="2"/>
                <c:pt idx="0">
                  <c:v>II TRIMESTRE 2025</c:v>
                </c:pt>
                <c:pt idx="1">
                  <c:v>II TRIMESTRE 2024</c:v>
                </c:pt>
              </c:strCache>
            </c:strRef>
          </c:cat>
          <c:val>
            <c:numRef>
              <c:f>ENERG!$B$3:$C$3</c:f>
              <c:numCache>
                <c:formatCode>"$"\ #,##0</c:formatCode>
                <c:ptCount val="2"/>
                <c:pt idx="0">
                  <c:v>193276600</c:v>
                </c:pt>
                <c:pt idx="1">
                  <c:v>172643800</c:v>
                </c:pt>
              </c:numCache>
            </c:numRef>
          </c:val>
          <c:extLst>
            <c:ext xmlns:c16="http://schemas.microsoft.com/office/drawing/2014/chart" uri="{C3380CC4-5D6E-409C-BE32-E72D297353CC}">
              <c16:uniqueId val="{00000002-9090-4DA2-AE42-ED8AFCBE4902}"/>
            </c:ext>
          </c:extLst>
        </c:ser>
        <c:dLbls>
          <c:showLegendKey val="0"/>
          <c:showVal val="1"/>
          <c:showCatName val="0"/>
          <c:showSerName val="0"/>
          <c:showPercent val="0"/>
          <c:showBubbleSize val="0"/>
        </c:dLbls>
        <c:gapWidth val="150"/>
        <c:shape val="box"/>
        <c:axId val="1629042368"/>
        <c:axId val="1629039648"/>
        <c:axId val="0"/>
      </c:bar3DChart>
      <c:catAx>
        <c:axId val="16290423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9039648"/>
        <c:crosses val="autoZero"/>
        <c:auto val="1"/>
        <c:lblAlgn val="ctr"/>
        <c:lblOffset val="100"/>
        <c:noMultiLvlLbl val="0"/>
      </c:catAx>
      <c:valAx>
        <c:axId val="1629039648"/>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350437445319334"/>
          <c:y val="0.17821697819687432"/>
          <c:w val="0.76427340332458438"/>
          <c:h val="0.72762606801809349"/>
        </c:manualLayout>
      </c:layout>
      <c:bar3DChart>
        <c:barDir val="bar"/>
        <c:grouping val="clustered"/>
        <c:varyColors val="0"/>
        <c:ser>
          <c:idx val="0"/>
          <c:order val="0"/>
          <c:tx>
            <c:strRef>
              <c:f>ACUEDUC!$A$3</c:f>
              <c:strCache>
                <c:ptCount val="1"/>
                <c:pt idx="0">
                  <c:v>ACUEDUCTO Y ALCANTARILLADO</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6666666666666666"/>
                  <c:y val="-8.78511637149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32-443D-9B03-204BB9AD64C6}"/>
                </c:ext>
              </c:extLst>
            </c:dLbl>
            <c:dLbl>
              <c:idx val="1"/>
              <c:layout>
                <c:manualLayout>
                  <c:x val="-0.16944444444444454"/>
                  <c:y val="-7.1709017445374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2-443D-9B03-204BB9AD64C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ACUEDUC!$B$2:$C$2</c:f>
              <c:strCache>
                <c:ptCount val="2"/>
                <c:pt idx="0">
                  <c:v>II TRIMESTRE 2025</c:v>
                </c:pt>
                <c:pt idx="1">
                  <c:v>II TRIMESTRE 2024</c:v>
                </c:pt>
              </c:strCache>
            </c:strRef>
          </c:cat>
          <c:val>
            <c:numRef>
              <c:f>ACUEDUC!$B$3:$C$3</c:f>
              <c:numCache>
                <c:formatCode>"$"\ #,##0</c:formatCode>
                <c:ptCount val="2"/>
                <c:pt idx="0">
                  <c:v>45262451</c:v>
                </c:pt>
                <c:pt idx="1">
                  <c:v>47532820</c:v>
                </c:pt>
              </c:numCache>
            </c:numRef>
          </c:val>
          <c:extLst>
            <c:ext xmlns:c16="http://schemas.microsoft.com/office/drawing/2014/chart" uri="{C3380CC4-5D6E-409C-BE32-E72D297353CC}">
              <c16:uniqueId val="{00000002-CD32-443D-9B03-204BB9AD64C6}"/>
            </c:ext>
          </c:extLst>
        </c:ser>
        <c:dLbls>
          <c:showLegendKey val="0"/>
          <c:showVal val="1"/>
          <c:showCatName val="0"/>
          <c:showSerName val="0"/>
          <c:showPercent val="0"/>
          <c:showBubbleSize val="0"/>
        </c:dLbls>
        <c:gapWidth val="150"/>
        <c:shape val="box"/>
        <c:axId val="1629043456"/>
        <c:axId val="1629044000"/>
        <c:axId val="0"/>
      </c:bar3DChart>
      <c:catAx>
        <c:axId val="162904345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CO"/>
          </a:p>
        </c:txPr>
        <c:crossAx val="1629044000"/>
        <c:crosses val="autoZero"/>
        <c:auto val="1"/>
        <c:lblAlgn val="ctr"/>
        <c:lblOffset val="100"/>
        <c:noMultiLvlLbl val="0"/>
      </c:catAx>
      <c:valAx>
        <c:axId val="162904400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6.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7.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8.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E40F-9745-41F6-A2FD-3255F96D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4163</Words>
  <Characters>22899</Characters>
  <Application>Microsoft Office Word</Application>
  <DocSecurity>0</DocSecurity>
  <Lines>190</Lines>
  <Paragraphs>54</Paragraphs>
  <ScaleCrop>false</ScaleCrop>
  <Company>Hospital San Jose</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San Jose</dc:creator>
  <cp:keywords/>
  <dc:description/>
  <cp:lastModifiedBy>USUARIO</cp:lastModifiedBy>
  <cp:revision>113</cp:revision>
  <cp:lastPrinted>2025-04-23T14:49:00Z</cp:lastPrinted>
  <dcterms:created xsi:type="dcterms:W3CDTF">2025-04-23T14:50:00Z</dcterms:created>
  <dcterms:modified xsi:type="dcterms:W3CDTF">2025-08-08T16:07:00Z</dcterms:modified>
</cp:coreProperties>
</file>