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472638463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D81AC2" w:rsidRDefault="00D81AC2" w:rsidP="003F5EA9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:rsidR="00D81AC2" w:rsidRDefault="00D81AC2" w:rsidP="003F5EA9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:rsidR="003F5EA9" w:rsidRPr="00D81AC2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4"/>
              <w:lang w:eastAsia="es-CO"/>
            </w:rPr>
          </w:pPr>
          <w:r w:rsidRPr="00D81AC2">
            <w:rPr>
              <w:rFonts w:ascii="Arial" w:hAnsi="Arial" w:cs="Arial"/>
              <w:b/>
              <w:bCs/>
              <w:sz w:val="96"/>
            </w:rPr>
            <w:t xml:space="preserve">MANUAL DE </w:t>
          </w:r>
          <w:r w:rsidR="00AB6301" w:rsidRPr="00D81AC2">
            <w:rPr>
              <w:rFonts w:ascii="Arial" w:hAnsi="Arial" w:cs="Arial"/>
              <w:b/>
              <w:bCs/>
              <w:sz w:val="96"/>
            </w:rPr>
            <w:t>INTERVENCIO</w:t>
          </w:r>
          <w:r w:rsidR="009F40CF" w:rsidRPr="00D81AC2">
            <w:rPr>
              <w:rFonts w:ascii="Arial" w:hAnsi="Arial" w:cs="Arial"/>
              <w:b/>
              <w:bCs/>
              <w:sz w:val="96"/>
            </w:rPr>
            <w:t>NES</w:t>
          </w:r>
          <w:r w:rsidR="00D81AC2" w:rsidRPr="00D81AC2">
            <w:rPr>
              <w:rFonts w:ascii="Arial" w:hAnsi="Arial" w:cs="Arial"/>
              <w:b/>
              <w:bCs/>
              <w:sz w:val="96"/>
            </w:rPr>
            <w:t xml:space="preserve"> DE</w:t>
          </w:r>
          <w:r w:rsidR="00AB6301" w:rsidRPr="00D81AC2">
            <w:rPr>
              <w:rFonts w:ascii="Arial" w:hAnsi="Arial" w:cs="Arial"/>
              <w:b/>
              <w:bCs/>
              <w:sz w:val="96"/>
            </w:rPr>
            <w:t xml:space="preserve"> RIESGO</w:t>
          </w:r>
          <w:r w:rsidR="009F40CF" w:rsidRPr="00D81AC2">
            <w:rPr>
              <w:rFonts w:ascii="Arial" w:hAnsi="Arial" w:cs="Arial"/>
              <w:b/>
              <w:bCs/>
              <w:sz w:val="96"/>
            </w:rPr>
            <w:t>S</w:t>
          </w:r>
          <w:r w:rsidR="00AB6301" w:rsidRPr="00D81AC2">
            <w:rPr>
              <w:rFonts w:ascii="Arial" w:hAnsi="Arial" w:cs="Arial"/>
              <w:b/>
              <w:bCs/>
              <w:sz w:val="96"/>
            </w:rPr>
            <w:t xml:space="preserve"> </w:t>
          </w: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D81AC2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  <w:r w:rsidRPr="00431791">
            <w:rPr>
              <w:rFonts w:ascii="Arial" w:hAnsi="Arial" w:cs="Arial"/>
              <w:b/>
              <w:iCs/>
              <w:noProof/>
              <w:sz w:val="72"/>
              <w:szCs w:val="72"/>
              <w:lang w:val="es-CO" w:eastAsia="es-CO"/>
            </w:rPr>
            <w:drawing>
              <wp:anchor distT="0" distB="0" distL="114300" distR="114300" simplePos="0" relativeHeight="251718656" behindDoc="1" locked="0" layoutInCell="1" allowOverlap="1" wp14:anchorId="50977FDD" wp14:editId="5F111CFF">
                <wp:simplePos x="0" y="0"/>
                <wp:positionH relativeFrom="margin">
                  <wp:posOffset>506095</wp:posOffset>
                </wp:positionH>
                <wp:positionV relativeFrom="margin">
                  <wp:posOffset>3488055</wp:posOffset>
                </wp:positionV>
                <wp:extent cx="4762500" cy="4258310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0" cy="425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>
          <w:pPr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CO"/>
            </w:rPr>
          </w:pPr>
        </w:p>
        <w:p w:rsidR="003F5EA9" w:rsidRDefault="003F5EA9" w:rsidP="003F5EA9"/>
        <w:p w:rsidR="00D81AC2" w:rsidRDefault="00D81AC2" w:rsidP="000F6638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81AC2" w:rsidRDefault="00D81AC2" w:rsidP="000F6638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81AC2" w:rsidRDefault="00D81AC2" w:rsidP="000F6638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81AC2" w:rsidRDefault="00D81AC2" w:rsidP="000F6638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0F6638" w:rsidRPr="00885AE8" w:rsidRDefault="00F4689A" w:rsidP="000F6638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bookmarkStart w:id="0" w:name="_Toc470716730" w:displacedByCustomXml="next"/>
    <w:bookmarkStart w:id="1" w:name="_Toc43784981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614340085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:rsidR="006E4959" w:rsidRPr="006E4959" w:rsidRDefault="006E4959">
          <w:pPr>
            <w:pStyle w:val="TtulodeTDC"/>
            <w:rPr>
              <w:rFonts w:ascii="Arial" w:hAnsi="Arial" w:cs="Arial"/>
              <w:color w:val="000000" w:themeColor="text1"/>
              <w:lang w:val="es-ES"/>
            </w:rPr>
          </w:pPr>
          <w:r w:rsidRPr="006E4959">
            <w:rPr>
              <w:rFonts w:ascii="Arial" w:hAnsi="Arial" w:cs="Arial"/>
              <w:color w:val="000000" w:themeColor="text1"/>
              <w:lang w:val="es-ES"/>
            </w:rPr>
            <w:t>TABLA DE CONTENIDO</w:t>
          </w:r>
        </w:p>
        <w:p w:rsidR="006E4959" w:rsidRPr="006E4959" w:rsidRDefault="006E4959" w:rsidP="006E4959">
          <w:pPr>
            <w:rPr>
              <w:rFonts w:ascii="Arial" w:hAnsi="Arial" w:cs="Arial"/>
              <w:b/>
              <w:lang w:val="es-ES" w:eastAsia="es-CO"/>
            </w:rPr>
          </w:pPr>
        </w:p>
        <w:p w:rsidR="006E4959" w:rsidRPr="006E4959" w:rsidRDefault="006E4959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r w:rsidRPr="006E4959">
            <w:rPr>
              <w:rFonts w:ascii="Arial" w:hAnsi="Arial" w:cs="Arial"/>
              <w:b/>
            </w:rPr>
            <w:fldChar w:fldCharType="begin"/>
          </w:r>
          <w:r w:rsidRPr="006E4959">
            <w:rPr>
              <w:rFonts w:ascii="Arial" w:hAnsi="Arial" w:cs="Arial"/>
              <w:b/>
            </w:rPr>
            <w:instrText xml:space="preserve"> TOC \o "1-3" \h \z \u </w:instrText>
          </w:r>
          <w:r w:rsidRPr="006E4959">
            <w:rPr>
              <w:rFonts w:ascii="Arial" w:hAnsi="Arial" w:cs="Arial"/>
              <w:b/>
            </w:rPr>
            <w:fldChar w:fldCharType="separate"/>
          </w:r>
          <w:hyperlink w:anchor="_Toc507485683" w:history="1">
            <w:r w:rsidRPr="006E4959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Pr="006E4959">
              <w:rPr>
                <w:rStyle w:val="Hipervnculo"/>
                <w:rFonts w:ascii="Arial" w:hAnsi="Arial" w:cs="Arial"/>
                <w:b/>
                <w:noProof/>
              </w:rPr>
              <w:t>INTRODUCCION</w:t>
            </w:r>
            <w:r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_Toc507485683 \h </w:instrText>
            </w:r>
            <w:r w:rsidRPr="006E4959">
              <w:rPr>
                <w:rFonts w:ascii="Arial" w:hAnsi="Arial" w:cs="Arial"/>
                <w:b/>
                <w:noProof/>
                <w:webHidden/>
              </w:rPr>
            </w:r>
            <w:r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F4689A">
              <w:rPr>
                <w:rFonts w:ascii="Arial" w:hAnsi="Arial" w:cs="Arial"/>
                <w:b/>
                <w:noProof/>
                <w:webHidden/>
              </w:rPr>
              <w:t>3</w:t>
            </w:r>
            <w:r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684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OBJETIVO GENERAL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_Toc507485684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3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685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ALCANCE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_Toc507485685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3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686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RESPONSABLES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_Toc507485686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4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687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JUSTIFICACION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_Toc507485687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4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688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6.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IDENTIFICACIÓN DE LOS RIESGOS DEL SERVICIO DE FISIOTERAPIA.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_Toc507485688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4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2"/>
            <w:rPr>
              <w:rFonts w:eastAsiaTheme="minorEastAsia"/>
              <w:b/>
              <w:lang w:val="es-CO" w:eastAsia="es-CO"/>
            </w:rPr>
          </w:pPr>
          <w:hyperlink w:anchor="_Toc507485689" w:history="1">
            <w:r w:rsidR="006E4959" w:rsidRPr="006E4959">
              <w:rPr>
                <w:rStyle w:val="Hipervnculo"/>
                <w:rFonts w:eastAsia="Times New Roman"/>
                <w:b/>
                <w:lang w:eastAsia="es-CO"/>
              </w:rPr>
              <w:t>6.1.</w:t>
            </w:r>
            <w:r w:rsidR="006E4959" w:rsidRPr="006E4959">
              <w:rPr>
                <w:rFonts w:eastAsiaTheme="minorEastAsia"/>
                <w:b/>
                <w:lang w:val="es-CO" w:eastAsia="es-CO"/>
              </w:rPr>
              <w:tab/>
            </w:r>
            <w:r w:rsidR="006E4959" w:rsidRPr="006E4959">
              <w:rPr>
                <w:rStyle w:val="Hipervnculo"/>
                <w:b/>
              </w:rPr>
              <w:t xml:space="preserve">RIESGO DE </w:t>
            </w:r>
            <w:r w:rsidR="006E4959" w:rsidRPr="006E4959">
              <w:rPr>
                <w:rStyle w:val="Hipervnculo"/>
                <w:rFonts w:eastAsia="Times New Roman"/>
                <w:b/>
                <w:lang w:eastAsia="es-CO"/>
              </w:rPr>
              <w:t>QUEMADURAS EN PIEL POR LA APLICACIÓN DE ELECTROESTIMULACIÓN Y/O TERMOTERAPIA, CRIOTERAPIA</w:t>
            </w:r>
            <w:r w:rsidR="006E4959" w:rsidRPr="006E4959">
              <w:rPr>
                <w:b/>
                <w:webHidden/>
              </w:rPr>
              <w:tab/>
            </w:r>
            <w:r w:rsidR="006E4959" w:rsidRPr="006E4959">
              <w:rPr>
                <w:b/>
                <w:webHidden/>
              </w:rPr>
              <w:fldChar w:fldCharType="begin"/>
            </w:r>
            <w:r w:rsidR="006E4959" w:rsidRPr="006E4959">
              <w:rPr>
                <w:b/>
                <w:webHidden/>
              </w:rPr>
              <w:instrText xml:space="preserve"> PAGEREF _Toc507485689 \h </w:instrText>
            </w:r>
            <w:r w:rsidR="006E4959" w:rsidRPr="006E4959">
              <w:rPr>
                <w:b/>
                <w:webHidden/>
              </w:rPr>
            </w:r>
            <w:r w:rsidR="006E4959" w:rsidRPr="006E4959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4</w:t>
            </w:r>
            <w:r w:rsidR="006E4959" w:rsidRPr="006E4959">
              <w:rPr>
                <w:b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2"/>
            <w:rPr>
              <w:rFonts w:eastAsiaTheme="minorEastAsia"/>
              <w:b/>
              <w:lang w:val="es-CO" w:eastAsia="es-CO"/>
            </w:rPr>
          </w:pPr>
          <w:hyperlink w:anchor="_Toc507485690" w:history="1">
            <w:r w:rsidR="006E4959" w:rsidRPr="006E4959">
              <w:rPr>
                <w:rStyle w:val="Hipervnculo"/>
                <w:b/>
              </w:rPr>
              <w:t>6.2.</w:t>
            </w:r>
            <w:r w:rsidR="006E4959" w:rsidRPr="006E4959">
              <w:rPr>
                <w:rFonts w:eastAsiaTheme="minorEastAsia"/>
                <w:b/>
                <w:lang w:val="es-CO" w:eastAsia="es-CO"/>
              </w:rPr>
              <w:tab/>
            </w:r>
            <w:r w:rsidR="006E4959" w:rsidRPr="006E4959">
              <w:rPr>
                <w:rStyle w:val="Hipervnculo"/>
                <w:b/>
              </w:rPr>
              <w:t>RIESGO DE LESIONES OSTEOMUSCULARES POR MALA UTILIZACIÓN DE EQUIPOS DE GIMNASIA MEDICADA.</w:t>
            </w:r>
            <w:r w:rsidR="006E4959" w:rsidRPr="006E4959">
              <w:rPr>
                <w:b/>
                <w:webHidden/>
              </w:rPr>
              <w:tab/>
            </w:r>
            <w:r w:rsidR="006E4959" w:rsidRPr="006E4959">
              <w:rPr>
                <w:b/>
                <w:webHidden/>
              </w:rPr>
              <w:fldChar w:fldCharType="begin"/>
            </w:r>
            <w:r w:rsidR="006E4959" w:rsidRPr="006E4959">
              <w:rPr>
                <w:b/>
                <w:webHidden/>
              </w:rPr>
              <w:instrText xml:space="preserve"> PAGEREF _Toc507485690 \h </w:instrText>
            </w:r>
            <w:r w:rsidR="006E4959" w:rsidRPr="006E4959">
              <w:rPr>
                <w:b/>
                <w:webHidden/>
              </w:rPr>
            </w:r>
            <w:r w:rsidR="006E4959" w:rsidRPr="006E4959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6</w:t>
            </w:r>
            <w:r w:rsidR="006E4959" w:rsidRPr="006E4959">
              <w:rPr>
                <w:b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2"/>
            <w:rPr>
              <w:rFonts w:eastAsiaTheme="minorEastAsia"/>
              <w:b/>
              <w:lang w:val="es-CO" w:eastAsia="es-CO"/>
            </w:rPr>
          </w:pPr>
          <w:hyperlink w:anchor="_Toc507485691" w:history="1">
            <w:r w:rsidR="006E4959" w:rsidRPr="006E4959">
              <w:rPr>
                <w:rStyle w:val="Hipervnculo"/>
                <w:b/>
              </w:rPr>
              <w:t>6.3.</w:t>
            </w:r>
            <w:r w:rsidR="006E4959" w:rsidRPr="006E4959">
              <w:rPr>
                <w:rFonts w:eastAsiaTheme="minorEastAsia"/>
                <w:b/>
                <w:lang w:val="es-CO" w:eastAsia="es-CO"/>
              </w:rPr>
              <w:tab/>
            </w:r>
            <w:r w:rsidR="006E4959" w:rsidRPr="006E4959">
              <w:rPr>
                <w:rStyle w:val="Hipervnculo"/>
                <w:b/>
              </w:rPr>
              <w:t>RIESGO DE CAIDAS</w:t>
            </w:r>
            <w:r w:rsidR="006E4959" w:rsidRPr="006E4959">
              <w:rPr>
                <w:b/>
                <w:webHidden/>
              </w:rPr>
              <w:tab/>
            </w:r>
            <w:r w:rsidR="006E4959" w:rsidRPr="006E4959">
              <w:rPr>
                <w:b/>
                <w:webHidden/>
              </w:rPr>
              <w:fldChar w:fldCharType="begin"/>
            </w:r>
            <w:r w:rsidR="006E4959" w:rsidRPr="006E4959">
              <w:rPr>
                <w:b/>
                <w:webHidden/>
              </w:rPr>
              <w:instrText xml:space="preserve"> PAGEREF _Toc507485691 \h </w:instrText>
            </w:r>
            <w:r w:rsidR="006E4959" w:rsidRPr="006E4959">
              <w:rPr>
                <w:b/>
                <w:webHidden/>
              </w:rPr>
            </w:r>
            <w:r w:rsidR="006E4959" w:rsidRPr="006E4959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7</w:t>
            </w:r>
            <w:r w:rsidR="006E4959" w:rsidRPr="006E4959">
              <w:rPr>
                <w:b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2"/>
            <w:rPr>
              <w:rFonts w:eastAsiaTheme="minorEastAsia"/>
              <w:b/>
              <w:lang w:val="es-CO" w:eastAsia="es-CO"/>
            </w:rPr>
          </w:pPr>
          <w:hyperlink w:anchor="_Toc507485692" w:history="1">
            <w:r w:rsidR="006E4959" w:rsidRPr="006E4959">
              <w:rPr>
                <w:rStyle w:val="Hipervnculo"/>
                <w:b/>
              </w:rPr>
              <w:t>6.4.</w:t>
            </w:r>
            <w:r w:rsidR="006E4959" w:rsidRPr="006E4959">
              <w:rPr>
                <w:rFonts w:eastAsiaTheme="minorEastAsia"/>
                <w:b/>
                <w:lang w:val="es-CO" w:eastAsia="es-CO"/>
              </w:rPr>
              <w:tab/>
            </w:r>
            <w:r w:rsidR="006E4959" w:rsidRPr="006E4959">
              <w:rPr>
                <w:rStyle w:val="Hipervnculo"/>
                <w:b/>
              </w:rPr>
              <w:t>RIESGO DE INFECCIONES ASOCIADAS A LA ATENCION EN SALUD.</w:t>
            </w:r>
            <w:r w:rsidR="006E4959" w:rsidRPr="006E4959">
              <w:rPr>
                <w:b/>
                <w:webHidden/>
              </w:rPr>
              <w:tab/>
            </w:r>
            <w:r w:rsidR="006E4959" w:rsidRPr="006E4959">
              <w:rPr>
                <w:b/>
                <w:webHidden/>
              </w:rPr>
              <w:fldChar w:fldCharType="begin"/>
            </w:r>
            <w:r w:rsidR="006E4959" w:rsidRPr="006E4959">
              <w:rPr>
                <w:b/>
                <w:webHidden/>
              </w:rPr>
              <w:instrText xml:space="preserve"> PAGEREF _Toc507485692 \h </w:instrText>
            </w:r>
            <w:r w:rsidR="006E4959" w:rsidRPr="006E4959">
              <w:rPr>
                <w:b/>
                <w:webHidden/>
              </w:rPr>
            </w:r>
            <w:r w:rsidR="006E4959" w:rsidRPr="006E4959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7</w:t>
            </w:r>
            <w:r w:rsidR="006E4959" w:rsidRPr="006E4959">
              <w:rPr>
                <w:b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2"/>
            <w:rPr>
              <w:rFonts w:eastAsiaTheme="minorEastAsia"/>
              <w:b/>
              <w:lang w:val="es-CO" w:eastAsia="es-CO"/>
            </w:rPr>
          </w:pPr>
          <w:hyperlink w:anchor="_Toc507485693" w:history="1">
            <w:r w:rsidR="006E4959" w:rsidRPr="006E4959">
              <w:rPr>
                <w:rStyle w:val="Hipervnculo"/>
                <w:b/>
              </w:rPr>
              <w:t>6.5.</w:t>
            </w:r>
            <w:r w:rsidR="006E4959" w:rsidRPr="006E4959">
              <w:rPr>
                <w:rFonts w:eastAsiaTheme="minorEastAsia"/>
                <w:b/>
                <w:lang w:val="es-CO" w:eastAsia="es-CO"/>
              </w:rPr>
              <w:tab/>
            </w:r>
            <w:r w:rsidR="006E4959" w:rsidRPr="006E4959">
              <w:rPr>
                <w:rStyle w:val="Hipervnculo"/>
                <w:b/>
              </w:rPr>
              <w:t>RIESGO DE MALA IDENTIFICACION DEL PACIENTE.</w:t>
            </w:r>
            <w:r w:rsidR="006E4959" w:rsidRPr="006E4959">
              <w:rPr>
                <w:b/>
                <w:webHidden/>
              </w:rPr>
              <w:tab/>
            </w:r>
            <w:r w:rsidR="006E4959" w:rsidRPr="006E4959">
              <w:rPr>
                <w:b/>
                <w:webHidden/>
              </w:rPr>
              <w:fldChar w:fldCharType="begin"/>
            </w:r>
            <w:r w:rsidR="006E4959" w:rsidRPr="006E4959">
              <w:rPr>
                <w:b/>
                <w:webHidden/>
              </w:rPr>
              <w:instrText xml:space="preserve"> PAGEREF _Toc507485693 \h </w:instrText>
            </w:r>
            <w:r w:rsidR="006E4959" w:rsidRPr="006E4959">
              <w:rPr>
                <w:b/>
                <w:webHidden/>
              </w:rPr>
            </w:r>
            <w:r w:rsidR="006E4959" w:rsidRPr="006E4959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8</w:t>
            </w:r>
            <w:r w:rsidR="006E4959" w:rsidRPr="006E4959">
              <w:rPr>
                <w:b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703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7.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DOCUMENTOS DE REFERENCIA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_Toc507485703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10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704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8.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ANEXOS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_Toc507485704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11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F4689A">
          <w:pPr>
            <w:pStyle w:val="TDC1"/>
            <w:rPr>
              <w:rFonts w:ascii="Arial" w:eastAsiaTheme="minorEastAsia" w:hAnsi="Arial" w:cs="Arial"/>
              <w:b/>
              <w:noProof/>
              <w:lang w:val="es-CO" w:eastAsia="es-CO"/>
            </w:rPr>
          </w:pPr>
          <w:hyperlink w:anchor="_Toc507485705" w:history="1"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9.</w:t>
            </w:r>
            <w:r w:rsidR="006E4959" w:rsidRPr="006E4959">
              <w:rPr>
                <w:rFonts w:ascii="Arial" w:eastAsiaTheme="minorEastAsia" w:hAnsi="Arial" w:cs="Arial"/>
                <w:b/>
                <w:noProof/>
                <w:lang w:val="es-CO" w:eastAsia="es-CO"/>
              </w:rPr>
              <w:tab/>
            </w:r>
            <w:r w:rsidR="006E4959" w:rsidRPr="006E4959">
              <w:rPr>
                <w:rStyle w:val="Hipervnculo"/>
                <w:rFonts w:ascii="Arial" w:hAnsi="Arial" w:cs="Arial"/>
                <w:b/>
                <w:noProof/>
              </w:rPr>
              <w:t>CONTROL DE REVISIONES Y CAMBIOS DEL DOCUMENTO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tab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instrText xml:space="preserve"> PAGEREF _Toc507485705 \h </w:instrTex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webHidden/>
              </w:rPr>
              <w:t>11</w:t>
            </w:r>
            <w:r w:rsidR="006E4959" w:rsidRPr="006E4959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:rsidR="006E4959" w:rsidRPr="006E4959" w:rsidRDefault="006E4959">
          <w:pPr>
            <w:rPr>
              <w:rFonts w:ascii="Arial" w:hAnsi="Arial" w:cs="Arial"/>
              <w:b/>
            </w:rPr>
          </w:pPr>
          <w:r w:rsidRPr="006E4959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3D0793" w:rsidRDefault="003D0793" w:rsidP="00885AE8"/>
    <w:p w:rsidR="005071C9" w:rsidRDefault="005071C9" w:rsidP="00885AE8"/>
    <w:p w:rsidR="005071C9" w:rsidRDefault="005071C9" w:rsidP="00885AE8"/>
    <w:p w:rsidR="005071C9" w:rsidRDefault="005071C9" w:rsidP="00885AE8"/>
    <w:p w:rsidR="005071C9" w:rsidRDefault="005071C9" w:rsidP="00885AE8"/>
    <w:p w:rsidR="006E4959" w:rsidRDefault="006E4959" w:rsidP="00885AE8"/>
    <w:p w:rsidR="006E4959" w:rsidRDefault="006E4959" w:rsidP="00885AE8"/>
    <w:p w:rsidR="006E4959" w:rsidRDefault="006E4959" w:rsidP="00885AE8"/>
    <w:p w:rsidR="005071C9" w:rsidRDefault="005071C9" w:rsidP="00885AE8"/>
    <w:p w:rsidR="005071C9" w:rsidRDefault="005071C9" w:rsidP="00885AE8"/>
    <w:p w:rsidR="00BA3F86" w:rsidRPr="00885AE8" w:rsidRDefault="00BA3F86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2" w:name="_Toc499564998"/>
      <w:bookmarkStart w:id="3" w:name="_Toc507485683"/>
      <w:r w:rsidRPr="00885AE8">
        <w:rPr>
          <w:rFonts w:ascii="Arial" w:hAnsi="Arial" w:cs="Arial"/>
          <w:b/>
          <w:color w:val="auto"/>
          <w:sz w:val="24"/>
        </w:rPr>
        <w:lastRenderedPageBreak/>
        <w:t>INTRODUCCION</w:t>
      </w:r>
      <w:bookmarkEnd w:id="2"/>
      <w:bookmarkEnd w:id="3"/>
      <w:bookmarkEnd w:id="0"/>
    </w:p>
    <w:p w:rsidR="00BA3F86" w:rsidRPr="00885AE8" w:rsidRDefault="00BA3F86" w:rsidP="009860B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50FC" w:rsidRDefault="006450FC" w:rsidP="00645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85AE8">
        <w:rPr>
          <w:rFonts w:ascii="Arial" w:hAnsi="Arial" w:cs="Arial"/>
          <w:sz w:val="24"/>
          <w:szCs w:val="24"/>
        </w:rPr>
        <w:t>“La fisioterapia es una profesión liberal, del área de la salud, cuyos sujetos de atención son el individuo, la familia y la comunidad, en el ambiente donde se desenvuelven. Su objeto es el estudio, comprensión y manejo del movimiento corporal humano, como elemento esencial de la salud y bienestar del hombre. Orienta sus acciones al m</w:t>
      </w:r>
      <w:r w:rsidR="00B253EB" w:rsidRPr="00885AE8">
        <w:rPr>
          <w:rFonts w:ascii="Arial" w:hAnsi="Arial" w:cs="Arial"/>
          <w:sz w:val="24"/>
          <w:szCs w:val="24"/>
        </w:rPr>
        <w:t xml:space="preserve">antenimiento, optimización o </w:t>
      </w:r>
      <w:proofErr w:type="spellStart"/>
      <w:r w:rsidR="00F72D2B" w:rsidRPr="00885AE8">
        <w:rPr>
          <w:rFonts w:ascii="Arial" w:hAnsi="Arial" w:cs="Arial"/>
          <w:sz w:val="24"/>
          <w:szCs w:val="24"/>
        </w:rPr>
        <w:t>pontecializaciòn</w:t>
      </w:r>
      <w:proofErr w:type="spellEnd"/>
      <w:r w:rsidRPr="00885AE8">
        <w:rPr>
          <w:rFonts w:ascii="Arial" w:hAnsi="Arial" w:cs="Arial"/>
          <w:sz w:val="24"/>
          <w:szCs w:val="24"/>
        </w:rPr>
        <w:t xml:space="preserve"> del </w:t>
      </w:r>
      <w:r w:rsidR="00CD1C54" w:rsidRPr="00885AE8">
        <w:rPr>
          <w:rFonts w:ascii="Arial" w:hAnsi="Arial" w:cs="Arial"/>
          <w:sz w:val="24"/>
          <w:szCs w:val="24"/>
        </w:rPr>
        <w:t>movimiento,</w:t>
      </w:r>
      <w:r w:rsidRPr="00885AE8">
        <w:rPr>
          <w:rFonts w:ascii="Arial" w:hAnsi="Arial" w:cs="Arial"/>
          <w:sz w:val="24"/>
          <w:szCs w:val="24"/>
        </w:rPr>
        <w:t xml:space="preserve"> así como a la prevención y recuperación de sus alteraciones y a la habilitación y rehabilitación integral de las personas, con el fin de optimizar su calidad de vida y contribuir al desarrollo social”.  (Ley 528 de 1999)</w:t>
      </w:r>
      <w:r w:rsidR="002D0EC8">
        <w:rPr>
          <w:rFonts w:ascii="Arial" w:hAnsi="Arial" w:cs="Arial"/>
          <w:sz w:val="24"/>
          <w:szCs w:val="24"/>
        </w:rPr>
        <w:t>.</w:t>
      </w:r>
    </w:p>
    <w:p w:rsidR="002D0EC8" w:rsidRDefault="002D0EC8" w:rsidP="00645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450FC" w:rsidRDefault="002D0EC8" w:rsidP="006450F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ejercicio de la profesión no se </w:t>
      </w:r>
      <w:r w:rsidR="0056380E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excepto de que </w:t>
      </w:r>
      <w:r w:rsidR="00A53B37">
        <w:rPr>
          <w:rFonts w:ascii="Arial" w:hAnsi="Arial" w:cs="Arial"/>
          <w:sz w:val="24"/>
          <w:szCs w:val="24"/>
        </w:rPr>
        <w:t xml:space="preserve">los usuarios y hasta los mismos </w:t>
      </w:r>
      <w:r>
        <w:rPr>
          <w:rFonts w:ascii="Arial" w:hAnsi="Arial" w:cs="Arial"/>
          <w:sz w:val="24"/>
          <w:szCs w:val="24"/>
        </w:rPr>
        <w:t>profesio</w:t>
      </w:r>
      <w:r w:rsidR="00881653">
        <w:rPr>
          <w:rFonts w:ascii="Arial" w:hAnsi="Arial" w:cs="Arial"/>
          <w:sz w:val="24"/>
          <w:szCs w:val="24"/>
        </w:rPr>
        <w:t>nales</w:t>
      </w:r>
      <w:r>
        <w:rPr>
          <w:rFonts w:ascii="Arial" w:hAnsi="Arial" w:cs="Arial"/>
          <w:sz w:val="24"/>
          <w:szCs w:val="24"/>
        </w:rPr>
        <w:t xml:space="preserve"> </w:t>
      </w:r>
      <w:r w:rsidR="0056380E">
        <w:rPr>
          <w:rFonts w:ascii="Arial" w:hAnsi="Arial" w:cs="Arial"/>
          <w:sz w:val="24"/>
          <w:szCs w:val="24"/>
        </w:rPr>
        <w:t>sufran</w:t>
      </w:r>
      <w:r>
        <w:rPr>
          <w:rFonts w:ascii="Arial" w:hAnsi="Arial" w:cs="Arial"/>
          <w:sz w:val="24"/>
          <w:szCs w:val="24"/>
        </w:rPr>
        <w:t xml:space="preserve"> algún tipo de accidente que pueda </w:t>
      </w:r>
      <w:r w:rsidR="0056380E">
        <w:rPr>
          <w:rFonts w:ascii="Arial" w:hAnsi="Arial" w:cs="Arial"/>
          <w:sz w:val="24"/>
          <w:szCs w:val="24"/>
        </w:rPr>
        <w:t xml:space="preserve">empeorar o </w:t>
      </w:r>
      <w:r>
        <w:rPr>
          <w:rFonts w:ascii="Arial" w:hAnsi="Arial" w:cs="Arial"/>
          <w:sz w:val="24"/>
          <w:szCs w:val="24"/>
        </w:rPr>
        <w:t xml:space="preserve">comprometer su estado de salud </w:t>
      </w:r>
      <w:r w:rsidR="0056380E">
        <w:rPr>
          <w:rFonts w:ascii="Arial" w:hAnsi="Arial" w:cs="Arial"/>
          <w:sz w:val="24"/>
          <w:szCs w:val="24"/>
        </w:rPr>
        <w:t>produciendo</w:t>
      </w:r>
      <w:r>
        <w:rPr>
          <w:rFonts w:ascii="Arial" w:hAnsi="Arial" w:cs="Arial"/>
          <w:sz w:val="24"/>
          <w:szCs w:val="24"/>
        </w:rPr>
        <w:t xml:space="preserve"> algún daño temporal o permanente en cualquier </w:t>
      </w:r>
      <w:r w:rsidR="0056380E">
        <w:rPr>
          <w:rFonts w:ascii="Arial" w:hAnsi="Arial" w:cs="Arial"/>
          <w:sz w:val="24"/>
          <w:szCs w:val="24"/>
        </w:rPr>
        <w:t>segmento corporal que pueda limitar</w:t>
      </w:r>
      <w:r>
        <w:rPr>
          <w:rFonts w:ascii="Arial" w:hAnsi="Arial" w:cs="Arial"/>
          <w:sz w:val="24"/>
          <w:szCs w:val="24"/>
        </w:rPr>
        <w:t xml:space="preserve"> su funcionalid</w:t>
      </w:r>
      <w:r w:rsidR="0056380E">
        <w:rPr>
          <w:rFonts w:ascii="Arial" w:hAnsi="Arial" w:cs="Arial"/>
          <w:sz w:val="24"/>
          <w:szCs w:val="24"/>
        </w:rPr>
        <w:t>ad interfiriendo leve, moderada o severamente su calidad de vida.</w:t>
      </w:r>
    </w:p>
    <w:p w:rsidR="0056380E" w:rsidRPr="00885AE8" w:rsidRDefault="0056380E" w:rsidP="00645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56BB" w:rsidRPr="00885AE8" w:rsidRDefault="007B02CF" w:rsidP="000956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5AE8">
        <w:rPr>
          <w:rFonts w:ascii="Arial" w:hAnsi="Arial" w:cs="Arial"/>
          <w:sz w:val="24"/>
        </w:rPr>
        <w:t xml:space="preserve">Este </w:t>
      </w:r>
      <w:r w:rsidR="003475A3" w:rsidRPr="00885AE8">
        <w:rPr>
          <w:rFonts w:ascii="Arial" w:hAnsi="Arial" w:cs="Arial"/>
          <w:sz w:val="24"/>
        </w:rPr>
        <w:t xml:space="preserve">manual de </w:t>
      </w:r>
      <w:r w:rsidR="009111EF">
        <w:rPr>
          <w:rFonts w:ascii="Arial" w:hAnsi="Arial" w:cs="Arial"/>
          <w:sz w:val="24"/>
        </w:rPr>
        <w:t>intervención de los</w:t>
      </w:r>
      <w:r w:rsidR="0056380E">
        <w:rPr>
          <w:rFonts w:ascii="Arial" w:hAnsi="Arial" w:cs="Arial"/>
          <w:sz w:val="24"/>
        </w:rPr>
        <w:t xml:space="preserve"> riesgo</w:t>
      </w:r>
      <w:r w:rsidR="009111EF">
        <w:rPr>
          <w:rFonts w:ascii="Arial" w:hAnsi="Arial" w:cs="Arial"/>
          <w:sz w:val="24"/>
        </w:rPr>
        <w:t>s</w:t>
      </w:r>
      <w:r w:rsidR="0056380E">
        <w:rPr>
          <w:rFonts w:ascii="Arial" w:hAnsi="Arial" w:cs="Arial"/>
          <w:sz w:val="24"/>
        </w:rPr>
        <w:t xml:space="preserve"> del servicio de terapia física y </w:t>
      </w:r>
      <w:r w:rsidR="009D5D98">
        <w:rPr>
          <w:rFonts w:ascii="Arial" w:hAnsi="Arial" w:cs="Arial"/>
          <w:sz w:val="24"/>
        </w:rPr>
        <w:t xml:space="preserve">rehabilitación </w:t>
      </w:r>
      <w:r w:rsidR="009D5D98" w:rsidRPr="00885AE8">
        <w:rPr>
          <w:rFonts w:ascii="Arial" w:hAnsi="Arial" w:cs="Arial"/>
          <w:sz w:val="24"/>
        </w:rPr>
        <w:t>de</w:t>
      </w:r>
      <w:r w:rsidR="003475A3" w:rsidRPr="00885AE8">
        <w:rPr>
          <w:rFonts w:ascii="Arial" w:hAnsi="Arial" w:cs="Arial"/>
          <w:sz w:val="24"/>
        </w:rPr>
        <w:t xml:space="preserve"> la E</w:t>
      </w:r>
      <w:r w:rsidR="00214603" w:rsidRPr="00885AE8">
        <w:rPr>
          <w:rFonts w:ascii="Arial" w:hAnsi="Arial" w:cs="Arial"/>
          <w:sz w:val="24"/>
        </w:rPr>
        <w:t>.</w:t>
      </w:r>
      <w:r w:rsidR="003475A3" w:rsidRPr="00885AE8">
        <w:rPr>
          <w:rFonts w:ascii="Arial" w:hAnsi="Arial" w:cs="Arial"/>
          <w:sz w:val="24"/>
        </w:rPr>
        <w:t>S</w:t>
      </w:r>
      <w:r w:rsidR="00214603" w:rsidRPr="00885AE8">
        <w:rPr>
          <w:rFonts w:ascii="Arial" w:hAnsi="Arial" w:cs="Arial"/>
          <w:sz w:val="24"/>
        </w:rPr>
        <w:t>.</w:t>
      </w:r>
      <w:r w:rsidR="003475A3" w:rsidRPr="00885AE8">
        <w:rPr>
          <w:rFonts w:ascii="Arial" w:hAnsi="Arial" w:cs="Arial"/>
          <w:sz w:val="24"/>
        </w:rPr>
        <w:t xml:space="preserve">E HOSPITAL DE SAN JOSE DEL GUAVIARE, </w:t>
      </w:r>
      <w:r w:rsidR="0056380E">
        <w:rPr>
          <w:rFonts w:ascii="Arial" w:hAnsi="Arial" w:cs="Arial"/>
          <w:sz w:val="24"/>
        </w:rPr>
        <w:t xml:space="preserve">pretende servir como guía para mitigar los riesgos identificados en el </w:t>
      </w:r>
      <w:r w:rsidR="004C27F3">
        <w:rPr>
          <w:rFonts w:ascii="Arial" w:hAnsi="Arial" w:cs="Arial"/>
          <w:sz w:val="24"/>
        </w:rPr>
        <w:t>área</w:t>
      </w:r>
      <w:r w:rsidR="0056380E">
        <w:rPr>
          <w:rFonts w:ascii="Arial" w:hAnsi="Arial" w:cs="Arial"/>
          <w:sz w:val="24"/>
        </w:rPr>
        <w:t xml:space="preserve"> de terapia </w:t>
      </w:r>
      <w:r w:rsidR="004C27F3">
        <w:rPr>
          <w:rFonts w:ascii="Arial" w:hAnsi="Arial" w:cs="Arial"/>
          <w:sz w:val="24"/>
        </w:rPr>
        <w:t>física</w:t>
      </w:r>
      <w:r w:rsidR="0056380E">
        <w:rPr>
          <w:rFonts w:ascii="Arial" w:hAnsi="Arial" w:cs="Arial"/>
          <w:sz w:val="24"/>
        </w:rPr>
        <w:t xml:space="preserve"> y rehabilitación </w:t>
      </w:r>
      <w:r w:rsidR="00AD1963">
        <w:rPr>
          <w:rFonts w:ascii="Arial" w:hAnsi="Arial" w:cs="Arial"/>
          <w:sz w:val="24"/>
        </w:rPr>
        <w:t>y contribuir a la seguridad de</w:t>
      </w:r>
      <w:r w:rsidR="009111EF">
        <w:rPr>
          <w:rFonts w:ascii="Arial" w:hAnsi="Arial" w:cs="Arial"/>
          <w:sz w:val="24"/>
        </w:rPr>
        <w:t xml:space="preserve"> </w:t>
      </w:r>
      <w:r w:rsidR="00AD1963">
        <w:rPr>
          <w:rFonts w:ascii="Arial" w:hAnsi="Arial" w:cs="Arial"/>
          <w:sz w:val="24"/>
        </w:rPr>
        <w:t>l</w:t>
      </w:r>
      <w:r w:rsidR="009111EF">
        <w:rPr>
          <w:rFonts w:ascii="Arial" w:hAnsi="Arial" w:cs="Arial"/>
          <w:sz w:val="24"/>
        </w:rPr>
        <w:t>os pacientes</w:t>
      </w:r>
      <w:r w:rsidR="00983AD9">
        <w:rPr>
          <w:rFonts w:ascii="Arial" w:hAnsi="Arial" w:cs="Arial"/>
          <w:sz w:val="24"/>
        </w:rPr>
        <w:t xml:space="preserve"> que hacen uso del servicio.</w:t>
      </w:r>
    </w:p>
    <w:p w:rsidR="000956BB" w:rsidRPr="00885AE8" w:rsidRDefault="000956BB" w:rsidP="009860B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es-CO"/>
        </w:rPr>
      </w:pPr>
    </w:p>
    <w:p w:rsidR="000B1EAA" w:rsidRPr="00885AE8" w:rsidRDefault="00D51C9A" w:rsidP="009860B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es-CO"/>
        </w:rPr>
      </w:pPr>
      <w:r>
        <w:rPr>
          <w:rFonts w:ascii="Arial" w:eastAsia="Times New Roman" w:hAnsi="Arial" w:cs="Arial"/>
          <w:sz w:val="24"/>
          <w:lang w:eastAsia="es-CO"/>
        </w:rPr>
        <w:t>Además de la identificación de los riesgos, acciones preventivas para la minimización,</w:t>
      </w:r>
      <w:r w:rsidR="000B1EAA" w:rsidRPr="00885AE8">
        <w:rPr>
          <w:rFonts w:ascii="Arial" w:eastAsia="Times New Roman" w:hAnsi="Arial" w:cs="Arial"/>
          <w:sz w:val="24"/>
          <w:lang w:eastAsia="es-CO"/>
        </w:rPr>
        <w:t xml:space="preserve"> este manual servirá para la realización del seguimiento </w:t>
      </w:r>
      <w:r w:rsidR="00F72D2B">
        <w:rPr>
          <w:rFonts w:ascii="Arial" w:eastAsia="Times New Roman" w:hAnsi="Arial" w:cs="Arial"/>
          <w:sz w:val="24"/>
          <w:lang w:eastAsia="es-CO"/>
        </w:rPr>
        <w:t>de los mismos</w:t>
      </w:r>
      <w:r>
        <w:rPr>
          <w:rFonts w:ascii="Arial" w:eastAsia="Times New Roman" w:hAnsi="Arial" w:cs="Arial"/>
          <w:sz w:val="24"/>
          <w:lang w:eastAsia="es-CO"/>
        </w:rPr>
        <w:t xml:space="preserve"> a través de indicadores de seguridad en el servicio, c</w:t>
      </w:r>
      <w:r w:rsidR="004C27F3">
        <w:rPr>
          <w:rFonts w:ascii="Arial" w:eastAsia="Times New Roman" w:hAnsi="Arial" w:cs="Arial"/>
          <w:sz w:val="24"/>
          <w:lang w:eastAsia="es-CO"/>
        </w:rPr>
        <w:t xml:space="preserve">ontribuyendo al mejoramiento continuo de la </w:t>
      </w:r>
      <w:r w:rsidR="00533B16">
        <w:rPr>
          <w:rFonts w:ascii="Arial" w:eastAsia="Times New Roman" w:hAnsi="Arial" w:cs="Arial"/>
          <w:sz w:val="24"/>
          <w:lang w:eastAsia="es-CO"/>
        </w:rPr>
        <w:t>calidad en la prestación.</w:t>
      </w:r>
    </w:p>
    <w:p w:rsidR="003475A3" w:rsidRDefault="003475A3" w:rsidP="009860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5A3" w:rsidRPr="00885AE8" w:rsidRDefault="003475A3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4" w:name="_Toc470716731"/>
      <w:bookmarkStart w:id="5" w:name="_Toc499564999"/>
      <w:bookmarkStart w:id="6" w:name="_Toc507485684"/>
      <w:r w:rsidRPr="00885AE8">
        <w:rPr>
          <w:rFonts w:ascii="Arial" w:hAnsi="Arial" w:cs="Arial"/>
          <w:b/>
          <w:color w:val="auto"/>
          <w:sz w:val="24"/>
        </w:rPr>
        <w:t>OBJETIVO</w:t>
      </w:r>
      <w:bookmarkEnd w:id="4"/>
      <w:r w:rsidR="005C4F95">
        <w:rPr>
          <w:rFonts w:ascii="Arial" w:hAnsi="Arial" w:cs="Arial"/>
          <w:b/>
          <w:color w:val="auto"/>
          <w:sz w:val="24"/>
        </w:rPr>
        <w:t xml:space="preserve"> GENERAL</w:t>
      </w:r>
      <w:bookmarkEnd w:id="5"/>
      <w:bookmarkEnd w:id="6"/>
    </w:p>
    <w:p w:rsidR="003475A3" w:rsidRPr="00885AE8" w:rsidRDefault="003475A3" w:rsidP="009860B0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3475A3" w:rsidRPr="00885AE8" w:rsidRDefault="003475A3" w:rsidP="009860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5AE8">
        <w:rPr>
          <w:rFonts w:ascii="Arial" w:hAnsi="Arial" w:cs="Arial"/>
          <w:sz w:val="24"/>
        </w:rPr>
        <w:t>Elabora</w:t>
      </w:r>
      <w:r w:rsidR="00750333" w:rsidRPr="00885AE8">
        <w:rPr>
          <w:rFonts w:ascii="Arial" w:hAnsi="Arial" w:cs="Arial"/>
          <w:sz w:val="24"/>
        </w:rPr>
        <w:t>r</w:t>
      </w:r>
      <w:r w:rsidRPr="00885AE8">
        <w:rPr>
          <w:rFonts w:ascii="Arial" w:hAnsi="Arial" w:cs="Arial"/>
          <w:sz w:val="24"/>
        </w:rPr>
        <w:t xml:space="preserve"> un manual</w:t>
      </w:r>
      <w:r w:rsidR="00E07B0C" w:rsidRPr="00885AE8">
        <w:rPr>
          <w:rFonts w:ascii="Arial" w:hAnsi="Arial" w:cs="Arial"/>
          <w:sz w:val="24"/>
        </w:rPr>
        <w:t xml:space="preserve"> </w:t>
      </w:r>
      <w:r w:rsidR="004C27F3" w:rsidRPr="00885AE8">
        <w:rPr>
          <w:rFonts w:ascii="Arial" w:hAnsi="Arial" w:cs="Arial"/>
          <w:sz w:val="24"/>
        </w:rPr>
        <w:t xml:space="preserve">de </w:t>
      </w:r>
      <w:r w:rsidR="004C27F3">
        <w:rPr>
          <w:rFonts w:ascii="Arial" w:hAnsi="Arial" w:cs="Arial"/>
          <w:sz w:val="24"/>
        </w:rPr>
        <w:t>intervención de</w:t>
      </w:r>
      <w:r w:rsidR="00A90FC1">
        <w:rPr>
          <w:rFonts w:ascii="Arial" w:hAnsi="Arial" w:cs="Arial"/>
          <w:sz w:val="24"/>
        </w:rPr>
        <w:t xml:space="preserve"> </w:t>
      </w:r>
      <w:r w:rsidR="004C27F3">
        <w:rPr>
          <w:rFonts w:ascii="Arial" w:hAnsi="Arial" w:cs="Arial"/>
          <w:sz w:val="24"/>
        </w:rPr>
        <w:t>l</w:t>
      </w:r>
      <w:r w:rsidR="00A90FC1">
        <w:rPr>
          <w:rFonts w:ascii="Arial" w:hAnsi="Arial" w:cs="Arial"/>
          <w:sz w:val="24"/>
        </w:rPr>
        <w:t>os</w:t>
      </w:r>
      <w:r w:rsidR="004C27F3">
        <w:rPr>
          <w:rFonts w:ascii="Arial" w:hAnsi="Arial" w:cs="Arial"/>
          <w:sz w:val="24"/>
        </w:rPr>
        <w:t xml:space="preserve"> riesgo</w:t>
      </w:r>
      <w:r w:rsidR="00A90FC1">
        <w:rPr>
          <w:rFonts w:ascii="Arial" w:hAnsi="Arial" w:cs="Arial"/>
          <w:sz w:val="24"/>
        </w:rPr>
        <w:t>s</w:t>
      </w:r>
      <w:r w:rsidR="004C27F3">
        <w:rPr>
          <w:rFonts w:ascii="Arial" w:hAnsi="Arial" w:cs="Arial"/>
          <w:sz w:val="24"/>
        </w:rPr>
        <w:t xml:space="preserve"> del servicio de terapia física y </w:t>
      </w:r>
      <w:r w:rsidR="00AE5E32">
        <w:rPr>
          <w:rFonts w:ascii="Arial" w:hAnsi="Arial" w:cs="Arial"/>
          <w:sz w:val="24"/>
        </w:rPr>
        <w:t xml:space="preserve">rehabilitación </w:t>
      </w:r>
      <w:r w:rsidR="00AE5E32" w:rsidRPr="00885AE8">
        <w:rPr>
          <w:rFonts w:ascii="Arial" w:hAnsi="Arial" w:cs="Arial"/>
          <w:sz w:val="24"/>
        </w:rPr>
        <w:t>de</w:t>
      </w:r>
      <w:r w:rsidR="004C27F3" w:rsidRPr="00885AE8">
        <w:rPr>
          <w:rFonts w:ascii="Arial" w:hAnsi="Arial" w:cs="Arial"/>
          <w:sz w:val="24"/>
        </w:rPr>
        <w:t xml:space="preserve"> la E.S.E HOSPITAL DE SAN JOSE DEL GUAVIARE</w:t>
      </w:r>
      <w:r w:rsidR="00A90FC1">
        <w:rPr>
          <w:rFonts w:ascii="Arial" w:hAnsi="Arial" w:cs="Arial"/>
          <w:sz w:val="24"/>
        </w:rPr>
        <w:t>,</w:t>
      </w:r>
      <w:r w:rsidRPr="00885AE8">
        <w:rPr>
          <w:rFonts w:ascii="Arial" w:hAnsi="Arial" w:cs="Arial"/>
          <w:sz w:val="24"/>
        </w:rPr>
        <w:t xml:space="preserve"> donde se </w:t>
      </w:r>
      <w:r w:rsidR="00A90FC1">
        <w:rPr>
          <w:rFonts w:ascii="Arial" w:hAnsi="Arial" w:cs="Arial"/>
          <w:sz w:val="24"/>
        </w:rPr>
        <w:t xml:space="preserve">identifiquen </w:t>
      </w:r>
      <w:r w:rsidR="00CF2FB7">
        <w:rPr>
          <w:rFonts w:ascii="Arial" w:hAnsi="Arial" w:cs="Arial"/>
          <w:sz w:val="24"/>
        </w:rPr>
        <w:t xml:space="preserve">los posibles riesgos </w:t>
      </w:r>
      <w:r w:rsidR="00237546">
        <w:rPr>
          <w:rFonts w:ascii="Arial" w:hAnsi="Arial" w:cs="Arial"/>
          <w:sz w:val="24"/>
        </w:rPr>
        <w:t xml:space="preserve">y/o peligros </w:t>
      </w:r>
      <w:r w:rsidR="00CF2FB7">
        <w:rPr>
          <w:rFonts w:ascii="Arial" w:hAnsi="Arial" w:cs="Arial"/>
          <w:sz w:val="24"/>
        </w:rPr>
        <w:t xml:space="preserve">inmersos dentro de la atención en el servicio de terapia física y rehabilitación </w:t>
      </w:r>
      <w:r w:rsidRPr="00885AE8">
        <w:rPr>
          <w:rFonts w:ascii="Arial" w:hAnsi="Arial" w:cs="Arial"/>
          <w:sz w:val="24"/>
        </w:rPr>
        <w:t xml:space="preserve">para </w:t>
      </w:r>
      <w:r w:rsidR="00A90FC1">
        <w:rPr>
          <w:rFonts w:ascii="Arial" w:hAnsi="Arial" w:cs="Arial"/>
          <w:sz w:val="24"/>
        </w:rPr>
        <w:t>prevenir y/o</w:t>
      </w:r>
      <w:r w:rsidRPr="00885AE8">
        <w:rPr>
          <w:rFonts w:ascii="Arial" w:hAnsi="Arial" w:cs="Arial"/>
          <w:sz w:val="24"/>
        </w:rPr>
        <w:t xml:space="preserve"> </w:t>
      </w:r>
      <w:r w:rsidR="005C4F95">
        <w:rPr>
          <w:rFonts w:ascii="Arial" w:hAnsi="Arial" w:cs="Arial"/>
          <w:sz w:val="24"/>
        </w:rPr>
        <w:t>minimizar los eventos adversos derivados de la atención</w:t>
      </w:r>
      <w:r w:rsidRPr="00885AE8">
        <w:rPr>
          <w:rFonts w:ascii="Arial" w:hAnsi="Arial" w:cs="Arial"/>
          <w:sz w:val="24"/>
        </w:rPr>
        <w:t>.</w:t>
      </w:r>
    </w:p>
    <w:p w:rsidR="00401FAF" w:rsidRPr="00885AE8" w:rsidRDefault="00401FAF" w:rsidP="009860B0">
      <w:pPr>
        <w:spacing w:after="0" w:line="240" w:lineRule="auto"/>
        <w:jc w:val="both"/>
        <w:rPr>
          <w:rFonts w:ascii="Arial" w:hAnsi="Arial" w:cs="Arial"/>
        </w:rPr>
      </w:pPr>
    </w:p>
    <w:p w:rsidR="003475A3" w:rsidRPr="00885AE8" w:rsidRDefault="003475A3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7" w:name="_Toc438115165"/>
      <w:bookmarkStart w:id="8" w:name="_Toc470716734"/>
      <w:bookmarkStart w:id="9" w:name="_Toc499565000"/>
      <w:bookmarkStart w:id="10" w:name="_Toc507485685"/>
      <w:r w:rsidRPr="00885AE8">
        <w:rPr>
          <w:rFonts w:ascii="Arial" w:hAnsi="Arial" w:cs="Arial"/>
          <w:b/>
          <w:color w:val="auto"/>
          <w:sz w:val="24"/>
        </w:rPr>
        <w:t>ALCANCE</w:t>
      </w:r>
      <w:bookmarkEnd w:id="7"/>
      <w:bookmarkEnd w:id="8"/>
      <w:bookmarkEnd w:id="9"/>
      <w:bookmarkEnd w:id="10"/>
    </w:p>
    <w:p w:rsidR="003475A3" w:rsidRPr="00885AE8" w:rsidRDefault="003475A3" w:rsidP="00986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475A3" w:rsidRPr="00885AE8" w:rsidRDefault="003475A3" w:rsidP="009860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5AE8">
        <w:rPr>
          <w:rFonts w:ascii="Arial" w:hAnsi="Arial" w:cs="Arial"/>
          <w:sz w:val="24"/>
        </w:rPr>
        <w:t>El proceso inicia a partir de las actividades de</w:t>
      </w:r>
      <w:r w:rsidR="00AE5E32">
        <w:rPr>
          <w:rFonts w:ascii="Arial" w:hAnsi="Arial" w:cs="Arial"/>
          <w:sz w:val="24"/>
        </w:rPr>
        <w:t xml:space="preserve"> identificación de los riesgos</w:t>
      </w:r>
      <w:r w:rsidR="007D5312">
        <w:rPr>
          <w:rFonts w:ascii="Arial" w:hAnsi="Arial" w:cs="Arial"/>
          <w:sz w:val="24"/>
        </w:rPr>
        <w:t>, formulación e implementación de acciones de mejora, barreras de seguridad,</w:t>
      </w:r>
      <w:r w:rsidRPr="00885AE8">
        <w:rPr>
          <w:rFonts w:ascii="Arial" w:hAnsi="Arial" w:cs="Arial"/>
          <w:sz w:val="24"/>
        </w:rPr>
        <w:t xml:space="preserve"> capacitación al personal</w:t>
      </w:r>
      <w:r w:rsidR="007D5312">
        <w:rPr>
          <w:rFonts w:ascii="Arial" w:hAnsi="Arial" w:cs="Arial"/>
          <w:sz w:val="24"/>
        </w:rPr>
        <w:t>, seguimiento al riesgo</w:t>
      </w:r>
      <w:r w:rsidRPr="00885AE8">
        <w:rPr>
          <w:rFonts w:ascii="Arial" w:hAnsi="Arial" w:cs="Arial"/>
          <w:sz w:val="24"/>
        </w:rPr>
        <w:t xml:space="preserve"> </w:t>
      </w:r>
      <w:r w:rsidR="00AC3FB3">
        <w:rPr>
          <w:rFonts w:ascii="Arial" w:hAnsi="Arial" w:cs="Arial"/>
          <w:sz w:val="24"/>
        </w:rPr>
        <w:t>del servicio de terapia fí</w:t>
      </w:r>
      <w:r w:rsidR="00956E42">
        <w:rPr>
          <w:rFonts w:ascii="Arial" w:hAnsi="Arial" w:cs="Arial"/>
          <w:sz w:val="24"/>
        </w:rPr>
        <w:t xml:space="preserve">sica y </w:t>
      </w:r>
      <w:r w:rsidR="00956E42">
        <w:rPr>
          <w:rFonts w:ascii="Arial" w:hAnsi="Arial" w:cs="Arial"/>
          <w:sz w:val="24"/>
        </w:rPr>
        <w:lastRenderedPageBreak/>
        <w:t>rehabilitación, de esta manera se mitigan dichos riesgos y/o evitan eventos adversos en la atención.</w:t>
      </w:r>
    </w:p>
    <w:p w:rsidR="003475A3" w:rsidRPr="00885AE8" w:rsidRDefault="003475A3" w:rsidP="009860B0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3475A3" w:rsidRPr="00885AE8" w:rsidRDefault="003475A3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11" w:name="_Toc438115166"/>
      <w:bookmarkStart w:id="12" w:name="_Toc470716735"/>
      <w:bookmarkStart w:id="13" w:name="_Toc499565001"/>
      <w:bookmarkStart w:id="14" w:name="_Toc507485686"/>
      <w:r w:rsidRPr="00885AE8">
        <w:rPr>
          <w:rFonts w:ascii="Arial" w:hAnsi="Arial" w:cs="Arial"/>
          <w:b/>
          <w:color w:val="auto"/>
          <w:sz w:val="24"/>
        </w:rPr>
        <w:t>RESPONSABLES</w:t>
      </w:r>
      <w:bookmarkEnd w:id="11"/>
      <w:bookmarkEnd w:id="12"/>
      <w:bookmarkEnd w:id="13"/>
      <w:bookmarkEnd w:id="14"/>
    </w:p>
    <w:p w:rsidR="00750333" w:rsidRPr="00885AE8" w:rsidRDefault="00750333" w:rsidP="009860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5A3" w:rsidRPr="00885AE8" w:rsidRDefault="00AC3FB3" w:rsidP="009860B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Personal </w:t>
      </w:r>
      <w:r w:rsidR="00BC0370" w:rsidRPr="00885AE8">
        <w:rPr>
          <w:rFonts w:ascii="Arial" w:hAnsi="Arial" w:cs="Arial"/>
          <w:sz w:val="24"/>
        </w:rPr>
        <w:t xml:space="preserve">del área de </w:t>
      </w:r>
      <w:r>
        <w:rPr>
          <w:rFonts w:ascii="Arial" w:hAnsi="Arial" w:cs="Arial"/>
          <w:sz w:val="24"/>
        </w:rPr>
        <w:t xml:space="preserve">Terapia </w:t>
      </w:r>
      <w:r w:rsidR="00CE2CF2">
        <w:rPr>
          <w:rFonts w:ascii="Arial" w:hAnsi="Arial" w:cs="Arial"/>
          <w:sz w:val="24"/>
        </w:rPr>
        <w:t>Física</w:t>
      </w:r>
      <w:r>
        <w:rPr>
          <w:rFonts w:ascii="Arial" w:hAnsi="Arial" w:cs="Arial"/>
          <w:sz w:val="24"/>
        </w:rPr>
        <w:t xml:space="preserve"> y </w:t>
      </w:r>
      <w:r w:rsidR="00CE2CF2">
        <w:rPr>
          <w:rFonts w:ascii="Arial" w:hAnsi="Arial" w:cs="Arial"/>
          <w:sz w:val="24"/>
        </w:rPr>
        <w:t>Rehabilitación</w:t>
      </w:r>
      <w:r w:rsidR="00BC0370" w:rsidRPr="00885AE8">
        <w:rPr>
          <w:rFonts w:ascii="Arial" w:hAnsi="Arial" w:cs="Arial"/>
          <w:sz w:val="24"/>
        </w:rPr>
        <w:t>.</w:t>
      </w:r>
    </w:p>
    <w:p w:rsidR="00DD6291" w:rsidRPr="00885AE8" w:rsidRDefault="00DD6291" w:rsidP="009860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475A3" w:rsidRPr="00885AE8" w:rsidRDefault="003475A3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15" w:name="_Toc470716736"/>
      <w:bookmarkStart w:id="16" w:name="_Toc499565002"/>
      <w:bookmarkStart w:id="17" w:name="_Toc507485687"/>
      <w:r w:rsidRPr="00885AE8">
        <w:rPr>
          <w:rFonts w:ascii="Arial" w:hAnsi="Arial" w:cs="Arial"/>
          <w:b/>
          <w:color w:val="auto"/>
          <w:sz w:val="24"/>
        </w:rPr>
        <w:t>JUSTIFICACION</w:t>
      </w:r>
      <w:bookmarkEnd w:id="15"/>
      <w:bookmarkEnd w:id="16"/>
      <w:bookmarkEnd w:id="17"/>
    </w:p>
    <w:p w:rsidR="003475A3" w:rsidRPr="00885AE8" w:rsidRDefault="003475A3" w:rsidP="009860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45D11" w:rsidRDefault="003475A3" w:rsidP="009860B0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885AE8">
        <w:rPr>
          <w:rFonts w:ascii="Arial" w:hAnsi="Arial" w:cs="Arial"/>
          <w:sz w:val="24"/>
        </w:rPr>
        <w:t>La E</w:t>
      </w:r>
      <w:r w:rsidR="004B12C8" w:rsidRPr="00885AE8">
        <w:rPr>
          <w:rFonts w:ascii="Arial" w:hAnsi="Arial" w:cs="Arial"/>
          <w:sz w:val="24"/>
        </w:rPr>
        <w:t>.</w:t>
      </w:r>
      <w:r w:rsidRPr="00885AE8">
        <w:rPr>
          <w:rFonts w:ascii="Arial" w:hAnsi="Arial" w:cs="Arial"/>
          <w:sz w:val="24"/>
        </w:rPr>
        <w:t>S</w:t>
      </w:r>
      <w:r w:rsidR="004B12C8" w:rsidRPr="00885AE8">
        <w:rPr>
          <w:rFonts w:ascii="Arial" w:hAnsi="Arial" w:cs="Arial"/>
          <w:sz w:val="24"/>
        </w:rPr>
        <w:t>.</w:t>
      </w:r>
      <w:r w:rsidRPr="00885AE8">
        <w:rPr>
          <w:rFonts w:ascii="Arial" w:hAnsi="Arial" w:cs="Arial"/>
          <w:sz w:val="24"/>
        </w:rPr>
        <w:t xml:space="preserve">E HOSPITAL SAN JOSE </w:t>
      </w:r>
      <w:r w:rsidR="00CE2CF2" w:rsidRPr="00885AE8">
        <w:rPr>
          <w:rFonts w:ascii="Arial" w:hAnsi="Arial" w:cs="Arial"/>
          <w:sz w:val="24"/>
        </w:rPr>
        <w:t>GUAVIARE como</w:t>
      </w:r>
      <w:r w:rsidR="00AC3FB3">
        <w:rPr>
          <w:rFonts w:ascii="Arial" w:hAnsi="Arial" w:cs="Arial"/>
          <w:sz w:val="24"/>
        </w:rPr>
        <w:t xml:space="preserve"> entidad prestadora de servicios de salud, está en la obligación de brindar</w:t>
      </w:r>
      <w:r w:rsidR="00C07832">
        <w:rPr>
          <w:rFonts w:ascii="Arial" w:hAnsi="Arial" w:cs="Arial"/>
          <w:sz w:val="24"/>
        </w:rPr>
        <w:t xml:space="preserve"> una atención </w:t>
      </w:r>
      <w:r w:rsidR="00CE2CF2">
        <w:rPr>
          <w:rFonts w:ascii="Arial" w:hAnsi="Arial" w:cs="Arial"/>
          <w:sz w:val="24"/>
        </w:rPr>
        <w:t>segura a los usuarios,</w:t>
      </w:r>
      <w:r w:rsidR="00C07832">
        <w:rPr>
          <w:rFonts w:ascii="Arial" w:hAnsi="Arial" w:cs="Arial"/>
          <w:sz w:val="24"/>
        </w:rPr>
        <w:t xml:space="preserve"> evitando así la posible ocurrencia de hechos que puedan afectar </w:t>
      </w:r>
      <w:r w:rsidR="00CE2CF2">
        <w:rPr>
          <w:rFonts w:ascii="Arial" w:hAnsi="Arial" w:cs="Arial"/>
          <w:sz w:val="24"/>
        </w:rPr>
        <w:t>la</w:t>
      </w:r>
      <w:r w:rsidR="00C07832">
        <w:rPr>
          <w:rFonts w:ascii="Arial" w:hAnsi="Arial" w:cs="Arial"/>
          <w:sz w:val="24"/>
        </w:rPr>
        <w:t xml:space="preserve"> salud de los individuos. Es por esto que se </w:t>
      </w:r>
      <w:r w:rsidR="00CE2CF2">
        <w:rPr>
          <w:rFonts w:ascii="Arial" w:hAnsi="Arial" w:cs="Arial"/>
          <w:sz w:val="24"/>
        </w:rPr>
        <w:t>formula</w:t>
      </w:r>
      <w:r w:rsidR="00C07832">
        <w:rPr>
          <w:rFonts w:ascii="Arial" w:hAnsi="Arial" w:cs="Arial"/>
          <w:sz w:val="24"/>
        </w:rPr>
        <w:t xml:space="preserve"> el presente manual para de una forma u otra mitigar los riesgos existentes o que puedan existir en la prestación del servicio de Terapia Física y Rehabilitación. Basado en la política de seguridad </w:t>
      </w:r>
      <w:r w:rsidR="002E36BB">
        <w:rPr>
          <w:rFonts w:ascii="Arial" w:hAnsi="Arial" w:cs="Arial"/>
          <w:sz w:val="24"/>
        </w:rPr>
        <w:t>del paciente institucional adoptado</w:t>
      </w:r>
      <w:r w:rsidR="00C07832">
        <w:rPr>
          <w:rFonts w:ascii="Arial" w:hAnsi="Arial" w:cs="Arial"/>
          <w:sz w:val="24"/>
        </w:rPr>
        <w:t xml:space="preserve"> mediante resolución 0392 de 05 de julio de 2013</w:t>
      </w:r>
      <w:r w:rsidR="00CE2CF2">
        <w:rPr>
          <w:rFonts w:ascii="Arial" w:hAnsi="Arial" w:cs="Arial"/>
          <w:sz w:val="24"/>
        </w:rPr>
        <w:t xml:space="preserve"> y programa de seguridad del paciente institucional adoptado mediante </w:t>
      </w:r>
      <w:r w:rsidR="002E36BB" w:rsidRPr="002E36BB">
        <w:rPr>
          <w:rFonts w:ascii="Arial" w:hAnsi="Arial" w:cs="Arial"/>
          <w:color w:val="000000" w:themeColor="text1"/>
          <w:sz w:val="24"/>
        </w:rPr>
        <w:t>resolución 0372 de 25 de mayo de 2015</w:t>
      </w:r>
    </w:p>
    <w:p w:rsidR="003D0793" w:rsidRDefault="003D0793" w:rsidP="009860B0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:rsidR="003D0793" w:rsidRPr="00885AE8" w:rsidRDefault="003D0793" w:rsidP="009860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475A3" w:rsidRPr="00885AE8" w:rsidRDefault="008E4498" w:rsidP="00B507A8">
      <w:pPr>
        <w:pStyle w:val="Ttulo1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  <w:b/>
          <w:color w:val="auto"/>
          <w:sz w:val="24"/>
        </w:rPr>
      </w:pPr>
      <w:bookmarkStart w:id="18" w:name="_Toc499565003"/>
      <w:bookmarkStart w:id="19" w:name="_Toc507485688"/>
      <w:r>
        <w:rPr>
          <w:rFonts w:ascii="Arial" w:hAnsi="Arial" w:cs="Arial"/>
          <w:b/>
          <w:color w:val="auto"/>
          <w:sz w:val="24"/>
        </w:rPr>
        <w:t xml:space="preserve">IDENTIFICACIÓN DE LOS </w:t>
      </w:r>
      <w:r w:rsidR="00C07832">
        <w:rPr>
          <w:rFonts w:ascii="Arial" w:hAnsi="Arial" w:cs="Arial"/>
          <w:b/>
          <w:color w:val="auto"/>
          <w:sz w:val="24"/>
        </w:rPr>
        <w:t xml:space="preserve">RIESGOS </w:t>
      </w:r>
      <w:r>
        <w:rPr>
          <w:rFonts w:ascii="Arial" w:hAnsi="Arial" w:cs="Arial"/>
          <w:b/>
          <w:color w:val="auto"/>
          <w:sz w:val="24"/>
        </w:rPr>
        <w:t>DEL SERVICIO DE FISIOTERAPIA.</w:t>
      </w:r>
      <w:bookmarkEnd w:id="18"/>
      <w:bookmarkEnd w:id="19"/>
    </w:p>
    <w:p w:rsidR="003475A3" w:rsidRPr="00885AE8" w:rsidRDefault="003475A3" w:rsidP="009860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07832" w:rsidRPr="00A310A7" w:rsidRDefault="00C07832" w:rsidP="00C07832">
      <w:pPr>
        <w:pStyle w:val="Ttulo2"/>
        <w:numPr>
          <w:ilvl w:val="1"/>
          <w:numId w:val="1"/>
        </w:numPr>
        <w:spacing w:before="0" w:line="240" w:lineRule="auto"/>
        <w:jc w:val="both"/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</w:pPr>
      <w:bookmarkStart w:id="20" w:name="_Toc499565004"/>
      <w:bookmarkStart w:id="21" w:name="_Toc507485689"/>
      <w:r w:rsidRPr="00A310A7">
        <w:rPr>
          <w:rFonts w:ascii="Arial" w:hAnsi="Arial" w:cs="Arial"/>
          <w:color w:val="000000" w:themeColor="text1"/>
          <w:sz w:val="24"/>
          <w:u w:val="single"/>
        </w:rPr>
        <w:t>RIESGO DE</w:t>
      </w:r>
      <w:r w:rsidRPr="00A310A7">
        <w:rPr>
          <w:rFonts w:ascii="Arial" w:hAnsi="Arial" w:cs="Arial"/>
          <w:i/>
          <w:color w:val="000000" w:themeColor="text1"/>
          <w:sz w:val="24"/>
          <w:u w:val="single"/>
        </w:rPr>
        <w:t xml:space="preserve"> </w:t>
      </w:r>
      <w:r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 xml:space="preserve">QUEMADURAS EN PIEL </w:t>
      </w:r>
      <w:r w:rsidR="008E4498"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>POR</w:t>
      </w:r>
      <w:r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 xml:space="preserve"> LA APLI</w:t>
      </w:r>
      <w:r w:rsidR="003D0793"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>CACIÓN DE ELECTROESTIMULACIÓN Y</w:t>
      </w:r>
      <w:r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>/O TERMOTERAPIA, CRIOTERAPIA</w:t>
      </w:r>
      <w:bookmarkEnd w:id="20"/>
      <w:bookmarkEnd w:id="21"/>
      <w:r w:rsidRPr="00A310A7">
        <w:rPr>
          <w:rFonts w:ascii="Arial" w:eastAsia="Times New Roman" w:hAnsi="Arial" w:cs="Arial"/>
          <w:color w:val="000000" w:themeColor="text1"/>
          <w:sz w:val="24"/>
          <w:u w:val="single"/>
          <w:lang w:eastAsia="es-CO"/>
        </w:rPr>
        <w:t xml:space="preserve"> </w:t>
      </w:r>
    </w:p>
    <w:p w:rsidR="005B44FE" w:rsidRPr="005B44FE" w:rsidRDefault="005B44FE" w:rsidP="005B44FE">
      <w:pPr>
        <w:rPr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4089"/>
        <w:gridCol w:w="2079"/>
      </w:tblGrid>
      <w:tr w:rsidR="00C147C2" w:rsidTr="00D66256">
        <w:tc>
          <w:tcPr>
            <w:tcW w:w="2660" w:type="dxa"/>
            <w:shd w:val="clear" w:color="auto" w:fill="BDD6EE" w:themeFill="accent1" w:themeFillTint="66"/>
          </w:tcPr>
          <w:p w:rsidR="00C147C2" w:rsidRPr="005B44FE" w:rsidRDefault="00C147C2" w:rsidP="003D0793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FALLA O ACCION INSEGURA</w:t>
            </w:r>
          </w:p>
        </w:tc>
        <w:tc>
          <w:tcPr>
            <w:tcW w:w="4089" w:type="dxa"/>
            <w:shd w:val="clear" w:color="auto" w:fill="BDD6EE" w:themeFill="accent1" w:themeFillTint="66"/>
          </w:tcPr>
          <w:p w:rsidR="00C147C2" w:rsidRPr="005B44FE" w:rsidRDefault="00C147C2" w:rsidP="003D0793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INTERVENCIÒN</w:t>
            </w:r>
          </w:p>
        </w:tc>
        <w:tc>
          <w:tcPr>
            <w:tcW w:w="2079" w:type="dxa"/>
            <w:shd w:val="clear" w:color="auto" w:fill="BDD6EE" w:themeFill="accent1" w:themeFillTint="66"/>
          </w:tcPr>
          <w:p w:rsidR="00C147C2" w:rsidRPr="005B44FE" w:rsidRDefault="00C147C2" w:rsidP="003D0793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INDICADOR DE MEDICIÓN DEL RIESGO</w:t>
            </w:r>
          </w:p>
        </w:tc>
      </w:tr>
      <w:tr w:rsidR="000B2082" w:rsidTr="00D66256">
        <w:tc>
          <w:tcPr>
            <w:tcW w:w="2660" w:type="dxa"/>
          </w:tcPr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0B2082" w:rsidRPr="005B44FE" w:rsidRDefault="000B208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Deterioro de las almohadillas para aplicación de electroestimulación</w:t>
            </w:r>
          </w:p>
        </w:tc>
        <w:tc>
          <w:tcPr>
            <w:tcW w:w="4089" w:type="dxa"/>
          </w:tcPr>
          <w:p w:rsidR="003D0793" w:rsidRDefault="000B2082" w:rsidP="003D0793">
            <w:pPr>
              <w:jc w:val="both"/>
              <w:rPr>
                <w:rFonts w:ascii="Arial" w:hAnsi="Arial" w:cs="Arial"/>
                <w:lang w:eastAsia="es-CO"/>
              </w:rPr>
            </w:pPr>
            <w:r w:rsidRPr="003D0793">
              <w:rPr>
                <w:rFonts w:ascii="Arial" w:hAnsi="Arial" w:cs="Arial"/>
                <w:lang w:eastAsia="es-CO"/>
              </w:rPr>
              <w:t>Para esta falla o acción insegura</w:t>
            </w:r>
            <w:r w:rsidR="003D0793" w:rsidRPr="003D0793">
              <w:rPr>
                <w:rFonts w:ascii="Arial" w:hAnsi="Arial" w:cs="Arial"/>
                <w:lang w:eastAsia="es-CO"/>
              </w:rPr>
              <w:t>:</w:t>
            </w:r>
          </w:p>
          <w:p w:rsidR="003D0793" w:rsidRPr="003D0793" w:rsidRDefault="003D0793" w:rsidP="003D0793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0B2082" w:rsidRPr="003D0793" w:rsidRDefault="000B2082" w:rsidP="006729F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eastAsia="es-CO"/>
              </w:rPr>
            </w:pPr>
            <w:r w:rsidRPr="003D0793">
              <w:rPr>
                <w:rFonts w:ascii="Arial" w:hAnsi="Arial" w:cs="Arial"/>
                <w:lang w:eastAsia="es-CO"/>
              </w:rPr>
              <w:t xml:space="preserve"> trimestralmente se realizara una inspección del estado de las almohadillas por parte de la coordinación del servicio y el personal auxiliar, implementando la lista de chequeo y el registro de dotación de dichas almohadillas.</w:t>
            </w:r>
          </w:p>
        </w:tc>
        <w:tc>
          <w:tcPr>
            <w:tcW w:w="2079" w:type="dxa"/>
            <w:vMerge w:val="restart"/>
          </w:tcPr>
          <w:p w:rsidR="000B2082" w:rsidRDefault="000B2082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3D0793" w:rsidRDefault="003D0793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F72D2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Pr="00A90C76" w:rsidRDefault="000B2082" w:rsidP="003D079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  <w:r w:rsidRPr="000B2082">
              <w:rPr>
                <w:rFonts w:ascii="Arial" w:hAnsi="Arial" w:cs="Arial"/>
                <w:lang w:eastAsia="es-CO"/>
              </w:rPr>
              <w:t>Proporción de pacientes que presentan quemaduras por el uso de medios físicos.</w:t>
            </w: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Pr="003C3432" w:rsidRDefault="003C3432" w:rsidP="003C3432">
            <w:pPr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Pr="00A90C76" w:rsidRDefault="003C3432" w:rsidP="003C343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CO"/>
              </w:rPr>
            </w:pPr>
            <w:r w:rsidRPr="000B2082">
              <w:rPr>
                <w:rFonts w:ascii="Arial" w:hAnsi="Arial" w:cs="Arial"/>
                <w:lang w:eastAsia="es-CO"/>
              </w:rPr>
              <w:t>Proporción de pacientes que presentan quemaduras por el uso de medios físicos.</w:t>
            </w:r>
          </w:p>
          <w:p w:rsidR="000B2082" w:rsidRPr="00A90C76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0B2082" w:rsidTr="00D66256">
        <w:tc>
          <w:tcPr>
            <w:tcW w:w="2660" w:type="dxa"/>
          </w:tcPr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D66256" w:rsidRDefault="00D66256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0B2082" w:rsidRPr="005B44FE" w:rsidRDefault="000B208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Almohadillas de electroestimulación  poco humedecidas</w:t>
            </w:r>
          </w:p>
        </w:tc>
        <w:tc>
          <w:tcPr>
            <w:tcW w:w="4089" w:type="dxa"/>
          </w:tcPr>
          <w:p w:rsidR="000B2082" w:rsidRDefault="000B2082" w:rsidP="00E41C9F">
            <w:pPr>
              <w:jc w:val="both"/>
              <w:rPr>
                <w:rFonts w:ascii="Arial" w:hAnsi="Arial" w:cs="Arial"/>
                <w:lang w:eastAsia="es-CO"/>
              </w:rPr>
            </w:pPr>
            <w:r w:rsidRPr="005B44FE">
              <w:rPr>
                <w:rFonts w:ascii="Arial" w:hAnsi="Arial" w:cs="Arial"/>
                <w:lang w:eastAsia="es-CO"/>
              </w:rPr>
              <w:lastRenderedPageBreak/>
              <w:t>Para esta falla o acción insegura</w:t>
            </w:r>
            <w:r>
              <w:rPr>
                <w:rFonts w:ascii="Arial" w:hAnsi="Arial" w:cs="Arial"/>
                <w:lang w:eastAsia="es-CO"/>
              </w:rPr>
              <w:t>:</w:t>
            </w:r>
            <w:r w:rsidRPr="005B44FE">
              <w:rPr>
                <w:rFonts w:ascii="Arial" w:hAnsi="Arial" w:cs="Arial"/>
                <w:lang w:eastAsia="es-CO"/>
              </w:rPr>
              <w:t xml:space="preserve"> </w:t>
            </w:r>
          </w:p>
          <w:p w:rsidR="003D0793" w:rsidRDefault="003D0793" w:rsidP="00E41C9F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0B2082" w:rsidRDefault="000B2082" w:rsidP="00E41C9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E41C9F">
              <w:rPr>
                <w:rFonts w:ascii="Arial" w:hAnsi="Arial" w:cs="Arial"/>
                <w:lang w:eastAsia="es-CO"/>
              </w:rPr>
              <w:t xml:space="preserve">Inducción y re inducción del manual de equipos y procedimientos adoptado mediante resolución </w:t>
            </w:r>
            <w:r>
              <w:rPr>
                <w:rFonts w:ascii="Arial" w:hAnsi="Arial" w:cs="Arial"/>
                <w:lang w:eastAsia="es-CO"/>
              </w:rPr>
              <w:t xml:space="preserve">institucional vigente </w:t>
            </w:r>
            <w:r w:rsidRPr="00E41C9F">
              <w:rPr>
                <w:rFonts w:ascii="Arial" w:hAnsi="Arial" w:cs="Arial"/>
                <w:lang w:eastAsia="es-CO"/>
              </w:rPr>
              <w:t xml:space="preserve">para el servicio </w:t>
            </w:r>
            <w:r w:rsidRPr="00E41C9F">
              <w:rPr>
                <w:rFonts w:ascii="Arial" w:hAnsi="Arial" w:cs="Arial"/>
                <w:lang w:eastAsia="es-CO"/>
              </w:rPr>
              <w:lastRenderedPageBreak/>
              <w:t>de terapia física y rehabilitación</w:t>
            </w:r>
            <w:r>
              <w:rPr>
                <w:rFonts w:ascii="Arial" w:hAnsi="Arial" w:cs="Arial"/>
                <w:lang w:eastAsia="es-CO"/>
              </w:rPr>
              <w:t xml:space="preserve"> de manera semestral y/o cuando ingresa personal nuevo al servicio.</w:t>
            </w:r>
          </w:p>
          <w:p w:rsidR="000B2082" w:rsidRDefault="000B2082" w:rsidP="00E41C9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El personal debe dar cumplimiento manual de equipos y procedimientos menores.</w:t>
            </w:r>
          </w:p>
          <w:p w:rsidR="000B2082" w:rsidRPr="00E41C9F" w:rsidRDefault="000B2082" w:rsidP="00E41C9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Realizar </w:t>
            </w:r>
            <w:r w:rsidRPr="00E41C9F">
              <w:rPr>
                <w:rFonts w:ascii="Arial" w:hAnsi="Arial" w:cs="Arial"/>
                <w:lang w:eastAsia="es-CO"/>
              </w:rPr>
              <w:t>la medición</w:t>
            </w:r>
            <w:r>
              <w:rPr>
                <w:rFonts w:ascii="Arial" w:hAnsi="Arial" w:cs="Arial"/>
                <w:lang w:eastAsia="es-CO"/>
              </w:rPr>
              <w:t xml:space="preserve"> de la</w:t>
            </w:r>
            <w:r w:rsidRPr="00E41C9F">
              <w:rPr>
                <w:rFonts w:ascii="Arial" w:hAnsi="Arial" w:cs="Arial"/>
                <w:lang w:eastAsia="es-CO"/>
              </w:rPr>
              <w:t xml:space="preserve"> adherencia</w:t>
            </w:r>
            <w:r>
              <w:rPr>
                <w:rFonts w:ascii="Arial" w:hAnsi="Arial" w:cs="Arial"/>
                <w:lang w:eastAsia="es-CO"/>
              </w:rPr>
              <w:t xml:space="preserve"> de manera semestral</w:t>
            </w:r>
            <w:r w:rsidRPr="00E41C9F">
              <w:rPr>
                <w:rFonts w:ascii="Arial" w:hAnsi="Arial" w:cs="Arial"/>
                <w:lang w:eastAsia="es-CO"/>
              </w:rPr>
              <w:t xml:space="preserve"> sobre la forma de realizar el procedimiento de electroestimulación en donde se estipula que antes de realizar el procedimiento se debe inspeccionar la zona de la piel a tratar la cual no debe presentar lesiones y se debe limpiar con alcohol para que posteriormente se coloquen los electrodos los cuales deben ir con las almohadillas humedecidas con agua</w:t>
            </w:r>
            <w:r>
              <w:rPr>
                <w:rFonts w:ascii="Arial" w:hAnsi="Arial" w:cs="Arial"/>
                <w:lang w:eastAsia="es-CO"/>
              </w:rPr>
              <w:t xml:space="preserve"> según manual de procedimientos menores</w:t>
            </w:r>
            <w:r w:rsidRPr="00E41C9F"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2079" w:type="dxa"/>
            <w:vMerge/>
          </w:tcPr>
          <w:p w:rsidR="000B2082" w:rsidRPr="005B44FE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0B2082" w:rsidTr="00D66256">
        <w:tc>
          <w:tcPr>
            <w:tcW w:w="2660" w:type="dxa"/>
          </w:tcPr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C3432" w:rsidRDefault="003C3432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3D0793" w:rsidRDefault="003D0793" w:rsidP="005B44FE">
            <w:pPr>
              <w:jc w:val="center"/>
              <w:rPr>
                <w:rFonts w:ascii="Arial" w:hAnsi="Arial" w:cs="Arial"/>
                <w:b/>
                <w:lang w:val="es-MX" w:eastAsia="es-CO"/>
              </w:rPr>
            </w:pPr>
          </w:p>
          <w:p w:rsidR="000B2082" w:rsidRPr="005B44FE" w:rsidRDefault="000B208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BB4355">
              <w:rPr>
                <w:rFonts w:ascii="Arial" w:hAnsi="Arial" w:cs="Arial"/>
                <w:b/>
                <w:lang w:eastAsia="es-CO"/>
              </w:rPr>
              <w:t>Residuos de jabón enzimático</w:t>
            </w:r>
            <w:r>
              <w:rPr>
                <w:rFonts w:ascii="Arial" w:hAnsi="Arial" w:cs="Arial"/>
                <w:b/>
                <w:lang w:eastAsia="es-CO"/>
              </w:rPr>
              <w:t xml:space="preserve"> en las almohadillas.</w:t>
            </w:r>
          </w:p>
        </w:tc>
        <w:tc>
          <w:tcPr>
            <w:tcW w:w="4089" w:type="dxa"/>
          </w:tcPr>
          <w:p w:rsidR="000B2082" w:rsidRPr="00447D54" w:rsidRDefault="000B2082" w:rsidP="00A929D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88" w:lineRule="atLeast"/>
              <w:jc w:val="both"/>
              <w:rPr>
                <w:rFonts w:ascii="Arial" w:eastAsia="Times New Roman" w:hAnsi="Arial" w:cs="Arial"/>
                <w:bCs/>
                <w:bdr w:val="none" w:sz="0" w:space="0" w:color="auto" w:frame="1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Realizar inducción y reinducción a través de</w:t>
            </w:r>
            <w:r w:rsidRPr="00A929D2">
              <w:rPr>
                <w:rFonts w:ascii="Arial" w:hAnsi="Arial" w:cs="Arial"/>
                <w:lang w:eastAsia="es-CO"/>
              </w:rPr>
              <w:t xml:space="preserve"> la socialización del protocolo de limpieza y desinfección </w:t>
            </w:r>
            <w:r>
              <w:rPr>
                <w:rFonts w:ascii="Arial" w:hAnsi="Arial" w:cs="Arial"/>
                <w:lang w:eastAsia="es-CO"/>
              </w:rPr>
              <w:t>vigente</w:t>
            </w:r>
            <w:r w:rsidRPr="00A929D2">
              <w:rPr>
                <w:rFonts w:ascii="Arial" w:hAnsi="Arial" w:cs="Arial"/>
                <w:lang w:eastAsia="es-CO"/>
              </w:rPr>
              <w:t xml:space="preserve"> adoptado mediante resolución para el servicio de terapia física y rehabilitación</w:t>
            </w:r>
            <w:r>
              <w:rPr>
                <w:rFonts w:ascii="Arial" w:hAnsi="Arial" w:cs="Arial"/>
                <w:lang w:eastAsia="es-CO"/>
              </w:rPr>
              <w:t xml:space="preserve"> de manera semestral y/o si ingresa personal nuevo al área.</w:t>
            </w:r>
          </w:p>
          <w:p w:rsidR="00887908" w:rsidRDefault="000B2082" w:rsidP="00887908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Realizar</w:t>
            </w:r>
            <w:r w:rsidRPr="00A929D2">
              <w:rPr>
                <w:rFonts w:ascii="Arial" w:hAnsi="Arial" w:cs="Arial"/>
                <w:lang w:eastAsia="es-CO"/>
              </w:rPr>
              <w:t xml:space="preserve"> la medición a </w:t>
            </w:r>
            <w:r>
              <w:rPr>
                <w:rFonts w:ascii="Arial" w:hAnsi="Arial" w:cs="Arial"/>
                <w:lang w:eastAsia="es-CO"/>
              </w:rPr>
              <w:t>la adherencia de manera semestral de</w:t>
            </w:r>
            <w:r w:rsidRPr="00A929D2">
              <w:rPr>
                <w:rFonts w:ascii="Arial" w:hAnsi="Arial" w:cs="Arial"/>
                <w:lang w:eastAsia="es-CO"/>
              </w:rPr>
              <w:t xml:space="preserve"> la limpieza de las almohadillas en donde se estipula que </w:t>
            </w:r>
            <w:r w:rsidRPr="00A929D2">
              <w:rPr>
                <w:rFonts w:ascii="Arial" w:eastAsia="Times New Roman" w:hAnsi="Arial" w:cs="Arial"/>
                <w:bCs/>
                <w:bdr w:val="none" w:sz="0" w:space="0" w:color="auto" w:frame="1"/>
                <w:lang w:eastAsia="es-CO"/>
              </w:rPr>
              <w:t xml:space="preserve">una vez terminada la jornada laboral, las almohadillas utilizadas serán desinfectadas con jabón enzimático y se deberán enjuagar con abundante agua, se debe tener precaución de que no queden las almohadillas con residuos de jabón enzimático, debido a que podríamos ocasionar quemadura </w:t>
            </w:r>
            <w:r w:rsidRPr="00A929D2">
              <w:rPr>
                <w:rFonts w:ascii="Arial" w:eastAsia="Times New Roman" w:hAnsi="Arial" w:cs="Arial"/>
                <w:bCs/>
                <w:bdr w:val="none" w:sz="0" w:space="0" w:color="auto" w:frame="1"/>
                <w:lang w:eastAsia="es-CO"/>
              </w:rPr>
              <w:lastRenderedPageBreak/>
              <w:t>en el paciente.</w:t>
            </w:r>
          </w:p>
          <w:p w:rsidR="000B2082" w:rsidRPr="003C3432" w:rsidRDefault="000B2082" w:rsidP="003C343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  <w:r w:rsidRPr="003C3432">
              <w:rPr>
                <w:rFonts w:ascii="Arial" w:eastAsia="Times New Roman" w:hAnsi="Arial" w:cs="Arial"/>
                <w:bCs/>
                <w:bdr w:val="none" w:sz="0" w:space="0" w:color="auto" w:frame="1"/>
                <w:lang w:eastAsia="es-CO"/>
              </w:rPr>
              <w:t>Se dejan secar al aire libre y se empacaran en un recipiente de plástico para ser utilizadas nuevamente cuando se requieran.</w:t>
            </w:r>
          </w:p>
        </w:tc>
        <w:tc>
          <w:tcPr>
            <w:tcW w:w="2079" w:type="dxa"/>
            <w:vMerge/>
          </w:tcPr>
          <w:p w:rsidR="000B2082" w:rsidRDefault="000B2082" w:rsidP="00063734">
            <w:pPr>
              <w:pStyle w:val="Prrafodelista"/>
              <w:shd w:val="clear" w:color="auto" w:fill="FFFFFF"/>
              <w:spacing w:after="0" w:line="288" w:lineRule="atLeast"/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0B2082" w:rsidTr="00D66256">
        <w:tc>
          <w:tcPr>
            <w:tcW w:w="2660" w:type="dxa"/>
          </w:tcPr>
          <w:p w:rsidR="003C3432" w:rsidRDefault="003C343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0B2082" w:rsidRPr="00BB4355" w:rsidRDefault="000B2082" w:rsidP="005B44FE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690FB8">
              <w:rPr>
                <w:rFonts w:ascii="Arial" w:hAnsi="Arial" w:cs="Arial"/>
                <w:b/>
                <w:lang w:eastAsia="es-CO"/>
              </w:rPr>
              <w:t>Colocación de paquete húmedo muy caliente con inadecuado aislamiento (pocas capas de toalla).</w:t>
            </w:r>
          </w:p>
        </w:tc>
        <w:tc>
          <w:tcPr>
            <w:tcW w:w="4089" w:type="dxa"/>
          </w:tcPr>
          <w:p w:rsidR="000B2082" w:rsidRDefault="000B2082" w:rsidP="003C3432">
            <w:pPr>
              <w:jc w:val="both"/>
              <w:rPr>
                <w:rFonts w:ascii="Arial" w:hAnsi="Arial" w:cs="Arial"/>
                <w:lang w:eastAsia="es-CO"/>
              </w:rPr>
            </w:pPr>
            <w:r w:rsidRPr="003C3432">
              <w:rPr>
                <w:rFonts w:ascii="Arial" w:hAnsi="Arial" w:cs="Arial"/>
                <w:lang w:eastAsia="es-CO"/>
              </w:rPr>
              <w:t xml:space="preserve">Para esta falla o acción insegura: </w:t>
            </w:r>
          </w:p>
          <w:p w:rsidR="003C3432" w:rsidRPr="003C3432" w:rsidRDefault="003C3432" w:rsidP="003C3432">
            <w:pPr>
              <w:jc w:val="both"/>
              <w:rPr>
                <w:rFonts w:ascii="Arial" w:hAnsi="Arial" w:cs="Arial"/>
              </w:rPr>
            </w:pPr>
          </w:p>
          <w:p w:rsidR="000B2082" w:rsidRDefault="000B2082" w:rsidP="008018E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Inducción y reinducción atreves de</w:t>
            </w:r>
            <w:r w:rsidRPr="008018E0">
              <w:rPr>
                <w:rFonts w:ascii="Arial" w:hAnsi="Arial" w:cs="Arial"/>
                <w:lang w:eastAsia="es-CO"/>
              </w:rPr>
              <w:t xml:space="preserve"> la socialización del manual de equipos y procedimientos (medios físicos), adoptado mediante resolución para el servicio de terapia física y rehabilitación,</w:t>
            </w:r>
            <w:r>
              <w:rPr>
                <w:rFonts w:ascii="Arial" w:hAnsi="Arial" w:cs="Arial"/>
                <w:lang w:eastAsia="es-CO"/>
              </w:rPr>
              <w:t xml:space="preserve"> de manera semestral.</w:t>
            </w:r>
          </w:p>
          <w:p w:rsidR="000B2082" w:rsidRPr="003C3432" w:rsidRDefault="000B2082" w:rsidP="003C343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7BB">
              <w:rPr>
                <w:rFonts w:ascii="Arial" w:hAnsi="Arial" w:cs="Arial"/>
              </w:rPr>
              <w:t>Medición</w:t>
            </w:r>
            <w:r>
              <w:rPr>
                <w:rFonts w:ascii="Arial" w:hAnsi="Arial" w:cs="Arial"/>
              </w:rPr>
              <w:t xml:space="preserve"> de</w:t>
            </w:r>
            <w:r w:rsidRPr="005947BB">
              <w:rPr>
                <w:rFonts w:ascii="Arial" w:hAnsi="Arial" w:cs="Arial"/>
                <w:lang w:eastAsia="es-CO"/>
              </w:rPr>
              <w:t xml:space="preserve"> adherencia de aplicación de termoterapia en donde se estipula que </w:t>
            </w:r>
            <w:r w:rsidRPr="005947BB">
              <w:rPr>
                <w:rFonts w:ascii="Arial" w:hAnsi="Arial" w:cs="Arial"/>
              </w:rPr>
              <w:t>al aplicar crioterapia o termoterapia se deben envolver los paquetes en toallas para tal fin y en la cantidad que se requiera, generando una capa gruesa que permita la transmisión de calor pero que a su vez sea una barrera aislante al contacto con la piel evitando producción de quemaduras.</w:t>
            </w:r>
          </w:p>
        </w:tc>
        <w:tc>
          <w:tcPr>
            <w:tcW w:w="2079" w:type="dxa"/>
            <w:vMerge/>
          </w:tcPr>
          <w:p w:rsidR="000B2082" w:rsidRPr="009978EA" w:rsidRDefault="000B2082" w:rsidP="009978E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</w:p>
        </w:tc>
      </w:tr>
    </w:tbl>
    <w:p w:rsidR="005B44FE" w:rsidRPr="005B44FE" w:rsidRDefault="005B44FE" w:rsidP="005B44FE">
      <w:pPr>
        <w:rPr>
          <w:lang w:val="es-CO" w:eastAsia="es-CO"/>
        </w:rPr>
      </w:pPr>
    </w:p>
    <w:p w:rsidR="003475A3" w:rsidRPr="00A310A7" w:rsidRDefault="00C07832" w:rsidP="00C07832">
      <w:pPr>
        <w:pStyle w:val="Ttulo2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  <w:color w:val="auto"/>
          <w:u w:val="single"/>
        </w:rPr>
      </w:pPr>
      <w:bookmarkStart w:id="22" w:name="_Toc499565005"/>
      <w:bookmarkStart w:id="23" w:name="_Toc507485690"/>
      <w:r w:rsidRPr="00A310A7">
        <w:rPr>
          <w:rFonts w:ascii="Arial" w:hAnsi="Arial" w:cs="Arial"/>
          <w:color w:val="auto"/>
          <w:u w:val="single"/>
        </w:rPr>
        <w:t>RIESGO DE LESIONES OSTEOMUSCULARES POR MALA UTILIZACIÓN DE EQUIPOS DE GIMNASIA MEDICADA.</w:t>
      </w:r>
      <w:bookmarkEnd w:id="22"/>
      <w:bookmarkEnd w:id="23"/>
    </w:p>
    <w:p w:rsidR="007B4580" w:rsidRPr="007B4580" w:rsidRDefault="007B4580" w:rsidP="007B458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742"/>
        <w:gridCol w:w="2426"/>
      </w:tblGrid>
      <w:tr w:rsidR="00477ED8" w:rsidTr="00D66256">
        <w:tc>
          <w:tcPr>
            <w:tcW w:w="2660" w:type="dxa"/>
            <w:shd w:val="clear" w:color="auto" w:fill="BDD6EE" w:themeFill="accent1" w:themeFillTint="66"/>
          </w:tcPr>
          <w:p w:rsidR="00477ED8" w:rsidRPr="005B44FE" w:rsidRDefault="00477ED8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FALLA O ACCION INSEGURA</w:t>
            </w:r>
          </w:p>
        </w:tc>
        <w:tc>
          <w:tcPr>
            <w:tcW w:w="3742" w:type="dxa"/>
            <w:shd w:val="clear" w:color="auto" w:fill="BDD6EE" w:themeFill="accent1" w:themeFillTint="66"/>
          </w:tcPr>
          <w:p w:rsidR="00477ED8" w:rsidRPr="005B44FE" w:rsidRDefault="00477ED8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INTERVENCIÒN</w:t>
            </w:r>
          </w:p>
        </w:tc>
        <w:tc>
          <w:tcPr>
            <w:tcW w:w="2426" w:type="dxa"/>
            <w:shd w:val="clear" w:color="auto" w:fill="BDD6EE" w:themeFill="accent1" w:themeFillTint="66"/>
          </w:tcPr>
          <w:p w:rsidR="00477ED8" w:rsidRPr="005B44FE" w:rsidRDefault="00477ED8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 xml:space="preserve">NOMBRE DEL INDICADOR </w:t>
            </w:r>
          </w:p>
        </w:tc>
      </w:tr>
      <w:tr w:rsidR="00477ED8" w:rsidTr="00D66256">
        <w:tc>
          <w:tcPr>
            <w:tcW w:w="2660" w:type="dxa"/>
          </w:tcPr>
          <w:p w:rsidR="00E71836" w:rsidRDefault="00E7183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E71836" w:rsidRDefault="00E7183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3C3432">
            <w:pPr>
              <w:rPr>
                <w:rFonts w:ascii="Arial" w:hAnsi="Arial" w:cs="Arial"/>
                <w:b/>
                <w:lang w:eastAsia="es-CO"/>
              </w:rPr>
            </w:pPr>
          </w:p>
          <w:p w:rsidR="00477ED8" w:rsidRPr="005B44FE" w:rsidRDefault="00477ED8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7B4580">
              <w:rPr>
                <w:rFonts w:ascii="Arial" w:hAnsi="Arial" w:cs="Arial"/>
                <w:b/>
                <w:lang w:eastAsia="es-CO"/>
              </w:rPr>
              <w:t>Mala técnica al realizar el ejercicio,  no comprensión del paciente sobre la realización del ejercicio.</w:t>
            </w:r>
          </w:p>
        </w:tc>
        <w:tc>
          <w:tcPr>
            <w:tcW w:w="3742" w:type="dxa"/>
          </w:tcPr>
          <w:p w:rsidR="003C3432" w:rsidRDefault="00477ED8" w:rsidP="007B4580">
            <w:pPr>
              <w:jc w:val="both"/>
              <w:rPr>
                <w:rFonts w:ascii="Arial" w:hAnsi="Arial" w:cs="Arial"/>
                <w:lang w:eastAsia="es-CO"/>
              </w:rPr>
            </w:pPr>
            <w:r w:rsidRPr="005B44FE">
              <w:rPr>
                <w:rFonts w:ascii="Arial" w:hAnsi="Arial" w:cs="Arial"/>
                <w:lang w:eastAsia="es-CO"/>
              </w:rPr>
              <w:t>Para esta falla o acción insegura</w:t>
            </w:r>
            <w:r>
              <w:rPr>
                <w:rFonts w:ascii="Arial" w:hAnsi="Arial" w:cs="Arial"/>
                <w:lang w:eastAsia="es-CO"/>
              </w:rPr>
              <w:t>:</w:t>
            </w:r>
          </w:p>
          <w:p w:rsidR="003C3432" w:rsidRDefault="003C3432" w:rsidP="007B4580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477ED8" w:rsidRDefault="00477ED8" w:rsidP="00A90C7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</w:t>
            </w:r>
            <w:r w:rsidRPr="00A90C76">
              <w:rPr>
                <w:rFonts w:ascii="Arial" w:hAnsi="Arial" w:cs="Arial"/>
                <w:lang w:eastAsia="es-CO"/>
              </w:rPr>
              <w:t>e debe realizar una supervisión y orientación del paciente durante el ejer</w:t>
            </w:r>
            <w:r>
              <w:rPr>
                <w:rFonts w:ascii="Arial" w:hAnsi="Arial" w:cs="Arial"/>
                <w:lang w:eastAsia="es-CO"/>
              </w:rPr>
              <w:t>cicio por parte del profesional tratante.</w:t>
            </w:r>
          </w:p>
          <w:p w:rsidR="00477ED8" w:rsidRPr="00D425EE" w:rsidRDefault="00477ED8" w:rsidP="00D425E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</w:t>
            </w:r>
            <w:r w:rsidRPr="00A90C76">
              <w:rPr>
                <w:rFonts w:ascii="Arial" w:hAnsi="Arial" w:cs="Arial"/>
                <w:lang w:eastAsia="es-CO"/>
              </w:rPr>
              <w:t>e realizará un seguimiento mediante el indicador de satisfacción del usuario</w:t>
            </w:r>
            <w:r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2426" w:type="dxa"/>
          </w:tcPr>
          <w:p w:rsidR="00477ED8" w:rsidRDefault="00477ED8" w:rsidP="007B4580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477ED8" w:rsidRPr="00477ED8" w:rsidRDefault="00E71836" w:rsidP="00E718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CO"/>
              </w:rPr>
            </w:pPr>
            <w:r w:rsidRPr="00E71836">
              <w:rPr>
                <w:rFonts w:ascii="Arial" w:hAnsi="Arial" w:cs="Arial"/>
                <w:lang w:eastAsia="es-CO"/>
              </w:rPr>
              <w:t>Proporción de pacientes que presentan lesiones osteomusculares por el uso inadecuado de gimnasia medicada.</w:t>
            </w:r>
          </w:p>
        </w:tc>
      </w:tr>
    </w:tbl>
    <w:p w:rsidR="00C07832" w:rsidRPr="00A310A7" w:rsidRDefault="00C07832" w:rsidP="00C07832">
      <w:pPr>
        <w:rPr>
          <w:lang w:val="es-CO"/>
        </w:rPr>
      </w:pPr>
    </w:p>
    <w:p w:rsidR="003475A3" w:rsidRPr="00A310A7" w:rsidRDefault="000346ED" w:rsidP="000346ED">
      <w:pPr>
        <w:pStyle w:val="Ttulo2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  <w:color w:val="auto"/>
          <w:u w:val="single"/>
        </w:rPr>
      </w:pPr>
      <w:bookmarkStart w:id="24" w:name="_Toc499565006"/>
      <w:bookmarkStart w:id="25" w:name="_Toc507485691"/>
      <w:r w:rsidRPr="00A310A7">
        <w:rPr>
          <w:rFonts w:ascii="Arial" w:hAnsi="Arial" w:cs="Arial"/>
          <w:color w:val="auto"/>
          <w:u w:val="single"/>
        </w:rPr>
        <w:lastRenderedPageBreak/>
        <w:t>RIESGO DE CAIDAS</w:t>
      </w:r>
      <w:bookmarkEnd w:id="24"/>
      <w:bookmarkEnd w:id="25"/>
    </w:p>
    <w:p w:rsidR="000346ED" w:rsidRDefault="000346ED" w:rsidP="000346ED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483"/>
      </w:tblGrid>
      <w:tr w:rsidR="00AB6BBC" w:rsidTr="00D66256">
        <w:tc>
          <w:tcPr>
            <w:tcW w:w="2660" w:type="dxa"/>
            <w:shd w:val="clear" w:color="auto" w:fill="BDD6EE" w:themeFill="accent1" w:themeFillTint="66"/>
          </w:tcPr>
          <w:p w:rsidR="00AB6BBC" w:rsidRPr="005B44FE" w:rsidRDefault="00AB6BBC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FALLA O ACCION INSEGURA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AB6BBC" w:rsidRPr="005B44FE" w:rsidRDefault="00AB6BBC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INTERVENCIÒN</w:t>
            </w:r>
          </w:p>
        </w:tc>
        <w:tc>
          <w:tcPr>
            <w:tcW w:w="2483" w:type="dxa"/>
            <w:shd w:val="clear" w:color="auto" w:fill="BDD6EE" w:themeFill="accent1" w:themeFillTint="66"/>
          </w:tcPr>
          <w:p w:rsidR="00AB6BBC" w:rsidRPr="005B44FE" w:rsidRDefault="00AB6BBC" w:rsidP="00D66256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 xml:space="preserve">NOMBRE DEL INDICADOR </w:t>
            </w:r>
          </w:p>
        </w:tc>
      </w:tr>
      <w:tr w:rsidR="00AB6BBC" w:rsidTr="00D66256">
        <w:tc>
          <w:tcPr>
            <w:tcW w:w="2660" w:type="dxa"/>
          </w:tcPr>
          <w:p w:rsidR="00162F85" w:rsidRDefault="00162F85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D66256" w:rsidRDefault="00D6625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D66256" w:rsidRDefault="00D6625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D66256" w:rsidRDefault="00D6625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D66256" w:rsidRDefault="00D66256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162F85" w:rsidRDefault="00162F85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AB6BBC" w:rsidRPr="005B44FE" w:rsidRDefault="00AB6BBC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E050DE">
              <w:rPr>
                <w:rFonts w:ascii="Arial" w:hAnsi="Arial" w:cs="Arial"/>
                <w:b/>
                <w:lang w:eastAsia="es-CO"/>
              </w:rPr>
              <w:t>Obstáculos, Pisos mojados,  caída de la camilla, estado actual de salud del usuario.</w:t>
            </w:r>
          </w:p>
        </w:tc>
        <w:tc>
          <w:tcPr>
            <w:tcW w:w="3685" w:type="dxa"/>
          </w:tcPr>
          <w:p w:rsidR="00114A0F" w:rsidRDefault="00AB6BBC" w:rsidP="0058545B">
            <w:pPr>
              <w:jc w:val="both"/>
              <w:rPr>
                <w:rFonts w:ascii="Arial" w:hAnsi="Arial" w:cs="Arial"/>
                <w:lang w:eastAsia="es-CO"/>
              </w:rPr>
            </w:pPr>
            <w:r w:rsidRPr="005B44FE">
              <w:rPr>
                <w:rFonts w:ascii="Arial" w:hAnsi="Arial" w:cs="Arial"/>
                <w:lang w:eastAsia="es-CO"/>
              </w:rPr>
              <w:t>Para esta falla o acción insegura</w:t>
            </w:r>
            <w:r w:rsidR="00114A0F">
              <w:rPr>
                <w:rFonts w:ascii="Arial" w:hAnsi="Arial" w:cs="Arial"/>
                <w:lang w:eastAsia="es-CO"/>
              </w:rPr>
              <w:t>:</w:t>
            </w:r>
          </w:p>
          <w:p w:rsidR="003C3432" w:rsidRDefault="003C3432" w:rsidP="0058545B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114A0F" w:rsidRDefault="00366A63" w:rsidP="00114A0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</w:t>
            </w:r>
            <w:r w:rsidR="00AB6BBC" w:rsidRPr="00114A0F">
              <w:rPr>
                <w:rFonts w:ascii="Arial" w:hAnsi="Arial" w:cs="Arial"/>
                <w:lang w:eastAsia="es-CO"/>
              </w:rPr>
              <w:t xml:space="preserve">e deberá realizar la socialización del protocolo de prevención de caídas al personal </w:t>
            </w:r>
            <w:r w:rsidR="009C1843" w:rsidRPr="00114A0F">
              <w:rPr>
                <w:rFonts w:ascii="Arial" w:hAnsi="Arial" w:cs="Arial"/>
                <w:lang w:eastAsia="es-CO"/>
              </w:rPr>
              <w:t>profesional</w:t>
            </w:r>
            <w:r w:rsidR="009C1843">
              <w:rPr>
                <w:rFonts w:ascii="Arial" w:hAnsi="Arial" w:cs="Arial"/>
                <w:lang w:eastAsia="es-CO"/>
              </w:rPr>
              <w:t xml:space="preserve"> y técnico del área de manera semestral</w:t>
            </w:r>
            <w:r w:rsidR="00A61F47">
              <w:rPr>
                <w:rFonts w:ascii="Arial" w:hAnsi="Arial" w:cs="Arial"/>
                <w:lang w:eastAsia="es-CO"/>
              </w:rPr>
              <w:t xml:space="preserve"> y/o cuando ingresa personal </w:t>
            </w:r>
            <w:r w:rsidR="00661783">
              <w:rPr>
                <w:rFonts w:ascii="Arial" w:hAnsi="Arial" w:cs="Arial"/>
                <w:lang w:eastAsia="es-CO"/>
              </w:rPr>
              <w:t>nuevo al servicio</w:t>
            </w:r>
            <w:r w:rsidR="00114A0F">
              <w:rPr>
                <w:rFonts w:ascii="Arial" w:hAnsi="Arial" w:cs="Arial"/>
                <w:lang w:eastAsia="es-CO"/>
              </w:rPr>
              <w:t>.</w:t>
            </w:r>
          </w:p>
          <w:p w:rsidR="009C1843" w:rsidRDefault="009C1843" w:rsidP="009C184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Me</w:t>
            </w:r>
            <w:r w:rsidR="00AB6BBC" w:rsidRPr="00114A0F">
              <w:rPr>
                <w:rFonts w:ascii="Arial" w:hAnsi="Arial" w:cs="Arial"/>
                <w:lang w:eastAsia="es-CO"/>
              </w:rPr>
              <w:t>dición de adherencia al protocolo</w:t>
            </w:r>
            <w:r>
              <w:rPr>
                <w:rFonts w:ascii="Arial" w:hAnsi="Arial" w:cs="Arial"/>
                <w:lang w:eastAsia="es-CO"/>
              </w:rPr>
              <w:t xml:space="preserve"> de prevención de caída de manera semestral.</w:t>
            </w:r>
          </w:p>
          <w:p w:rsidR="00AB6BBC" w:rsidRPr="00114A0F" w:rsidRDefault="00E57362" w:rsidP="00E5736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</w:t>
            </w:r>
            <w:r w:rsidR="00AB6BBC" w:rsidRPr="00114A0F">
              <w:rPr>
                <w:rFonts w:ascii="Arial" w:hAnsi="Arial" w:cs="Arial"/>
                <w:lang w:eastAsia="es-CO"/>
              </w:rPr>
              <w:t xml:space="preserve">l fisioterapeuta debe realizar la </w:t>
            </w:r>
            <w:r w:rsidR="00AB6BBC" w:rsidRPr="00114A0F">
              <w:rPr>
                <w:rFonts w:ascii="Arial" w:hAnsi="Arial" w:cs="Arial"/>
                <w:bCs/>
                <w:color w:val="000000" w:themeColor="text1"/>
              </w:rPr>
              <w:t xml:space="preserve">valoración del riesgo </w:t>
            </w:r>
            <w:r w:rsidR="00C320A1">
              <w:rPr>
                <w:rFonts w:ascii="Arial" w:hAnsi="Arial" w:cs="Arial"/>
                <w:bCs/>
                <w:color w:val="000000" w:themeColor="text1"/>
              </w:rPr>
              <w:t xml:space="preserve">de caída </w:t>
            </w:r>
            <w:r w:rsidR="00AB6BBC" w:rsidRPr="00114A0F">
              <w:rPr>
                <w:rFonts w:ascii="Arial" w:hAnsi="Arial" w:cs="Arial"/>
                <w:bCs/>
                <w:color w:val="000000" w:themeColor="text1"/>
              </w:rPr>
              <w:t>de todos los pacientes al ingresar. Los datos para la valoración se extraen de la Historia clínica, la entrevist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 con el paciente y su familia, se aplica el instructivo de valoración </w:t>
            </w:r>
            <w:r w:rsidR="00AB6BBC" w:rsidRPr="00114A0F">
              <w:rPr>
                <w:rFonts w:ascii="Arial" w:hAnsi="Arial" w:cs="Arial"/>
                <w:bCs/>
                <w:color w:val="000000" w:themeColor="text1"/>
              </w:rPr>
              <w:t>adoptado dentro del protocolo</w:t>
            </w:r>
            <w:r>
              <w:rPr>
                <w:rFonts w:ascii="Arial" w:hAnsi="Arial" w:cs="Arial"/>
                <w:bCs/>
                <w:color w:val="000000" w:themeColor="text1"/>
              </w:rPr>
              <w:t>”</w:t>
            </w:r>
            <w:r w:rsidR="00AB6BBC" w:rsidRPr="00114A0F">
              <w:rPr>
                <w:rFonts w:ascii="Arial" w:hAnsi="Arial" w:cs="Arial"/>
                <w:bCs/>
                <w:color w:val="000000" w:themeColor="text1"/>
              </w:rPr>
              <w:t xml:space="preserve"> la Escala de R</w:t>
            </w:r>
            <w:r w:rsidR="003C3432">
              <w:rPr>
                <w:rFonts w:ascii="Arial" w:hAnsi="Arial" w:cs="Arial"/>
                <w:bCs/>
                <w:color w:val="000000" w:themeColor="text1"/>
              </w:rPr>
              <w:t xml:space="preserve">iesgo de Caídas de J.H. </w:t>
            </w:r>
            <w:proofErr w:type="spellStart"/>
            <w:r w:rsidR="003C3432">
              <w:rPr>
                <w:rFonts w:ascii="Arial" w:hAnsi="Arial" w:cs="Arial"/>
                <w:bCs/>
                <w:color w:val="000000" w:themeColor="text1"/>
              </w:rPr>
              <w:t>Downton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>”</w:t>
            </w:r>
          </w:p>
        </w:tc>
        <w:tc>
          <w:tcPr>
            <w:tcW w:w="2483" w:type="dxa"/>
          </w:tcPr>
          <w:p w:rsidR="00AB6BBC" w:rsidRDefault="00AB6BBC" w:rsidP="00AB6BB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AB6BBC" w:rsidRDefault="00AB6BBC" w:rsidP="00AB6BB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AB6BB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D66256" w:rsidRDefault="00D66256" w:rsidP="00AB6BB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AB6BBC" w:rsidRPr="005B44FE" w:rsidRDefault="00162F85" w:rsidP="00AB6BBC">
            <w:pPr>
              <w:jc w:val="both"/>
              <w:rPr>
                <w:rFonts w:ascii="Arial" w:hAnsi="Arial" w:cs="Arial"/>
                <w:lang w:eastAsia="es-CO"/>
              </w:rPr>
            </w:pPr>
            <w:r w:rsidRPr="00162F85">
              <w:rPr>
                <w:rFonts w:ascii="Arial" w:hAnsi="Arial" w:cs="Arial"/>
                <w:lang w:eastAsia="es-CO"/>
              </w:rPr>
              <w:t>Tasa de caídas de pacientes en el servicio de apoyo Diagnóstico y Complementación terapéutica.</w:t>
            </w:r>
          </w:p>
        </w:tc>
      </w:tr>
    </w:tbl>
    <w:p w:rsidR="00936E3D" w:rsidRPr="00885AE8" w:rsidRDefault="00936E3D" w:rsidP="009860B0">
      <w:pPr>
        <w:spacing w:after="0" w:line="240" w:lineRule="auto"/>
        <w:jc w:val="both"/>
        <w:rPr>
          <w:rFonts w:ascii="Arial" w:hAnsi="Arial" w:cs="Arial"/>
          <w:i/>
        </w:rPr>
      </w:pPr>
    </w:p>
    <w:p w:rsidR="003475A3" w:rsidRPr="00A310A7" w:rsidRDefault="000346ED" w:rsidP="000346ED">
      <w:pPr>
        <w:pStyle w:val="Ttulo2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  <w:color w:val="auto"/>
          <w:u w:val="single"/>
        </w:rPr>
      </w:pPr>
      <w:bookmarkStart w:id="26" w:name="_Toc499565007"/>
      <w:bookmarkStart w:id="27" w:name="_Toc507485692"/>
      <w:r w:rsidRPr="00A310A7">
        <w:rPr>
          <w:rFonts w:ascii="Arial" w:hAnsi="Arial" w:cs="Arial"/>
          <w:color w:val="auto"/>
          <w:u w:val="single"/>
        </w:rPr>
        <w:t>RIESGO DE INFECCIONES ASOCIADAS A LA ATENCION EN SALUD.</w:t>
      </w:r>
      <w:bookmarkEnd w:id="26"/>
      <w:bookmarkEnd w:id="27"/>
    </w:p>
    <w:p w:rsidR="00CA1EA3" w:rsidRPr="00885AE8" w:rsidRDefault="00CA1EA3" w:rsidP="009860B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883"/>
        <w:gridCol w:w="2427"/>
      </w:tblGrid>
      <w:tr w:rsidR="00AF1FFA" w:rsidTr="00D66256">
        <w:tc>
          <w:tcPr>
            <w:tcW w:w="2518" w:type="dxa"/>
            <w:shd w:val="clear" w:color="auto" w:fill="BDD6EE" w:themeFill="accent1" w:themeFillTint="66"/>
          </w:tcPr>
          <w:p w:rsidR="00AF1FFA" w:rsidRPr="005B44FE" w:rsidRDefault="00AF1FFA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FALLA O ACCION INSEGURA</w:t>
            </w:r>
          </w:p>
        </w:tc>
        <w:tc>
          <w:tcPr>
            <w:tcW w:w="3883" w:type="dxa"/>
            <w:shd w:val="clear" w:color="auto" w:fill="BDD6EE" w:themeFill="accent1" w:themeFillTint="66"/>
          </w:tcPr>
          <w:p w:rsidR="00AF1FFA" w:rsidRPr="005B44FE" w:rsidRDefault="00AF1FFA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INTERVENCIÒN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AF1FFA" w:rsidRPr="005B44FE" w:rsidRDefault="00AF1FFA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NOMBRE DEL INDICADOR</w:t>
            </w:r>
          </w:p>
        </w:tc>
      </w:tr>
      <w:tr w:rsidR="00AF1FFA" w:rsidTr="00D66256">
        <w:tc>
          <w:tcPr>
            <w:tcW w:w="2518" w:type="dxa"/>
          </w:tcPr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AF1FFA" w:rsidRPr="005B44FE" w:rsidRDefault="00AF1FFA" w:rsidP="00D66256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C</w:t>
            </w:r>
            <w:r w:rsidRPr="00C44B1C">
              <w:rPr>
                <w:rFonts w:ascii="Arial" w:hAnsi="Arial" w:cs="Arial"/>
                <w:b/>
                <w:lang w:eastAsia="es-CO"/>
              </w:rPr>
              <w:t xml:space="preserve">ontacto con superficies </w:t>
            </w:r>
            <w:r w:rsidRPr="00C44B1C">
              <w:rPr>
                <w:rFonts w:ascii="Arial" w:hAnsi="Arial" w:cs="Arial"/>
                <w:b/>
                <w:lang w:eastAsia="es-CO"/>
              </w:rPr>
              <w:lastRenderedPageBreak/>
              <w:t>potencialmente infectadas, o contacto con personas (funcionario y/o pacientes) posiblemente infectadas.</w:t>
            </w:r>
          </w:p>
        </w:tc>
        <w:tc>
          <w:tcPr>
            <w:tcW w:w="3883" w:type="dxa"/>
          </w:tcPr>
          <w:p w:rsidR="00CA340E" w:rsidRDefault="00AF1FFA" w:rsidP="00C44B1C">
            <w:pPr>
              <w:jc w:val="both"/>
              <w:rPr>
                <w:rFonts w:ascii="Arial" w:hAnsi="Arial" w:cs="Arial"/>
                <w:lang w:eastAsia="es-CO"/>
              </w:rPr>
            </w:pPr>
            <w:r w:rsidRPr="005B44FE">
              <w:rPr>
                <w:rFonts w:ascii="Arial" w:hAnsi="Arial" w:cs="Arial"/>
                <w:lang w:eastAsia="es-CO"/>
              </w:rPr>
              <w:lastRenderedPageBreak/>
              <w:t>Para esta falla o acción insegura</w:t>
            </w:r>
            <w:r w:rsidR="00CA340E">
              <w:rPr>
                <w:rFonts w:ascii="Arial" w:hAnsi="Arial" w:cs="Arial"/>
                <w:lang w:eastAsia="es-CO"/>
              </w:rPr>
              <w:t>:</w:t>
            </w:r>
          </w:p>
          <w:p w:rsidR="002C6ADC" w:rsidRDefault="002C6ADC" w:rsidP="00C44B1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116D62" w:rsidRDefault="00116D62" w:rsidP="002C6AD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Realizar socialización de los protocolos de limpieza y desinfección, lavado de manos, normas de </w:t>
            </w:r>
            <w:r w:rsidR="00635456">
              <w:rPr>
                <w:rFonts w:ascii="Arial" w:hAnsi="Arial" w:cs="Arial"/>
                <w:lang w:eastAsia="es-CO"/>
              </w:rPr>
              <w:t>bioseguridad</w:t>
            </w:r>
            <w:r w:rsidR="00631944">
              <w:rPr>
                <w:rFonts w:ascii="Arial" w:hAnsi="Arial" w:cs="Arial"/>
                <w:lang w:eastAsia="es-CO"/>
              </w:rPr>
              <w:t xml:space="preserve"> </w:t>
            </w:r>
            <w:r w:rsidR="007B5595">
              <w:rPr>
                <w:rFonts w:ascii="Arial" w:hAnsi="Arial" w:cs="Arial"/>
                <w:lang w:eastAsia="es-CO"/>
              </w:rPr>
              <w:t>a los funcionarios del área de manera semestral y/o personal nuevo</w:t>
            </w:r>
            <w:r w:rsidR="00635456">
              <w:rPr>
                <w:rFonts w:ascii="Arial" w:hAnsi="Arial" w:cs="Arial"/>
                <w:lang w:eastAsia="es-CO"/>
              </w:rPr>
              <w:t>.</w:t>
            </w:r>
          </w:p>
          <w:p w:rsidR="00FC4592" w:rsidRDefault="00FC4592" w:rsidP="002C6AD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Dar cumplimiento de los protocolos de limpieza y desinfección, lavado de manos y</w:t>
            </w:r>
            <w:r w:rsidR="00B02480">
              <w:rPr>
                <w:rFonts w:ascii="Arial" w:hAnsi="Arial" w:cs="Arial"/>
                <w:lang w:eastAsia="es-CO"/>
              </w:rPr>
              <w:t xml:space="preserve"> </w:t>
            </w:r>
            <w:r w:rsidR="00B02480">
              <w:rPr>
                <w:rFonts w:ascii="Arial" w:hAnsi="Arial" w:cs="Arial"/>
                <w:lang w:eastAsia="es-CO"/>
              </w:rPr>
              <w:lastRenderedPageBreak/>
              <w:t>normas de bioseguridad.</w:t>
            </w:r>
          </w:p>
          <w:p w:rsidR="00610EA2" w:rsidRDefault="00E2611F" w:rsidP="00610EA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</w:t>
            </w:r>
            <w:r w:rsidR="00AF1FFA" w:rsidRPr="002C6ADC">
              <w:rPr>
                <w:rFonts w:ascii="Arial" w:hAnsi="Arial" w:cs="Arial"/>
                <w:lang w:eastAsia="es-CO"/>
              </w:rPr>
              <w:t xml:space="preserve">ealizar la </w:t>
            </w:r>
            <w:r w:rsidR="00610EA2" w:rsidRPr="002C6ADC">
              <w:rPr>
                <w:rFonts w:ascii="Arial" w:hAnsi="Arial" w:cs="Arial"/>
                <w:lang w:eastAsia="es-CO"/>
              </w:rPr>
              <w:t xml:space="preserve">aplicación </w:t>
            </w:r>
            <w:r w:rsidR="00610EA2">
              <w:rPr>
                <w:rFonts w:ascii="Arial" w:hAnsi="Arial" w:cs="Arial"/>
                <w:lang w:eastAsia="es-CO"/>
              </w:rPr>
              <w:t>de</w:t>
            </w:r>
            <w:r w:rsidR="009A22CB">
              <w:rPr>
                <w:rFonts w:ascii="Arial" w:hAnsi="Arial" w:cs="Arial"/>
                <w:lang w:eastAsia="es-CO"/>
              </w:rPr>
              <w:t xml:space="preserve"> manera semestral</w:t>
            </w:r>
            <w:r w:rsidR="00AF1FFA" w:rsidRPr="002C6ADC">
              <w:rPr>
                <w:rFonts w:ascii="Arial" w:hAnsi="Arial" w:cs="Arial"/>
                <w:lang w:eastAsia="es-CO"/>
              </w:rPr>
              <w:t xml:space="preserve"> de Evaluación de Conocimientos al personal del área, en cuanto al protocolo de limpieza y desinfección</w:t>
            </w:r>
            <w:r w:rsidR="009A22CB">
              <w:rPr>
                <w:rFonts w:ascii="Arial" w:hAnsi="Arial" w:cs="Arial"/>
                <w:lang w:eastAsia="es-CO"/>
              </w:rPr>
              <w:t>,</w:t>
            </w:r>
            <w:r w:rsidR="00AF1FFA" w:rsidRPr="002C6ADC">
              <w:rPr>
                <w:rFonts w:ascii="Arial" w:hAnsi="Arial" w:cs="Arial"/>
                <w:lang w:eastAsia="es-CO"/>
              </w:rPr>
              <w:t xml:space="preserve"> protocolo de Bioseguridad, Protocolo de Lavado de manos</w:t>
            </w:r>
            <w:r w:rsidR="00610EA2">
              <w:rPr>
                <w:rFonts w:ascii="Arial" w:hAnsi="Arial" w:cs="Arial"/>
                <w:lang w:eastAsia="es-CO"/>
              </w:rPr>
              <w:t>.</w:t>
            </w:r>
          </w:p>
          <w:p w:rsidR="000C0D4C" w:rsidRPr="000C0D4C" w:rsidRDefault="000C0D4C" w:rsidP="000C0D4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AF1FFA" w:rsidRPr="000C0D4C" w:rsidRDefault="00610EA2" w:rsidP="003C3432">
            <w:pPr>
              <w:jc w:val="both"/>
              <w:rPr>
                <w:rFonts w:ascii="Arial" w:hAnsi="Arial" w:cs="Arial"/>
                <w:lang w:eastAsia="es-CO"/>
              </w:rPr>
            </w:pPr>
            <w:r w:rsidRPr="000C0D4C">
              <w:rPr>
                <w:rFonts w:ascii="Arial" w:hAnsi="Arial" w:cs="Arial"/>
                <w:lang w:eastAsia="es-CO"/>
              </w:rPr>
              <w:t>Estos protocolos contribuyen a prevenir y minimizar las infecciones asociadas a la atención en salud.</w:t>
            </w:r>
          </w:p>
        </w:tc>
        <w:tc>
          <w:tcPr>
            <w:tcW w:w="2427" w:type="dxa"/>
          </w:tcPr>
          <w:p w:rsidR="00806613" w:rsidRDefault="00806613" w:rsidP="00C44B1C">
            <w:pPr>
              <w:jc w:val="both"/>
              <w:rPr>
                <w:rFonts w:ascii="Arial" w:hAnsi="Arial" w:cs="Arial"/>
                <w:lang w:eastAsia="es-CO"/>
              </w:rPr>
            </w:pPr>
          </w:p>
          <w:p w:rsidR="00806613" w:rsidRDefault="00806613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3C3432" w:rsidRPr="00806613" w:rsidRDefault="003C3432" w:rsidP="00806613">
            <w:pPr>
              <w:rPr>
                <w:rFonts w:ascii="Arial" w:hAnsi="Arial" w:cs="Arial"/>
                <w:lang w:eastAsia="es-CO"/>
              </w:rPr>
            </w:pPr>
          </w:p>
          <w:p w:rsidR="00806613" w:rsidRDefault="00806613" w:rsidP="00806613">
            <w:pPr>
              <w:rPr>
                <w:rFonts w:ascii="Arial" w:hAnsi="Arial" w:cs="Arial"/>
                <w:lang w:eastAsia="es-CO"/>
              </w:rPr>
            </w:pPr>
          </w:p>
          <w:p w:rsidR="00607F9A" w:rsidRDefault="00607F9A" w:rsidP="003C3432">
            <w:pPr>
              <w:jc w:val="center"/>
              <w:rPr>
                <w:rFonts w:ascii="Arial" w:hAnsi="Arial" w:cs="Arial"/>
                <w:lang w:eastAsia="es-CO"/>
              </w:rPr>
            </w:pPr>
          </w:p>
          <w:p w:rsidR="00607F9A" w:rsidRDefault="00607F9A" w:rsidP="003C3432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Proporción de </w:t>
            </w:r>
            <w:r>
              <w:rPr>
                <w:rFonts w:ascii="Arial" w:hAnsi="Arial" w:cs="Arial"/>
                <w:lang w:eastAsia="es-CO"/>
              </w:rPr>
              <w:lastRenderedPageBreak/>
              <w:t>adherencia a la higiene de manos</w:t>
            </w:r>
          </w:p>
          <w:p w:rsidR="00806613" w:rsidRDefault="00806613" w:rsidP="003C3432">
            <w:pPr>
              <w:jc w:val="center"/>
              <w:rPr>
                <w:rFonts w:ascii="Arial" w:hAnsi="Arial" w:cs="Arial"/>
                <w:lang w:eastAsia="es-CO"/>
              </w:rPr>
            </w:pPr>
          </w:p>
          <w:p w:rsidR="00806613" w:rsidRDefault="00806613" w:rsidP="00806613">
            <w:pPr>
              <w:rPr>
                <w:rFonts w:ascii="Arial" w:hAnsi="Arial" w:cs="Arial"/>
                <w:lang w:eastAsia="es-CO"/>
              </w:rPr>
            </w:pPr>
          </w:p>
          <w:p w:rsidR="00AF1FFA" w:rsidRPr="00806613" w:rsidRDefault="00AF1FFA" w:rsidP="00806613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</w:tbl>
    <w:p w:rsidR="00C01CD2" w:rsidRPr="00A310A7" w:rsidRDefault="00C01CD2" w:rsidP="009860B0">
      <w:pPr>
        <w:spacing w:after="0" w:line="240" w:lineRule="auto"/>
        <w:jc w:val="both"/>
        <w:rPr>
          <w:rFonts w:ascii="Arial" w:hAnsi="Arial" w:cs="Arial"/>
        </w:rPr>
      </w:pPr>
    </w:p>
    <w:p w:rsidR="003475A3" w:rsidRPr="00A310A7" w:rsidRDefault="000346ED" w:rsidP="000346ED">
      <w:pPr>
        <w:pStyle w:val="Ttulo2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  <w:color w:val="auto"/>
          <w:u w:val="single"/>
        </w:rPr>
      </w:pPr>
      <w:bookmarkStart w:id="28" w:name="_Toc499565008"/>
      <w:bookmarkStart w:id="29" w:name="_Toc507485693"/>
      <w:r w:rsidRPr="00A310A7">
        <w:rPr>
          <w:rFonts w:ascii="Arial" w:hAnsi="Arial" w:cs="Arial"/>
          <w:color w:val="auto"/>
          <w:u w:val="single"/>
        </w:rPr>
        <w:t>RIESGO DE</w:t>
      </w:r>
      <w:r w:rsidRPr="00A310A7">
        <w:rPr>
          <w:u w:val="single"/>
        </w:rPr>
        <w:t xml:space="preserve"> </w:t>
      </w:r>
      <w:r w:rsidRPr="00A310A7">
        <w:rPr>
          <w:rFonts w:ascii="Arial" w:hAnsi="Arial" w:cs="Arial"/>
          <w:color w:val="auto"/>
          <w:u w:val="single"/>
        </w:rPr>
        <w:t>MALA IDENTIFICACION DEL PACIENTE.</w:t>
      </w:r>
      <w:bookmarkEnd w:id="28"/>
      <w:bookmarkEnd w:id="29"/>
    </w:p>
    <w:p w:rsidR="00C44B1C" w:rsidRPr="00C44B1C" w:rsidRDefault="00C44B1C" w:rsidP="00C44B1C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2410"/>
      </w:tblGrid>
      <w:tr w:rsidR="00277E4E" w:rsidTr="00D66256">
        <w:tc>
          <w:tcPr>
            <w:tcW w:w="2518" w:type="dxa"/>
            <w:shd w:val="clear" w:color="auto" w:fill="BDD6EE" w:themeFill="accent1" w:themeFillTint="66"/>
          </w:tcPr>
          <w:p w:rsidR="00033983" w:rsidRPr="005B44FE" w:rsidRDefault="00033983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FALLA O ACCION INSEGURA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033983" w:rsidRPr="005B44FE" w:rsidRDefault="00033983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B44FE">
              <w:rPr>
                <w:rFonts w:ascii="Arial" w:hAnsi="Arial" w:cs="Arial"/>
                <w:b/>
                <w:lang w:eastAsia="es-CO"/>
              </w:rPr>
              <w:t>INTERVENCIÒN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033983" w:rsidRPr="005B44FE" w:rsidRDefault="00033983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NOMBRE DEL INDICADOR</w:t>
            </w:r>
          </w:p>
        </w:tc>
      </w:tr>
      <w:tr w:rsidR="00277E4E" w:rsidTr="00D66256">
        <w:tc>
          <w:tcPr>
            <w:tcW w:w="2518" w:type="dxa"/>
          </w:tcPr>
          <w:p w:rsidR="00033983" w:rsidRDefault="00033983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3C3432" w:rsidRDefault="003C3432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</w:p>
          <w:p w:rsidR="00033983" w:rsidRPr="005B44FE" w:rsidRDefault="00033983" w:rsidP="00BE1C1B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58545B">
              <w:rPr>
                <w:rFonts w:ascii="Arial" w:hAnsi="Arial" w:cs="Arial"/>
                <w:b/>
                <w:lang w:eastAsia="es-CO"/>
              </w:rPr>
              <w:t>Mala Identificación del Paciente.</w:t>
            </w:r>
          </w:p>
        </w:tc>
        <w:tc>
          <w:tcPr>
            <w:tcW w:w="3827" w:type="dxa"/>
          </w:tcPr>
          <w:p w:rsidR="00F72D2B" w:rsidRDefault="00033983" w:rsidP="00F72D2B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  <w:r w:rsidRPr="00F72D2B">
              <w:rPr>
                <w:rFonts w:ascii="Arial" w:hAnsi="Arial" w:cs="Arial"/>
                <w:lang w:eastAsia="es-CO"/>
              </w:rPr>
              <w:t>Para esta falla o acción insegura:</w:t>
            </w:r>
          </w:p>
          <w:p w:rsidR="00033983" w:rsidRPr="00F72D2B" w:rsidRDefault="00033983" w:rsidP="00F72D2B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spacing w:before="24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2D2B">
              <w:rPr>
                <w:rFonts w:ascii="Arial" w:hAnsi="Arial" w:cs="Arial"/>
                <w:lang w:eastAsia="es-CO"/>
              </w:rPr>
              <w:t>Realizar la socialización del protocolo de identificación del paciente vigente adoptado mediante resolución para el servicio de terapia física y rehabilitación.</w:t>
            </w:r>
          </w:p>
          <w:p w:rsidR="00033983" w:rsidRPr="003C3432" w:rsidRDefault="00033983" w:rsidP="00F72D2B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spacing w:before="24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lang w:eastAsia="es-CO"/>
              </w:rPr>
              <w:t>R</w:t>
            </w:r>
            <w:r w:rsidRPr="001F37FB">
              <w:rPr>
                <w:rFonts w:ascii="Arial" w:hAnsi="Arial" w:cs="Arial"/>
                <w:lang w:eastAsia="es-CO"/>
              </w:rPr>
              <w:t>ealizar la medición de adherencia al protocolo de</w:t>
            </w:r>
            <w:r>
              <w:rPr>
                <w:rFonts w:ascii="Arial" w:hAnsi="Arial" w:cs="Arial"/>
                <w:lang w:eastAsia="es-CO"/>
              </w:rPr>
              <w:t xml:space="preserve"> identificación del paciente de</w:t>
            </w:r>
            <w:r w:rsidRPr="001F37FB">
              <w:rPr>
                <w:rFonts w:ascii="Arial" w:hAnsi="Arial" w:cs="Arial"/>
                <w:lang w:eastAsia="es-CO"/>
              </w:rPr>
              <w:t xml:space="preserve"> manera </w:t>
            </w:r>
            <w:r>
              <w:rPr>
                <w:rFonts w:ascii="Arial" w:hAnsi="Arial" w:cs="Arial"/>
                <w:lang w:eastAsia="es-CO"/>
              </w:rPr>
              <w:t>semestral donde se</w:t>
            </w:r>
            <w:r w:rsidRPr="001F37FB">
              <w:rPr>
                <w:rFonts w:ascii="Arial" w:hAnsi="Arial" w:cs="Arial"/>
                <w:lang w:eastAsia="es-CO"/>
              </w:rPr>
              <w:t xml:space="preserve"> deben tener en cuenta los siguientes elementos:</w:t>
            </w:r>
          </w:p>
          <w:p w:rsidR="003C3432" w:rsidRPr="001F37FB" w:rsidRDefault="003C3432" w:rsidP="003C3432">
            <w:pPr>
              <w:pStyle w:val="Prrafodelista"/>
              <w:tabs>
                <w:tab w:val="left" w:pos="284"/>
              </w:tabs>
              <w:spacing w:before="240"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58545B">
              <w:rPr>
                <w:rFonts w:ascii="Arial" w:hAnsi="Arial" w:cs="Arial"/>
                <w:b/>
              </w:rPr>
              <w:t>En el caso de hospitalizados:</w:t>
            </w:r>
          </w:p>
          <w:p w:rsidR="00033983" w:rsidRPr="0058545B" w:rsidRDefault="00033983" w:rsidP="0058545B">
            <w:pPr>
              <w:pStyle w:val="Prrafodelista"/>
              <w:tabs>
                <w:tab w:val="left" w:pos="284"/>
              </w:tabs>
              <w:spacing w:before="24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>Historia clínica.</w:t>
            </w: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 xml:space="preserve">Orden medica del servicio. </w:t>
            </w: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>Tablero de identificación.</w:t>
            </w:r>
          </w:p>
          <w:p w:rsidR="00033983" w:rsidRDefault="00033983" w:rsidP="0058545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>Manilla de identificación.</w:t>
            </w: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cruzada de identificación (paciente y equipo de salud).</w:t>
            </w:r>
          </w:p>
          <w:p w:rsidR="00033983" w:rsidRPr="0058545B" w:rsidRDefault="00033983" w:rsidP="0058545B">
            <w:pPr>
              <w:pStyle w:val="Prrafodelista"/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58545B">
              <w:rPr>
                <w:rFonts w:ascii="Arial" w:hAnsi="Arial" w:cs="Arial"/>
                <w:b/>
              </w:rPr>
              <w:t>En el caso de Consulta Externa:</w:t>
            </w:r>
          </w:p>
          <w:p w:rsidR="00033983" w:rsidRPr="0058545B" w:rsidRDefault="00033983" w:rsidP="0058545B">
            <w:pPr>
              <w:pStyle w:val="Prrafodelista"/>
              <w:tabs>
                <w:tab w:val="left" w:pos="284"/>
              </w:tabs>
              <w:spacing w:before="24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033983" w:rsidRPr="0058545B" w:rsidRDefault="00033983" w:rsidP="0058545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>Orden médica y autorización de servicios por parte de la EPS.</w:t>
            </w:r>
          </w:p>
          <w:p w:rsidR="00033983" w:rsidRDefault="00033983" w:rsidP="0058545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 w:rsidRPr="0058545B">
              <w:rPr>
                <w:rFonts w:ascii="Arial" w:hAnsi="Arial" w:cs="Arial"/>
              </w:rPr>
              <w:t>Tarjeta de control de citas.</w:t>
            </w:r>
          </w:p>
          <w:p w:rsidR="00033983" w:rsidRDefault="00033983" w:rsidP="0058545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cruzada de identificación (paciente y equipo de salud).</w:t>
            </w:r>
          </w:p>
          <w:p w:rsidR="00033983" w:rsidRPr="0069202F" w:rsidRDefault="00033983" w:rsidP="0058545B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</w:rPr>
            </w:pPr>
            <w:r w:rsidRPr="0069202F">
              <w:rPr>
                <w:rFonts w:ascii="Arial" w:hAnsi="Arial" w:cs="Arial"/>
              </w:rPr>
              <w:t>Y se establece el procedimiento para cada servicio de la siguiente manera:</w:t>
            </w:r>
          </w:p>
          <w:p w:rsidR="00033983" w:rsidRPr="0069202F" w:rsidRDefault="00033983" w:rsidP="003C3432">
            <w:pPr>
              <w:pStyle w:val="Ttulo2"/>
              <w:numPr>
                <w:ilvl w:val="0"/>
                <w:numId w:val="4"/>
              </w:numPr>
              <w:jc w:val="both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30" w:name="_Toc474257275"/>
            <w:bookmarkStart w:id="31" w:name="_Toc477440476"/>
            <w:bookmarkStart w:id="32" w:name="_Toc477441123"/>
            <w:bookmarkStart w:id="33" w:name="_Toc483236092"/>
            <w:bookmarkStart w:id="34" w:name="_Toc499565009"/>
            <w:bookmarkStart w:id="35" w:name="_Toc507485694"/>
            <w:r w:rsidRPr="0069202F">
              <w:rPr>
                <w:rFonts w:ascii="Arial" w:hAnsi="Arial" w:cs="Arial"/>
                <w:color w:val="auto"/>
                <w:sz w:val="22"/>
                <w:szCs w:val="22"/>
              </w:rPr>
              <w:t>Identificación del paciente atendido en consulta externa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36" w:name="_Toc474257276"/>
            <w:bookmarkStart w:id="37" w:name="_Toc477440477"/>
            <w:bookmarkStart w:id="38" w:name="_Toc477441124"/>
            <w:bookmarkStart w:id="39" w:name="_Toc483236093"/>
            <w:bookmarkStart w:id="40" w:name="_Toc499565010"/>
            <w:bookmarkStart w:id="41" w:name="_Toc507485695"/>
            <w:r w:rsidRPr="0069202F">
              <w:rPr>
                <w:rFonts w:ascii="Arial" w:hAnsi="Arial" w:cs="Arial"/>
              </w:rPr>
              <w:t>Identificar la programación del paciente en el software.</w:t>
            </w:r>
            <w:bookmarkEnd w:id="36"/>
            <w:bookmarkEnd w:id="37"/>
            <w:bookmarkEnd w:id="38"/>
            <w:bookmarkEnd w:id="39"/>
            <w:bookmarkEnd w:id="40"/>
            <w:bookmarkEnd w:id="41"/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42" w:name="_Toc474257277"/>
            <w:bookmarkStart w:id="43" w:name="_Toc477440478"/>
            <w:bookmarkStart w:id="44" w:name="_Toc477441125"/>
            <w:bookmarkStart w:id="45" w:name="_Toc483236094"/>
            <w:bookmarkStart w:id="46" w:name="_Toc499565011"/>
            <w:bookmarkStart w:id="47" w:name="_Toc507485696"/>
            <w:r w:rsidRPr="0069202F">
              <w:rPr>
                <w:rFonts w:ascii="Arial" w:hAnsi="Arial" w:cs="Arial"/>
              </w:rPr>
              <w:t>Realizar el llamado verbal, realizar la verificación cruzada entre el paciente y equipo de salud, verificar la autorización del servicio y la corroboración con la tarjeta de control de citas.</w:t>
            </w:r>
            <w:bookmarkEnd w:id="42"/>
            <w:bookmarkEnd w:id="43"/>
            <w:bookmarkEnd w:id="44"/>
            <w:bookmarkEnd w:id="45"/>
            <w:bookmarkEnd w:id="46"/>
            <w:bookmarkEnd w:id="47"/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48" w:name="_Toc474257278"/>
            <w:bookmarkStart w:id="49" w:name="_Toc477440479"/>
            <w:bookmarkStart w:id="50" w:name="_Toc477441126"/>
            <w:bookmarkStart w:id="51" w:name="_Toc483236095"/>
            <w:bookmarkStart w:id="52" w:name="_Toc499565012"/>
            <w:bookmarkStart w:id="53" w:name="_Toc507485697"/>
            <w:r w:rsidRPr="0069202F">
              <w:rPr>
                <w:rFonts w:ascii="Arial" w:hAnsi="Arial" w:cs="Arial"/>
              </w:rPr>
              <w:t>Realizar al momento del ingreso para la atención en terapia física, una adecuada entrevista al paciente donde se pueda recolectar y al mismo tiempo registrar la información requerida en la historia clínica del servicio, como los datos personales y demás ítems solicitados.</w:t>
            </w:r>
            <w:bookmarkEnd w:id="48"/>
            <w:bookmarkEnd w:id="49"/>
            <w:bookmarkEnd w:id="50"/>
            <w:bookmarkEnd w:id="51"/>
            <w:bookmarkEnd w:id="52"/>
            <w:bookmarkEnd w:id="53"/>
          </w:p>
          <w:p w:rsidR="00033983" w:rsidRPr="0069202F" w:rsidRDefault="00033983" w:rsidP="0058545B">
            <w:pPr>
              <w:pStyle w:val="Ttulo2"/>
              <w:numPr>
                <w:ilvl w:val="0"/>
                <w:numId w:val="8"/>
              </w:numPr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54" w:name="_Toc474257279"/>
            <w:bookmarkStart w:id="55" w:name="_Toc477440480"/>
            <w:bookmarkStart w:id="56" w:name="_Toc477441127"/>
            <w:bookmarkStart w:id="57" w:name="_Toc483236096"/>
            <w:bookmarkStart w:id="58" w:name="_Toc499565013"/>
            <w:bookmarkStart w:id="59" w:name="_Toc507485698"/>
            <w:r w:rsidRPr="0069202F">
              <w:rPr>
                <w:rFonts w:ascii="Arial" w:hAnsi="Arial" w:cs="Arial"/>
                <w:color w:val="auto"/>
                <w:sz w:val="22"/>
                <w:szCs w:val="22"/>
              </w:rPr>
              <w:t>Identificación del paciente atendido en el servicio de hospitalizado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60" w:name="_Toc474257280"/>
            <w:bookmarkStart w:id="61" w:name="_Toc477440481"/>
            <w:bookmarkStart w:id="62" w:name="_Toc477441128"/>
            <w:bookmarkStart w:id="63" w:name="_Toc483236097"/>
            <w:bookmarkStart w:id="64" w:name="_Toc499565014"/>
            <w:bookmarkStart w:id="65" w:name="_Toc507485699"/>
            <w:r w:rsidRPr="0069202F">
              <w:rPr>
                <w:rFonts w:ascii="Arial" w:hAnsi="Arial" w:cs="Arial"/>
              </w:rPr>
              <w:t>Verificar la identificación del paciente en el servicio de hospitalizados a través de:</w:t>
            </w:r>
            <w:bookmarkEnd w:id="60"/>
            <w:bookmarkEnd w:id="61"/>
            <w:bookmarkEnd w:id="62"/>
            <w:bookmarkEnd w:id="63"/>
            <w:bookmarkEnd w:id="64"/>
            <w:bookmarkEnd w:id="65"/>
          </w:p>
          <w:p w:rsidR="00033983" w:rsidRPr="0069202F" w:rsidRDefault="00033983" w:rsidP="0058545B">
            <w:pPr>
              <w:pStyle w:val="Prrafodelista"/>
              <w:tabs>
                <w:tab w:val="left" w:pos="284"/>
              </w:tabs>
              <w:spacing w:before="240" w:line="240" w:lineRule="auto"/>
              <w:ind w:left="927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66" w:name="_Toc474257281"/>
            <w:bookmarkStart w:id="67" w:name="_Toc477440482"/>
            <w:bookmarkStart w:id="68" w:name="_Toc477441129"/>
            <w:bookmarkStart w:id="69" w:name="_Toc483236098"/>
            <w:bookmarkStart w:id="70" w:name="_Toc499565015"/>
            <w:bookmarkStart w:id="71" w:name="_Toc507485700"/>
            <w:r w:rsidRPr="0069202F">
              <w:rPr>
                <w:rFonts w:ascii="Arial" w:hAnsi="Arial" w:cs="Arial"/>
              </w:rPr>
              <w:t>La revisión en la historia clínica de: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:rsidR="00033983" w:rsidRPr="0069202F" w:rsidRDefault="00033983" w:rsidP="0058545B">
            <w:pPr>
              <w:pStyle w:val="Prrafodelista"/>
              <w:tabs>
                <w:tab w:val="left" w:pos="284"/>
              </w:tabs>
              <w:spacing w:before="240" w:line="240" w:lineRule="auto"/>
              <w:ind w:left="1800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Nombre completo.</w:t>
            </w: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lastRenderedPageBreak/>
              <w:t>Identificación.</w:t>
            </w: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Edad.</w:t>
            </w: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Sexo.</w:t>
            </w: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Verificación de la orden de la terapia a realizar.</w:t>
            </w: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Verificación cruzada de identificación (paciente y equipo de salud).</w:t>
            </w:r>
          </w:p>
          <w:p w:rsidR="00033983" w:rsidRPr="0069202F" w:rsidRDefault="00033983" w:rsidP="0058545B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9"/>
              </w:num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69202F">
              <w:rPr>
                <w:rFonts w:ascii="Arial" w:hAnsi="Arial" w:cs="Arial"/>
              </w:rPr>
              <w:t>En el momento de la atención una vez obtenidos los datos de la historia clínica</w:t>
            </w:r>
            <w:r w:rsidRPr="0069202F">
              <w:rPr>
                <w:rFonts w:ascii="Arial" w:hAnsi="Arial" w:cs="Arial"/>
                <w:b/>
              </w:rPr>
              <w:t>:</w:t>
            </w:r>
          </w:p>
          <w:p w:rsidR="00033983" w:rsidRPr="0069202F" w:rsidRDefault="00033983" w:rsidP="0058545B">
            <w:pPr>
              <w:pStyle w:val="Prrafodelista"/>
              <w:spacing w:before="240" w:line="240" w:lineRule="auto"/>
              <w:ind w:left="1800"/>
              <w:jc w:val="both"/>
              <w:rPr>
                <w:rFonts w:ascii="Arial" w:hAnsi="Arial" w:cs="Arial"/>
                <w:b/>
              </w:rPr>
            </w:pPr>
          </w:p>
          <w:p w:rsidR="00033983" w:rsidRPr="0069202F" w:rsidRDefault="00033983" w:rsidP="00F72D2B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72" w:name="_Toc474257282"/>
            <w:bookmarkStart w:id="73" w:name="_Toc477440483"/>
            <w:bookmarkStart w:id="74" w:name="_Toc477441130"/>
            <w:bookmarkStart w:id="75" w:name="_Toc483236099"/>
            <w:bookmarkStart w:id="76" w:name="_Toc499565016"/>
            <w:bookmarkStart w:id="77" w:name="_Toc507485701"/>
            <w:r w:rsidRPr="0069202F">
              <w:rPr>
                <w:rFonts w:ascii="Arial" w:hAnsi="Arial" w:cs="Arial"/>
              </w:rPr>
              <w:t>Verificación de la manilla y tablero de identificación.</w:t>
            </w:r>
            <w:bookmarkEnd w:id="72"/>
            <w:bookmarkEnd w:id="73"/>
            <w:bookmarkEnd w:id="74"/>
            <w:bookmarkEnd w:id="75"/>
            <w:bookmarkEnd w:id="76"/>
            <w:bookmarkEnd w:id="77"/>
          </w:p>
          <w:p w:rsidR="00033983" w:rsidRPr="0069202F" w:rsidRDefault="00033983" w:rsidP="0058545B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24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bookmarkStart w:id="78" w:name="_Toc474257283"/>
            <w:bookmarkStart w:id="79" w:name="_Toc477440484"/>
            <w:bookmarkStart w:id="80" w:name="_Toc477441131"/>
            <w:bookmarkStart w:id="81" w:name="_Toc483236100"/>
            <w:bookmarkStart w:id="82" w:name="_Toc499565017"/>
            <w:bookmarkStart w:id="83" w:name="_Toc507485702"/>
            <w:r w:rsidRPr="0069202F">
              <w:rPr>
                <w:rFonts w:ascii="Arial" w:hAnsi="Arial" w:cs="Arial"/>
              </w:rPr>
              <w:t>Verificación cruzada de la identificación entre el paciente (el llamado verbal) y la orden médica.</w:t>
            </w:r>
            <w:bookmarkEnd w:id="78"/>
            <w:bookmarkEnd w:id="79"/>
            <w:bookmarkEnd w:id="80"/>
            <w:bookmarkEnd w:id="81"/>
            <w:bookmarkEnd w:id="82"/>
            <w:bookmarkEnd w:id="83"/>
            <w:r w:rsidRPr="0069202F">
              <w:rPr>
                <w:rFonts w:ascii="Arial" w:hAnsi="Arial" w:cs="Arial"/>
              </w:rPr>
              <w:t xml:space="preserve"> </w:t>
            </w:r>
          </w:p>
          <w:p w:rsidR="00033983" w:rsidRPr="005B44FE" w:rsidRDefault="00033983" w:rsidP="00F72D2B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24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69202F">
              <w:rPr>
                <w:rFonts w:ascii="Arial" w:hAnsi="Arial" w:cs="Arial"/>
              </w:rPr>
              <w:t>En pacientes adultos, menores de edad y adultos mayores que tienen imposibilidad de comunicarse se le solicitará información al acompañante, en caso de no tenerlo se verificará con personal asistencial a cargo del servicio.</w:t>
            </w:r>
            <w:r w:rsidRPr="005854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3C3432" w:rsidRDefault="003C3432" w:rsidP="00277E4E">
            <w:pPr>
              <w:tabs>
                <w:tab w:val="left" w:pos="284"/>
              </w:tabs>
              <w:spacing w:before="240"/>
              <w:jc w:val="both"/>
              <w:rPr>
                <w:rFonts w:ascii="Arial" w:hAnsi="Arial" w:cs="Arial"/>
                <w:lang w:eastAsia="es-CO"/>
              </w:rPr>
            </w:pPr>
          </w:p>
          <w:p w:rsidR="00033983" w:rsidRPr="0058545B" w:rsidRDefault="007C095F" w:rsidP="00D66256">
            <w:pPr>
              <w:tabs>
                <w:tab w:val="left" w:pos="284"/>
              </w:tabs>
              <w:spacing w:before="240"/>
              <w:jc w:val="center"/>
              <w:rPr>
                <w:rFonts w:ascii="Arial" w:hAnsi="Arial" w:cs="Arial"/>
                <w:lang w:eastAsia="es-CO"/>
              </w:rPr>
            </w:pPr>
            <w:r w:rsidRPr="00004F10">
              <w:rPr>
                <w:rFonts w:ascii="Arial" w:hAnsi="Arial" w:cs="Arial"/>
                <w:lang w:eastAsia="es-CO"/>
              </w:rPr>
              <w:t>P</w:t>
            </w:r>
            <w:r>
              <w:rPr>
                <w:rFonts w:ascii="Arial" w:hAnsi="Arial" w:cs="Arial"/>
                <w:lang w:eastAsia="es-CO"/>
              </w:rPr>
              <w:t>roporción</w:t>
            </w:r>
            <w:r w:rsidR="00277E4E">
              <w:rPr>
                <w:rFonts w:ascii="Arial" w:hAnsi="Arial" w:cs="Arial"/>
                <w:lang w:eastAsia="es-CO"/>
              </w:rPr>
              <w:t xml:space="preserve"> de pacientes identificados correctamente.</w:t>
            </w:r>
          </w:p>
        </w:tc>
      </w:tr>
    </w:tbl>
    <w:p w:rsidR="00CA1EA3" w:rsidRPr="00885AE8" w:rsidRDefault="00CA1EA3" w:rsidP="009860B0">
      <w:pPr>
        <w:spacing w:after="0" w:line="240" w:lineRule="auto"/>
        <w:jc w:val="both"/>
        <w:rPr>
          <w:rFonts w:ascii="Arial" w:hAnsi="Arial" w:cs="Arial"/>
        </w:rPr>
      </w:pPr>
    </w:p>
    <w:p w:rsidR="003475A3" w:rsidRPr="00885AE8" w:rsidRDefault="003475A3" w:rsidP="009860B0">
      <w:pPr>
        <w:spacing w:after="0" w:line="240" w:lineRule="auto"/>
        <w:jc w:val="both"/>
        <w:rPr>
          <w:rFonts w:ascii="Arial" w:hAnsi="Arial" w:cs="Arial"/>
          <w:i/>
        </w:rPr>
      </w:pPr>
    </w:p>
    <w:p w:rsidR="00E56DB4" w:rsidRPr="00885AE8" w:rsidRDefault="00E56DB4" w:rsidP="00E56DB4">
      <w:pPr>
        <w:pStyle w:val="Ttulo1"/>
        <w:numPr>
          <w:ilvl w:val="0"/>
          <w:numId w:val="1"/>
        </w:numPr>
        <w:spacing w:before="0" w:line="240" w:lineRule="auto"/>
        <w:rPr>
          <w:rFonts w:ascii="Arial" w:hAnsi="Arial" w:cs="Arial"/>
          <w:b/>
          <w:color w:val="auto"/>
          <w:sz w:val="28"/>
        </w:rPr>
      </w:pPr>
      <w:bookmarkStart w:id="84" w:name="_Toc470716806"/>
      <w:bookmarkStart w:id="85" w:name="_Toc499565018"/>
      <w:bookmarkStart w:id="86" w:name="_Toc507485703"/>
      <w:r w:rsidRPr="00885AE8">
        <w:rPr>
          <w:rFonts w:ascii="Arial" w:hAnsi="Arial" w:cs="Arial"/>
          <w:b/>
          <w:color w:val="auto"/>
          <w:sz w:val="28"/>
        </w:rPr>
        <w:t>DOCUMENTOS DE REFERENCIA</w:t>
      </w:r>
      <w:bookmarkEnd w:id="84"/>
      <w:bookmarkEnd w:id="85"/>
      <w:bookmarkEnd w:id="86"/>
    </w:p>
    <w:p w:rsidR="00E56DB4" w:rsidRPr="00885AE8" w:rsidRDefault="00E56DB4" w:rsidP="00E56DB4">
      <w:pPr>
        <w:spacing w:after="0" w:line="240" w:lineRule="auto"/>
        <w:jc w:val="both"/>
        <w:rPr>
          <w:rFonts w:ascii="Arial" w:hAnsi="Arial" w:cs="Arial"/>
        </w:rPr>
      </w:pPr>
    </w:p>
    <w:p w:rsidR="0058545B" w:rsidRDefault="0058545B" w:rsidP="005854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procesos y procedimientos del servicio de Terapia Física y Rehabilitación adoptado mediante resolución institucional.</w:t>
      </w:r>
    </w:p>
    <w:p w:rsidR="00E56DB4" w:rsidRDefault="0058545B" w:rsidP="005854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Protocolo de limpieza y desinfección del servicio de Terapia Física y Rehabilitación adoptado mediante resolución institucional.</w:t>
      </w:r>
    </w:p>
    <w:p w:rsidR="0058545B" w:rsidRDefault="0058545B" w:rsidP="005854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Protocolo de bioseguridad del servicio de Terapia Física y Rehabilitación adoptado mediante resolución institucional.</w:t>
      </w:r>
    </w:p>
    <w:p w:rsidR="0058545B" w:rsidRDefault="0058545B" w:rsidP="005854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Protocolo de Lavado de Manos del servicio de Terapia Física y Rehabilitación adoptado mediante resolución institucional.</w:t>
      </w:r>
    </w:p>
    <w:p w:rsidR="00004562" w:rsidRDefault="0058545B" w:rsidP="00F72D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7081F">
        <w:rPr>
          <w:rFonts w:ascii="Arial" w:hAnsi="Arial" w:cs="Arial"/>
        </w:rPr>
        <w:lastRenderedPageBreak/>
        <w:t>Protocolo de Prevención de Caídas del servicio de Terapia Física y Rehabilitación adoptado mediante resolución institucional.</w:t>
      </w:r>
    </w:p>
    <w:p w:rsidR="00F7081F" w:rsidRDefault="00D66256" w:rsidP="0017127F">
      <w:pPr>
        <w:pStyle w:val="Ttulo1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color w:val="000000" w:themeColor="text1"/>
          <w:sz w:val="28"/>
        </w:rPr>
      </w:pPr>
      <w:bookmarkStart w:id="87" w:name="_Toc499565019"/>
      <w:bookmarkStart w:id="88" w:name="_Toc507485704"/>
      <w:r w:rsidRPr="00AC282D">
        <w:rPr>
          <w:rFonts w:ascii="Arial" w:hAnsi="Arial" w:cs="Arial"/>
          <w:b/>
          <w:color w:val="000000" w:themeColor="text1"/>
          <w:sz w:val="28"/>
        </w:rPr>
        <w:t>ANEXOS</w:t>
      </w:r>
      <w:bookmarkEnd w:id="87"/>
      <w:bookmarkEnd w:id="88"/>
      <w:r w:rsidRPr="00AC282D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:rsidR="00F7081F" w:rsidRDefault="00F7081F" w:rsidP="003C343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Fichas técnicas de los </w:t>
      </w:r>
      <w:r w:rsidR="00AC282D">
        <w:rPr>
          <w:rFonts w:ascii="Arial" w:hAnsi="Arial" w:cs="Arial"/>
        </w:rPr>
        <w:t>indicadores</w:t>
      </w:r>
    </w:p>
    <w:p w:rsidR="008A1AB9" w:rsidRDefault="008A1AB9" w:rsidP="00F7081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5071C9" w:rsidRDefault="00FC03CC" w:rsidP="00F7081F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seguimiento al riesgo se tomaron los indicadores de la resolución 256 del 2016 y de los paquetes instruccionales de seguridad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r w:rsidR="00277E4E">
        <w:rPr>
          <w:rFonts w:ascii="Arial" w:hAnsi="Arial" w:cs="Arial"/>
        </w:rPr>
        <w:t>paciente versión</w:t>
      </w:r>
      <w:r>
        <w:rPr>
          <w:rFonts w:ascii="Arial" w:hAnsi="Arial" w:cs="Arial"/>
        </w:rPr>
        <w:t xml:space="preserve"> 2.0 del 2015.</w:t>
      </w:r>
      <w:bookmarkStart w:id="89" w:name="_GoBack"/>
      <w:bookmarkEnd w:id="89"/>
    </w:p>
    <w:p w:rsidR="00004562" w:rsidRPr="00381A0F" w:rsidRDefault="00004562" w:rsidP="00004562">
      <w:pPr>
        <w:pStyle w:val="Ttulo1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000000" w:themeColor="text1"/>
          <w:sz w:val="28"/>
        </w:rPr>
      </w:pPr>
      <w:bookmarkStart w:id="90" w:name="_Toc459993167"/>
      <w:bookmarkStart w:id="91" w:name="_Toc477245305"/>
      <w:bookmarkStart w:id="92" w:name="_Toc483236111"/>
      <w:bookmarkStart w:id="93" w:name="_Toc499565020"/>
      <w:bookmarkStart w:id="94" w:name="_Toc507485705"/>
      <w:r w:rsidRPr="00381A0F">
        <w:rPr>
          <w:rFonts w:ascii="Arial" w:hAnsi="Arial" w:cs="Arial"/>
          <w:b/>
          <w:color w:val="000000" w:themeColor="text1"/>
          <w:sz w:val="28"/>
        </w:rPr>
        <w:t>CONTROL DE REVISIONES Y CAMBIOS DEL DOCUMENTO</w:t>
      </w:r>
      <w:bookmarkEnd w:id="90"/>
      <w:bookmarkEnd w:id="91"/>
      <w:bookmarkEnd w:id="92"/>
      <w:bookmarkEnd w:id="93"/>
      <w:bookmarkEnd w:id="94"/>
    </w:p>
    <w:p w:rsidR="00004562" w:rsidRDefault="00004562" w:rsidP="000045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5386"/>
      </w:tblGrid>
      <w:tr w:rsidR="008A1AB9" w:rsidTr="00D66256">
        <w:trPr>
          <w:trHeight w:val="5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AB9" w:rsidRDefault="008A1AB9">
            <w:pPr>
              <w:spacing w:after="200" w:line="276" w:lineRule="auto"/>
              <w:ind w:right="-4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AB9" w:rsidRDefault="008A1AB9">
            <w:pPr>
              <w:spacing w:after="200" w:line="276" w:lineRule="auto"/>
              <w:ind w:right="-4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FECHA DE REVISION O ACTUALIZACION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AB9" w:rsidRDefault="008A1A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DESCRIPCION GENERAL DEL CAMBIO REALIZADO</w:t>
            </w:r>
          </w:p>
        </w:tc>
      </w:tr>
      <w:tr w:rsidR="008A1AB9" w:rsidTr="008A1AB9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B9" w:rsidRDefault="008A1AB9" w:rsidP="008A1AB9">
            <w:pPr>
              <w:spacing w:after="200" w:line="276" w:lineRule="auto"/>
              <w:ind w:right="-40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1.0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B9" w:rsidRDefault="006729FD" w:rsidP="006729FD">
            <w:pPr>
              <w:spacing w:after="200" w:line="276" w:lineRule="auto"/>
              <w:ind w:right="-40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16/02/2018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B9" w:rsidRDefault="008A1AB9">
            <w:pPr>
              <w:spacing w:after="200" w:line="276" w:lineRule="auto"/>
              <w:ind w:right="-4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 creó por primera vez el documento</w:t>
            </w:r>
          </w:p>
        </w:tc>
      </w:tr>
    </w:tbl>
    <w:p w:rsidR="008A1AB9" w:rsidRDefault="008A1AB9" w:rsidP="000045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019"/>
        <w:gridCol w:w="3118"/>
      </w:tblGrid>
      <w:tr w:rsidR="00004562" w:rsidRPr="00C72481" w:rsidTr="00F4689A">
        <w:trPr>
          <w:trHeight w:val="260"/>
        </w:trPr>
        <w:tc>
          <w:tcPr>
            <w:tcW w:w="1708" w:type="pct"/>
            <w:shd w:val="clear" w:color="auto" w:fill="C6D9F1"/>
          </w:tcPr>
          <w:p w:rsidR="00004562" w:rsidRPr="00C72481" w:rsidRDefault="00004562" w:rsidP="00004562">
            <w:pPr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72481">
              <w:rPr>
                <w:rFonts w:ascii="Arial" w:hAnsi="Arial" w:cs="Arial"/>
                <w:b/>
                <w:sz w:val="24"/>
                <w:szCs w:val="24"/>
              </w:rPr>
              <w:t>LABORÓ</w:t>
            </w:r>
          </w:p>
        </w:tc>
        <w:tc>
          <w:tcPr>
            <w:tcW w:w="1619" w:type="pct"/>
            <w:shd w:val="clear" w:color="auto" w:fill="C6D9F1"/>
          </w:tcPr>
          <w:p w:rsidR="00004562" w:rsidRPr="00C72481" w:rsidRDefault="00D66256" w:rsidP="00D66256">
            <w:pPr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004562" w:rsidRPr="00C72481">
              <w:rPr>
                <w:rFonts w:ascii="Arial" w:hAnsi="Arial" w:cs="Arial"/>
                <w:b/>
                <w:sz w:val="24"/>
                <w:szCs w:val="24"/>
              </w:rPr>
              <w:t>REVISO</w:t>
            </w:r>
          </w:p>
        </w:tc>
        <w:tc>
          <w:tcPr>
            <w:tcW w:w="1672" w:type="pct"/>
            <w:shd w:val="clear" w:color="auto" w:fill="C6D9F1"/>
          </w:tcPr>
          <w:p w:rsidR="00004562" w:rsidRPr="00C72481" w:rsidRDefault="00004562" w:rsidP="00004562">
            <w:pPr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48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004562" w:rsidRPr="00C72481" w:rsidTr="00F4689A">
        <w:trPr>
          <w:trHeight w:val="1129"/>
        </w:trPr>
        <w:tc>
          <w:tcPr>
            <w:tcW w:w="1708" w:type="pct"/>
            <w:vAlign w:val="bottom"/>
          </w:tcPr>
          <w:p w:rsidR="0069202F" w:rsidRDefault="0069202F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A310A7" w:rsidRDefault="00A310A7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A310A7" w:rsidRDefault="00A310A7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A310A7" w:rsidRDefault="00A310A7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3F335E" w:rsidRDefault="003F335E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69202F" w:rsidRDefault="0069202F" w:rsidP="00A310A7">
            <w:pPr>
              <w:spacing w:after="0"/>
              <w:ind w:right="-40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</w:pPr>
          </w:p>
          <w:p w:rsidR="00004562" w:rsidRPr="00487921" w:rsidRDefault="006729FD" w:rsidP="006729FD">
            <w:pPr>
              <w:spacing w:after="0"/>
              <w:ind w:right="-400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  <w:t xml:space="preserve">      </w:t>
            </w:r>
            <w:r w:rsidR="00004562" w:rsidRPr="00487921"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  <w:t>Edith M. Álvarez O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s-ES" w:eastAsia="es-ES"/>
              </w:rPr>
              <w:t>.</w:t>
            </w:r>
          </w:p>
          <w:p w:rsidR="00A310A7" w:rsidRDefault="00A310A7" w:rsidP="00A310A7">
            <w:pPr>
              <w:spacing w:after="0"/>
              <w:ind w:right="-400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 C</w:t>
            </w:r>
            <w:r w:rsidR="00004562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oordinadora</w:t>
            </w: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</w:t>
            </w:r>
            <w:r w:rsidR="00004562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del servicio </w:t>
            </w:r>
          </w:p>
          <w:p w:rsidR="00A310A7" w:rsidRDefault="00A310A7" w:rsidP="00A310A7">
            <w:pPr>
              <w:spacing w:after="0"/>
              <w:ind w:right="-400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      </w:t>
            </w:r>
            <w:r w:rsidR="00004562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de Terapia</w:t>
            </w: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</w:t>
            </w:r>
            <w:r w:rsidR="00277E4E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Física</w:t>
            </w:r>
            <w:r w:rsidR="00004562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y </w:t>
            </w: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      </w:t>
            </w:r>
          </w:p>
          <w:p w:rsidR="00004562" w:rsidRPr="00487921" w:rsidRDefault="00A310A7" w:rsidP="00A310A7">
            <w:pPr>
              <w:spacing w:after="0"/>
              <w:ind w:right="-400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           </w:t>
            </w:r>
            <w:r w:rsidR="00004562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Rehabilitación</w:t>
            </w:r>
          </w:p>
          <w:p w:rsidR="00004562" w:rsidRPr="00C72481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0A7" w:rsidRDefault="00A310A7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35E" w:rsidRDefault="003F335E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0A7" w:rsidRDefault="00A310A7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Pr="00C72481" w:rsidRDefault="00A310A7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04562" w:rsidRPr="00C72481">
              <w:rPr>
                <w:rFonts w:ascii="Arial" w:hAnsi="Arial" w:cs="Arial"/>
                <w:b/>
                <w:sz w:val="24"/>
                <w:szCs w:val="24"/>
              </w:rPr>
              <w:t>Tannia L. Montañez S.</w:t>
            </w:r>
          </w:p>
          <w:p w:rsidR="00004562" w:rsidRPr="00C72481" w:rsidRDefault="00A310A7" w:rsidP="00A310A7">
            <w:pPr>
              <w:spacing w:after="0"/>
              <w:ind w:right="-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04562" w:rsidRPr="00C72481">
              <w:rPr>
                <w:rFonts w:ascii="Arial" w:hAnsi="Arial" w:cs="Arial"/>
                <w:sz w:val="24"/>
                <w:szCs w:val="24"/>
              </w:rPr>
              <w:t>Asesora de Calidad</w:t>
            </w:r>
          </w:p>
        </w:tc>
        <w:tc>
          <w:tcPr>
            <w:tcW w:w="1619" w:type="pct"/>
            <w:vAlign w:val="bottom"/>
          </w:tcPr>
          <w:p w:rsidR="0069202F" w:rsidRDefault="0069202F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35E" w:rsidRDefault="003F335E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202F" w:rsidRDefault="0069202F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89A" w:rsidRDefault="00A310A7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9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4689A" w:rsidRDefault="00F4689A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89A" w:rsidRDefault="00F4689A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Default="00F4689A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04562">
              <w:rPr>
                <w:rFonts w:ascii="Arial" w:hAnsi="Arial" w:cs="Arial"/>
                <w:b/>
                <w:sz w:val="24"/>
                <w:szCs w:val="24"/>
              </w:rPr>
              <w:t xml:space="preserve">Claudia </w:t>
            </w:r>
            <w:r w:rsidR="00A310A7">
              <w:rPr>
                <w:rFonts w:ascii="Arial" w:hAnsi="Arial" w:cs="Arial"/>
                <w:b/>
                <w:sz w:val="24"/>
                <w:szCs w:val="24"/>
              </w:rPr>
              <w:t xml:space="preserve">Y. </w:t>
            </w:r>
            <w:r w:rsidR="00004562">
              <w:rPr>
                <w:rFonts w:ascii="Arial" w:hAnsi="Arial" w:cs="Arial"/>
                <w:b/>
                <w:sz w:val="24"/>
                <w:szCs w:val="24"/>
              </w:rPr>
              <w:t>Vanegas</w:t>
            </w:r>
          </w:p>
          <w:p w:rsidR="00004562" w:rsidRPr="00487921" w:rsidRDefault="00A310A7" w:rsidP="00A310A7">
            <w:pPr>
              <w:spacing w:after="0"/>
              <w:ind w:right="-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9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562">
              <w:rPr>
                <w:rFonts w:ascii="Arial" w:hAnsi="Arial" w:cs="Arial"/>
                <w:sz w:val="24"/>
                <w:szCs w:val="24"/>
              </w:rPr>
              <w:t xml:space="preserve">Asesora de </w:t>
            </w:r>
            <w:r>
              <w:rPr>
                <w:rFonts w:ascii="Arial" w:hAnsi="Arial" w:cs="Arial"/>
                <w:sz w:val="24"/>
                <w:szCs w:val="24"/>
              </w:rPr>
              <w:t>Gerencia</w:t>
            </w:r>
          </w:p>
          <w:p w:rsidR="00004562" w:rsidRDefault="006729FD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4689A" w:rsidRDefault="00F4689A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4689A" w:rsidRDefault="00F4689A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4689A" w:rsidRDefault="00F4689A" w:rsidP="00F4689A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Rubén D. Mesa C.</w:t>
            </w:r>
          </w:p>
          <w:p w:rsidR="00F4689A" w:rsidRDefault="00F4689A" w:rsidP="00F4689A">
            <w:pPr>
              <w:spacing w:after="0"/>
              <w:ind w:right="-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Subgerente de Servicios </w:t>
            </w:r>
          </w:p>
          <w:p w:rsidR="00004562" w:rsidRPr="00487921" w:rsidRDefault="00F4689A" w:rsidP="00F4689A">
            <w:pPr>
              <w:spacing w:after="0"/>
              <w:ind w:right="-4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de Salud</w:t>
            </w:r>
          </w:p>
        </w:tc>
        <w:tc>
          <w:tcPr>
            <w:tcW w:w="1672" w:type="pct"/>
            <w:vAlign w:val="bottom"/>
          </w:tcPr>
          <w:p w:rsidR="00F4689A" w:rsidRDefault="006729FD" w:rsidP="00F4689A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4689A">
              <w:rPr>
                <w:rFonts w:ascii="Arial" w:hAnsi="Arial" w:cs="Arial"/>
                <w:b/>
                <w:sz w:val="24"/>
                <w:szCs w:val="24"/>
              </w:rPr>
              <w:t>Sergio A. Gil Celis</w:t>
            </w:r>
          </w:p>
          <w:p w:rsidR="00F4689A" w:rsidRPr="00F4689A" w:rsidRDefault="00F4689A" w:rsidP="00F4689A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Subgerente Administrativo</w:t>
            </w:r>
          </w:p>
          <w:p w:rsidR="003F335E" w:rsidRDefault="00F4689A" w:rsidP="00F4689A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y Financiero</w:t>
            </w:r>
          </w:p>
          <w:p w:rsidR="003F335E" w:rsidRDefault="003F335E" w:rsidP="003F335E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89A" w:rsidRDefault="00F4689A" w:rsidP="003F335E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89A" w:rsidRDefault="00F4689A" w:rsidP="003F335E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35E" w:rsidRPr="00C72481" w:rsidRDefault="003F335E" w:rsidP="003F335E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Pr="00C72481" w:rsidRDefault="00004562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202F" w:rsidRDefault="0069202F" w:rsidP="00A310A7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562" w:rsidRPr="00C72481" w:rsidRDefault="00A310A7" w:rsidP="00A310A7">
            <w:pPr>
              <w:spacing w:after="0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Cesar A. Jaramillo M.</w:t>
            </w:r>
          </w:p>
          <w:p w:rsidR="00004562" w:rsidRPr="00A310A7" w:rsidRDefault="00A310A7" w:rsidP="00A310A7">
            <w:pPr>
              <w:spacing w:after="0"/>
              <w:ind w:right="-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Gerente</w:t>
            </w:r>
          </w:p>
        </w:tc>
      </w:tr>
      <w:bookmarkEnd w:id="1"/>
    </w:tbl>
    <w:p w:rsidR="00004562" w:rsidRPr="00004562" w:rsidRDefault="00004562" w:rsidP="00A310A7">
      <w:pPr>
        <w:spacing w:after="0" w:line="240" w:lineRule="auto"/>
        <w:jc w:val="both"/>
        <w:rPr>
          <w:rFonts w:ascii="Arial" w:hAnsi="Arial" w:cs="Arial"/>
        </w:rPr>
      </w:pPr>
    </w:p>
    <w:sectPr w:rsidR="00004562" w:rsidRPr="00004562" w:rsidSect="00D81AC2">
      <w:headerReference w:type="default" r:id="rId10"/>
      <w:footerReference w:type="default" r:id="rId11"/>
      <w:pgSz w:w="12240" w:h="15840"/>
      <w:pgMar w:top="1417" w:right="1701" w:bottom="1417" w:left="1701" w:header="708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B8" w:rsidRDefault="00C70AB8" w:rsidP="0050289C">
      <w:pPr>
        <w:spacing w:after="0" w:line="240" w:lineRule="auto"/>
      </w:pPr>
      <w:r>
        <w:separator/>
      </w:r>
    </w:p>
  </w:endnote>
  <w:endnote w:type="continuationSeparator" w:id="0">
    <w:p w:rsidR="00C70AB8" w:rsidRDefault="00C70AB8" w:rsidP="0050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2B" w:rsidRPr="00D66256" w:rsidRDefault="00F72D2B" w:rsidP="0050289C">
    <w:pPr>
      <w:pStyle w:val="Piedepgina"/>
      <w:jc w:val="center"/>
      <w:rPr>
        <w:rFonts w:ascii="Arial" w:hAnsi="Arial" w:cs="Arial"/>
        <w:sz w:val="16"/>
        <w:szCs w:val="18"/>
      </w:rPr>
    </w:pPr>
    <w:r w:rsidRPr="00D66256">
      <w:rPr>
        <w:rFonts w:ascii="Arial" w:hAnsi="Arial" w:cs="Arial"/>
        <w:sz w:val="16"/>
        <w:szCs w:val="18"/>
      </w:rPr>
      <w:t>__________________________________</w:t>
    </w:r>
    <w:r w:rsidR="00D66256" w:rsidRPr="00D66256">
      <w:rPr>
        <w:rFonts w:ascii="Arial" w:hAnsi="Arial" w:cs="Arial"/>
        <w:sz w:val="16"/>
        <w:szCs w:val="18"/>
      </w:rPr>
      <w:t>_____________</w:t>
    </w:r>
    <w:r w:rsidR="00D66256">
      <w:rPr>
        <w:rFonts w:ascii="Arial" w:hAnsi="Arial" w:cs="Arial"/>
        <w:sz w:val="16"/>
        <w:szCs w:val="18"/>
      </w:rPr>
      <w:t>_____</w:t>
    </w:r>
    <w:r w:rsidR="00D66256" w:rsidRPr="00D66256">
      <w:rPr>
        <w:rFonts w:ascii="Arial" w:hAnsi="Arial" w:cs="Arial"/>
        <w:sz w:val="16"/>
        <w:szCs w:val="18"/>
      </w:rPr>
      <w:t>_________________</w:t>
    </w:r>
    <w:r w:rsidRPr="00D66256">
      <w:rPr>
        <w:rFonts w:ascii="Arial" w:hAnsi="Arial" w:cs="Arial"/>
        <w:sz w:val="16"/>
        <w:szCs w:val="18"/>
      </w:rPr>
      <w:t>_____________________</w:t>
    </w:r>
  </w:p>
  <w:p w:rsidR="00F72D2B" w:rsidRPr="00D66256" w:rsidRDefault="00F72D2B" w:rsidP="0050289C">
    <w:pPr>
      <w:pStyle w:val="Piedepgina"/>
      <w:jc w:val="center"/>
      <w:rPr>
        <w:rFonts w:ascii="Arial" w:hAnsi="Arial" w:cs="Arial"/>
        <w:i/>
        <w:iCs/>
        <w:sz w:val="16"/>
        <w:szCs w:val="18"/>
      </w:rPr>
    </w:pPr>
    <w:r w:rsidRPr="00D66256">
      <w:rPr>
        <w:rFonts w:ascii="Arial" w:hAnsi="Arial" w:cs="Arial"/>
        <w:i/>
        <w:iCs/>
        <w:sz w:val="16"/>
        <w:szCs w:val="18"/>
      </w:rPr>
      <w:t>ESTE DOCUMENTO ES PROPIEDAD DE LA E.S.E. HOSPITAL SAN JOSÉ DEL GUAVIARE PROHIBIDA SU</w:t>
    </w:r>
  </w:p>
  <w:p w:rsidR="00F72D2B" w:rsidRPr="00D66256" w:rsidRDefault="00F72D2B" w:rsidP="0050289C">
    <w:pPr>
      <w:pStyle w:val="Piedepgina"/>
      <w:jc w:val="center"/>
      <w:rPr>
        <w:rFonts w:ascii="Arial" w:hAnsi="Arial" w:cs="Arial"/>
        <w:i/>
        <w:iCs/>
        <w:sz w:val="16"/>
        <w:szCs w:val="18"/>
      </w:rPr>
    </w:pPr>
    <w:r w:rsidRPr="00D66256">
      <w:rPr>
        <w:rFonts w:ascii="Arial" w:hAnsi="Arial" w:cs="Arial"/>
        <w:i/>
        <w:iCs/>
        <w:sz w:val="16"/>
        <w:szCs w:val="18"/>
      </w:rPr>
      <w:t>REPRODUCCION POR CUALQUIER MEDIO, SIN AUTORIZACION ESCRITA DEL GERENTE</w:t>
    </w:r>
  </w:p>
  <w:p w:rsidR="00F72D2B" w:rsidRPr="00D66256" w:rsidRDefault="00F72D2B" w:rsidP="0050289C">
    <w:pPr>
      <w:pStyle w:val="Piedepgina"/>
      <w:jc w:val="center"/>
      <w:rPr>
        <w:rFonts w:ascii="Arial" w:hAnsi="Arial" w:cs="Arial"/>
        <w:sz w:val="16"/>
        <w:szCs w:val="18"/>
      </w:rPr>
    </w:pPr>
    <w:r w:rsidRPr="00D66256">
      <w:rPr>
        <w:rFonts w:ascii="Arial" w:hAnsi="Arial" w:cs="Arial"/>
        <w:sz w:val="16"/>
        <w:szCs w:val="18"/>
      </w:rPr>
      <w:t>COPIA CONTROLADA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B8" w:rsidRDefault="00C70AB8" w:rsidP="0050289C">
      <w:pPr>
        <w:spacing w:after="0" w:line="240" w:lineRule="auto"/>
      </w:pPr>
      <w:r>
        <w:separator/>
      </w:r>
    </w:p>
  </w:footnote>
  <w:footnote w:type="continuationSeparator" w:id="0">
    <w:p w:rsidR="00C70AB8" w:rsidRDefault="00C70AB8" w:rsidP="0050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322" w:type="dxa"/>
      <w:tblLook w:val="04A0" w:firstRow="1" w:lastRow="0" w:firstColumn="1" w:lastColumn="0" w:noHBand="0" w:noVBand="1"/>
    </w:tblPr>
    <w:tblGrid>
      <w:gridCol w:w="2235"/>
      <w:gridCol w:w="4677"/>
      <w:gridCol w:w="2410"/>
    </w:tblGrid>
    <w:tr w:rsidR="00F72D2B" w:rsidRPr="00370591" w:rsidTr="001A002D">
      <w:trPr>
        <w:trHeight w:val="415"/>
      </w:trPr>
      <w:tc>
        <w:tcPr>
          <w:tcW w:w="2235" w:type="dxa"/>
          <w:vMerge w:val="restart"/>
          <w:noWrap/>
          <w:hideMark/>
        </w:tcPr>
        <w:p w:rsidR="00F72D2B" w:rsidRPr="00370591" w:rsidRDefault="00F72D2B" w:rsidP="00370591">
          <w:pPr>
            <w:pStyle w:val="Encabezado"/>
            <w:rPr>
              <w:rFonts w:ascii="Arial" w:hAnsi="Arial" w:cs="Arial"/>
              <w:lang w:val="es-MX"/>
            </w:rPr>
          </w:pPr>
          <w:r w:rsidRPr="00370591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B51DDCF" wp14:editId="6EB744CF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1190625" cy="914400"/>
                <wp:effectExtent l="0" t="0" r="9525" b="0"/>
                <wp:wrapNone/>
                <wp:docPr id="14" name="Imagen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72D2B" w:rsidRPr="00370591" w:rsidRDefault="00F72D2B" w:rsidP="00370591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4677" w:type="dxa"/>
          <w:vMerge w:val="restart"/>
          <w:hideMark/>
        </w:tcPr>
        <w:p w:rsidR="00F72D2B" w:rsidRPr="00370591" w:rsidRDefault="00F72D2B" w:rsidP="00370591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  <w:r w:rsidRPr="00D81AC2">
            <w:rPr>
              <w:rFonts w:ascii="Arial" w:hAnsi="Arial" w:cs="Arial"/>
              <w:b/>
              <w:bCs/>
              <w:sz w:val="32"/>
              <w:lang w:val="es-MX"/>
            </w:rPr>
            <w:t>SERVICIO DE TERAPIA  FISICA Y REHABILITACION</w:t>
          </w:r>
        </w:p>
      </w:tc>
      <w:tc>
        <w:tcPr>
          <w:tcW w:w="2410" w:type="dxa"/>
          <w:hideMark/>
        </w:tcPr>
        <w:p w:rsidR="00F72D2B" w:rsidRPr="001A002D" w:rsidRDefault="009E6D78" w:rsidP="001A002D">
          <w:pPr>
            <w:pStyle w:val="Encabezado"/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Código: M-TF-MA-02</w:t>
          </w:r>
        </w:p>
      </w:tc>
    </w:tr>
    <w:tr w:rsidR="00F72D2B" w:rsidRPr="00370591" w:rsidTr="00B836FF">
      <w:trPr>
        <w:trHeight w:val="293"/>
      </w:trPr>
      <w:tc>
        <w:tcPr>
          <w:tcW w:w="2235" w:type="dxa"/>
          <w:vMerge/>
          <w:hideMark/>
        </w:tcPr>
        <w:p w:rsidR="00F72D2B" w:rsidRPr="00370591" w:rsidRDefault="00F72D2B" w:rsidP="00370591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4677" w:type="dxa"/>
          <w:vMerge/>
          <w:hideMark/>
        </w:tcPr>
        <w:p w:rsidR="00F72D2B" w:rsidRPr="00370591" w:rsidRDefault="00F72D2B" w:rsidP="00370591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</w:tc>
      <w:tc>
        <w:tcPr>
          <w:tcW w:w="2410" w:type="dxa"/>
          <w:hideMark/>
        </w:tcPr>
        <w:p w:rsidR="00F72D2B" w:rsidRPr="001A002D" w:rsidRDefault="00F72D2B" w:rsidP="00545076">
          <w:pPr>
            <w:pStyle w:val="Encabez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A002D">
            <w:rPr>
              <w:rFonts w:ascii="Arial" w:hAnsi="Arial" w:cs="Arial"/>
              <w:b/>
              <w:sz w:val="20"/>
              <w:szCs w:val="20"/>
              <w:lang w:val="es-MX"/>
            </w:rPr>
            <w:t>Versión: 1.0</w:t>
          </w:r>
        </w:p>
      </w:tc>
    </w:tr>
    <w:tr w:rsidR="00F72D2B" w:rsidRPr="00370591" w:rsidTr="00B836FF">
      <w:trPr>
        <w:trHeight w:val="538"/>
      </w:trPr>
      <w:tc>
        <w:tcPr>
          <w:tcW w:w="2235" w:type="dxa"/>
          <w:vMerge/>
          <w:hideMark/>
        </w:tcPr>
        <w:p w:rsidR="00F72D2B" w:rsidRPr="00370591" w:rsidRDefault="00F72D2B" w:rsidP="00370591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4677" w:type="dxa"/>
          <w:vMerge w:val="restart"/>
          <w:hideMark/>
        </w:tcPr>
        <w:p w:rsidR="00F72D2B" w:rsidRPr="00370591" w:rsidRDefault="00F72D2B" w:rsidP="0037059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lang w:val="es-MX"/>
            </w:rPr>
          </w:pPr>
        </w:p>
        <w:p w:rsidR="00F72D2B" w:rsidRPr="00370591" w:rsidRDefault="00F72D2B" w:rsidP="00D81AC2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  <w:r w:rsidRPr="00D81AC2">
            <w:rPr>
              <w:rFonts w:ascii="Arial" w:hAnsi="Arial" w:cs="Arial"/>
              <w:b/>
              <w:bCs/>
              <w:sz w:val="28"/>
              <w:lang w:val="es-MX"/>
            </w:rPr>
            <w:t xml:space="preserve">MANUAL DE </w:t>
          </w:r>
          <w:r w:rsidR="00D81AC2" w:rsidRPr="00D81AC2">
            <w:rPr>
              <w:rFonts w:ascii="Arial" w:hAnsi="Arial" w:cs="Arial"/>
              <w:b/>
              <w:bCs/>
              <w:sz w:val="28"/>
              <w:lang w:val="es-MX"/>
            </w:rPr>
            <w:t>INTERVENCIONES DE RIESGO</w:t>
          </w:r>
        </w:p>
      </w:tc>
      <w:tc>
        <w:tcPr>
          <w:tcW w:w="2410" w:type="dxa"/>
          <w:noWrap/>
          <w:hideMark/>
        </w:tcPr>
        <w:p w:rsidR="00F72D2B" w:rsidRPr="001A002D" w:rsidRDefault="00F72D2B" w:rsidP="00C07832">
          <w:pPr>
            <w:pStyle w:val="Encabez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A002D">
            <w:rPr>
              <w:rFonts w:ascii="Arial" w:hAnsi="Arial" w:cs="Arial"/>
              <w:b/>
              <w:sz w:val="20"/>
              <w:szCs w:val="20"/>
              <w:lang w:val="es-MX"/>
            </w:rPr>
            <w:t>Fecha de aprobación: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</w:t>
          </w:r>
          <w:r w:rsidR="006729FD">
            <w:rPr>
              <w:rFonts w:ascii="Arial" w:hAnsi="Arial" w:cs="Arial"/>
              <w:b/>
              <w:sz w:val="20"/>
              <w:szCs w:val="20"/>
              <w:lang w:val="es-MX"/>
            </w:rPr>
            <w:t>16/02/2018</w:t>
          </w:r>
        </w:p>
      </w:tc>
    </w:tr>
    <w:tr w:rsidR="00F72D2B" w:rsidRPr="00370591" w:rsidTr="001A002D">
      <w:trPr>
        <w:trHeight w:val="405"/>
      </w:trPr>
      <w:tc>
        <w:tcPr>
          <w:tcW w:w="2235" w:type="dxa"/>
          <w:vMerge/>
          <w:hideMark/>
        </w:tcPr>
        <w:p w:rsidR="00F72D2B" w:rsidRPr="00370591" w:rsidRDefault="00F72D2B" w:rsidP="00370591">
          <w:pPr>
            <w:pStyle w:val="Encabezado"/>
            <w:rPr>
              <w:rFonts w:ascii="Arial" w:hAnsi="Arial" w:cs="Arial"/>
              <w:lang w:val="es-MX"/>
            </w:rPr>
          </w:pPr>
        </w:p>
      </w:tc>
      <w:tc>
        <w:tcPr>
          <w:tcW w:w="4677" w:type="dxa"/>
          <w:vMerge/>
          <w:hideMark/>
        </w:tcPr>
        <w:p w:rsidR="00F72D2B" w:rsidRPr="00370591" w:rsidRDefault="00F72D2B" w:rsidP="00370591">
          <w:pPr>
            <w:pStyle w:val="Encabezado"/>
            <w:rPr>
              <w:rFonts w:ascii="Arial" w:hAnsi="Arial" w:cs="Arial"/>
              <w:b/>
              <w:bCs/>
              <w:lang w:val="es-MX"/>
            </w:rPr>
          </w:pPr>
        </w:p>
      </w:tc>
      <w:tc>
        <w:tcPr>
          <w:tcW w:w="2410" w:type="dxa"/>
          <w:hideMark/>
        </w:tcPr>
        <w:p w:rsidR="00F72D2B" w:rsidRPr="001A002D" w:rsidRDefault="00F72D2B" w:rsidP="00370591">
          <w:pPr>
            <w:pStyle w:val="Encabez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A002D">
            <w:rPr>
              <w:rFonts w:ascii="Arial" w:hAnsi="Arial" w:cs="Arial"/>
              <w:b/>
              <w:sz w:val="20"/>
              <w:szCs w:val="20"/>
              <w:lang w:val="es-MX"/>
            </w:rPr>
            <w:t> </w:t>
          </w:r>
          <w:r w:rsidRPr="001A002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Página </w: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A002D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4689A" w:rsidRPr="00F4689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11</w: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A002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de </w: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A002D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4689A" w:rsidRPr="00F4689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11</w:t>
          </w:r>
          <w:r w:rsidRPr="001A002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72D2B" w:rsidRPr="00370591" w:rsidRDefault="00F72D2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95B1"/>
      </v:shape>
    </w:pict>
  </w:numPicBullet>
  <w:abstractNum w:abstractNumId="0">
    <w:nsid w:val="0394070B"/>
    <w:multiLevelType w:val="hybridMultilevel"/>
    <w:tmpl w:val="CF2098D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77764"/>
    <w:multiLevelType w:val="hybridMultilevel"/>
    <w:tmpl w:val="128830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61EBF"/>
    <w:multiLevelType w:val="hybridMultilevel"/>
    <w:tmpl w:val="7DE0818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C0A54"/>
    <w:multiLevelType w:val="hybridMultilevel"/>
    <w:tmpl w:val="78E8D4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138B"/>
    <w:multiLevelType w:val="hybridMultilevel"/>
    <w:tmpl w:val="FAF2AC3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55DC5"/>
    <w:multiLevelType w:val="hybridMultilevel"/>
    <w:tmpl w:val="38C0705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5D01A0"/>
    <w:multiLevelType w:val="hybridMultilevel"/>
    <w:tmpl w:val="163EBA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C0764D"/>
    <w:multiLevelType w:val="hybridMultilevel"/>
    <w:tmpl w:val="838C28C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C2E2B"/>
    <w:multiLevelType w:val="multilevel"/>
    <w:tmpl w:val="972CE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ajorEastAsia" w:cstheme="majorBidi" w:hint="default"/>
        <w:b/>
        <w:color w:val="5B9BD5" w:themeColor="accent1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cstheme="majorBidi" w:hint="default"/>
        <w:b/>
        <w:color w:val="5B9BD5" w:themeColor="accent1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ajorEastAsia" w:cstheme="majorBidi" w:hint="default"/>
        <w:b/>
        <w:color w:val="5B9BD5" w:themeColor="accent1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ajorEastAsia" w:cstheme="majorBidi" w:hint="default"/>
        <w:b/>
        <w:color w:val="5B9BD5" w:themeColor="accent1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ajorEastAsia" w:cstheme="majorBidi" w:hint="default"/>
        <w:b/>
        <w:color w:val="5B9BD5" w:themeColor="accent1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ajorEastAsia" w:cstheme="majorBidi" w:hint="default"/>
        <w:b/>
        <w:color w:val="5B9BD5" w:themeColor="accent1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Theme="majorEastAsia" w:cstheme="majorBidi" w:hint="default"/>
        <w:b/>
        <w:color w:val="5B9BD5" w:themeColor="accent1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ajorEastAsia" w:cstheme="majorBidi" w:hint="default"/>
        <w:b/>
        <w:color w:val="5B9BD5" w:themeColor="accent1"/>
        <w:sz w:val="26"/>
      </w:rPr>
    </w:lvl>
  </w:abstractNum>
  <w:abstractNum w:abstractNumId="9">
    <w:nsid w:val="40955C45"/>
    <w:multiLevelType w:val="hybridMultilevel"/>
    <w:tmpl w:val="23B6461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21A68"/>
    <w:multiLevelType w:val="hybridMultilevel"/>
    <w:tmpl w:val="896EC51E"/>
    <w:lvl w:ilvl="0" w:tplc="28FEE47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60F71"/>
    <w:multiLevelType w:val="hybridMultilevel"/>
    <w:tmpl w:val="CCA2E57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E65C58"/>
    <w:multiLevelType w:val="multilevel"/>
    <w:tmpl w:val="C040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512D24"/>
    <w:multiLevelType w:val="hybridMultilevel"/>
    <w:tmpl w:val="D638D22E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6246A8"/>
    <w:multiLevelType w:val="hybridMultilevel"/>
    <w:tmpl w:val="D082C94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B5012"/>
    <w:multiLevelType w:val="hybridMultilevel"/>
    <w:tmpl w:val="6104337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FDB185E"/>
    <w:multiLevelType w:val="hybridMultilevel"/>
    <w:tmpl w:val="47C834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91615"/>
    <w:multiLevelType w:val="hybridMultilevel"/>
    <w:tmpl w:val="928C98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135B17"/>
    <w:multiLevelType w:val="hybridMultilevel"/>
    <w:tmpl w:val="94FC133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4685D"/>
    <w:multiLevelType w:val="hybridMultilevel"/>
    <w:tmpl w:val="2612EAB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75A2A"/>
    <w:multiLevelType w:val="hybridMultilevel"/>
    <w:tmpl w:val="B060ED5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960F06"/>
    <w:multiLevelType w:val="hybridMultilevel"/>
    <w:tmpl w:val="1DAEF17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64A52"/>
    <w:multiLevelType w:val="hybridMultilevel"/>
    <w:tmpl w:val="DD9C37F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6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17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  <w:num w:numId="21">
    <w:abstractNumId w:val="2"/>
  </w:num>
  <w:num w:numId="22">
    <w:abstractNumId w:val="14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9C"/>
    <w:rsid w:val="00004562"/>
    <w:rsid w:val="00004F10"/>
    <w:rsid w:val="00020231"/>
    <w:rsid w:val="00021A98"/>
    <w:rsid w:val="000240ED"/>
    <w:rsid w:val="0003388C"/>
    <w:rsid w:val="00033983"/>
    <w:rsid w:val="000346ED"/>
    <w:rsid w:val="00044CE1"/>
    <w:rsid w:val="00050C23"/>
    <w:rsid w:val="00054576"/>
    <w:rsid w:val="00056306"/>
    <w:rsid w:val="00056C0D"/>
    <w:rsid w:val="00060C3D"/>
    <w:rsid w:val="00063670"/>
    <w:rsid w:val="00063734"/>
    <w:rsid w:val="00083558"/>
    <w:rsid w:val="00084B35"/>
    <w:rsid w:val="000906D1"/>
    <w:rsid w:val="000956BB"/>
    <w:rsid w:val="000A2F25"/>
    <w:rsid w:val="000A7240"/>
    <w:rsid w:val="000B11AD"/>
    <w:rsid w:val="000B12B1"/>
    <w:rsid w:val="000B1EAA"/>
    <w:rsid w:val="000B2082"/>
    <w:rsid w:val="000C0D4C"/>
    <w:rsid w:val="000C6D46"/>
    <w:rsid w:val="000D218B"/>
    <w:rsid w:val="000E6B7C"/>
    <w:rsid w:val="000F20CC"/>
    <w:rsid w:val="000F6638"/>
    <w:rsid w:val="00107941"/>
    <w:rsid w:val="001111BD"/>
    <w:rsid w:val="00114A0F"/>
    <w:rsid w:val="00116D62"/>
    <w:rsid w:val="00131FAA"/>
    <w:rsid w:val="00134B98"/>
    <w:rsid w:val="00135447"/>
    <w:rsid w:val="0014566C"/>
    <w:rsid w:val="00145D11"/>
    <w:rsid w:val="0014601D"/>
    <w:rsid w:val="00154497"/>
    <w:rsid w:val="00155DA1"/>
    <w:rsid w:val="001565AD"/>
    <w:rsid w:val="00162F85"/>
    <w:rsid w:val="00163CDD"/>
    <w:rsid w:val="001648AA"/>
    <w:rsid w:val="0017127F"/>
    <w:rsid w:val="00175D08"/>
    <w:rsid w:val="00180949"/>
    <w:rsid w:val="001848EA"/>
    <w:rsid w:val="00187E17"/>
    <w:rsid w:val="001900A0"/>
    <w:rsid w:val="00193465"/>
    <w:rsid w:val="001A002D"/>
    <w:rsid w:val="001A0D15"/>
    <w:rsid w:val="001A2A02"/>
    <w:rsid w:val="001B0077"/>
    <w:rsid w:val="001C5CA3"/>
    <w:rsid w:val="001D79AB"/>
    <w:rsid w:val="001D7E9C"/>
    <w:rsid w:val="001E0E4C"/>
    <w:rsid w:val="001F37FB"/>
    <w:rsid w:val="00202C3E"/>
    <w:rsid w:val="00207A40"/>
    <w:rsid w:val="00214603"/>
    <w:rsid w:val="00216112"/>
    <w:rsid w:val="0022474C"/>
    <w:rsid w:val="002254BB"/>
    <w:rsid w:val="00233ABE"/>
    <w:rsid w:val="0023534E"/>
    <w:rsid w:val="00237546"/>
    <w:rsid w:val="0023793F"/>
    <w:rsid w:val="002541C7"/>
    <w:rsid w:val="00254D23"/>
    <w:rsid w:val="00255E71"/>
    <w:rsid w:val="00261AD3"/>
    <w:rsid w:val="0027290B"/>
    <w:rsid w:val="002737F4"/>
    <w:rsid w:val="002763D9"/>
    <w:rsid w:val="00277E4E"/>
    <w:rsid w:val="00280395"/>
    <w:rsid w:val="00292F7B"/>
    <w:rsid w:val="002948E4"/>
    <w:rsid w:val="002C2F87"/>
    <w:rsid w:val="002C469C"/>
    <w:rsid w:val="002C6611"/>
    <w:rsid w:val="002C6ADC"/>
    <w:rsid w:val="002D0C5D"/>
    <w:rsid w:val="002D0EC8"/>
    <w:rsid w:val="002D12E2"/>
    <w:rsid w:val="002E36BB"/>
    <w:rsid w:val="002F3D19"/>
    <w:rsid w:val="002F6FD4"/>
    <w:rsid w:val="00302502"/>
    <w:rsid w:val="00305788"/>
    <w:rsid w:val="00326E3B"/>
    <w:rsid w:val="003271FC"/>
    <w:rsid w:val="00332071"/>
    <w:rsid w:val="0034332B"/>
    <w:rsid w:val="00343FF2"/>
    <w:rsid w:val="003475A3"/>
    <w:rsid w:val="00366A63"/>
    <w:rsid w:val="00370591"/>
    <w:rsid w:val="00370B4E"/>
    <w:rsid w:val="0037176F"/>
    <w:rsid w:val="00383AA7"/>
    <w:rsid w:val="00385944"/>
    <w:rsid w:val="003A71AF"/>
    <w:rsid w:val="003B1964"/>
    <w:rsid w:val="003C2769"/>
    <w:rsid w:val="003C3432"/>
    <w:rsid w:val="003D0793"/>
    <w:rsid w:val="003D5839"/>
    <w:rsid w:val="003E3CD6"/>
    <w:rsid w:val="003E5B4F"/>
    <w:rsid w:val="003F1A5A"/>
    <w:rsid w:val="003F335E"/>
    <w:rsid w:val="003F5EA9"/>
    <w:rsid w:val="00401FAF"/>
    <w:rsid w:val="00405BEA"/>
    <w:rsid w:val="00414429"/>
    <w:rsid w:val="0041675C"/>
    <w:rsid w:val="004172D4"/>
    <w:rsid w:val="00420CB4"/>
    <w:rsid w:val="0042203A"/>
    <w:rsid w:val="004327B3"/>
    <w:rsid w:val="004327FB"/>
    <w:rsid w:val="004328F5"/>
    <w:rsid w:val="00447D54"/>
    <w:rsid w:val="00447DC8"/>
    <w:rsid w:val="00472B51"/>
    <w:rsid w:val="00477ED8"/>
    <w:rsid w:val="004B12C8"/>
    <w:rsid w:val="004C27F3"/>
    <w:rsid w:val="004C35AA"/>
    <w:rsid w:val="004D197E"/>
    <w:rsid w:val="004F01CD"/>
    <w:rsid w:val="004F2DD5"/>
    <w:rsid w:val="00502759"/>
    <w:rsid w:val="0050289C"/>
    <w:rsid w:val="00506130"/>
    <w:rsid w:val="005071C9"/>
    <w:rsid w:val="0051010B"/>
    <w:rsid w:val="00515325"/>
    <w:rsid w:val="005242AF"/>
    <w:rsid w:val="00526407"/>
    <w:rsid w:val="00533B16"/>
    <w:rsid w:val="00535EAF"/>
    <w:rsid w:val="00544568"/>
    <w:rsid w:val="00545076"/>
    <w:rsid w:val="00546075"/>
    <w:rsid w:val="0055359B"/>
    <w:rsid w:val="0056380E"/>
    <w:rsid w:val="00563F9E"/>
    <w:rsid w:val="0056480D"/>
    <w:rsid w:val="00583F41"/>
    <w:rsid w:val="0058545B"/>
    <w:rsid w:val="00585CBE"/>
    <w:rsid w:val="0059242D"/>
    <w:rsid w:val="005938A6"/>
    <w:rsid w:val="005947BB"/>
    <w:rsid w:val="005B44FE"/>
    <w:rsid w:val="005B66BD"/>
    <w:rsid w:val="005C4F95"/>
    <w:rsid w:val="005C5055"/>
    <w:rsid w:val="005D0013"/>
    <w:rsid w:val="005D7C3D"/>
    <w:rsid w:val="005E26FC"/>
    <w:rsid w:val="005F4D12"/>
    <w:rsid w:val="005F677C"/>
    <w:rsid w:val="00600A4D"/>
    <w:rsid w:val="00607A2A"/>
    <w:rsid w:val="00607F9A"/>
    <w:rsid w:val="00610EA2"/>
    <w:rsid w:val="00614EBC"/>
    <w:rsid w:val="006216E1"/>
    <w:rsid w:val="00625B5B"/>
    <w:rsid w:val="00627AF8"/>
    <w:rsid w:val="00631944"/>
    <w:rsid w:val="00631AED"/>
    <w:rsid w:val="00635456"/>
    <w:rsid w:val="006373D4"/>
    <w:rsid w:val="00637E60"/>
    <w:rsid w:val="006450FC"/>
    <w:rsid w:val="00650EAC"/>
    <w:rsid w:val="006560B6"/>
    <w:rsid w:val="00661783"/>
    <w:rsid w:val="0066457C"/>
    <w:rsid w:val="006729FD"/>
    <w:rsid w:val="00687967"/>
    <w:rsid w:val="00690FB8"/>
    <w:rsid w:val="0069202F"/>
    <w:rsid w:val="00693CBC"/>
    <w:rsid w:val="006A7B40"/>
    <w:rsid w:val="006B14BE"/>
    <w:rsid w:val="006B45D5"/>
    <w:rsid w:val="006B58C2"/>
    <w:rsid w:val="006C4E1E"/>
    <w:rsid w:val="006C55AA"/>
    <w:rsid w:val="006C7802"/>
    <w:rsid w:val="006D6600"/>
    <w:rsid w:val="006D6DA2"/>
    <w:rsid w:val="006E0958"/>
    <w:rsid w:val="006E38E5"/>
    <w:rsid w:val="006E4801"/>
    <w:rsid w:val="006E4959"/>
    <w:rsid w:val="006F64C8"/>
    <w:rsid w:val="00714D2A"/>
    <w:rsid w:val="00730168"/>
    <w:rsid w:val="007305E3"/>
    <w:rsid w:val="00741BF0"/>
    <w:rsid w:val="00750333"/>
    <w:rsid w:val="0075616E"/>
    <w:rsid w:val="00760E94"/>
    <w:rsid w:val="00767BB9"/>
    <w:rsid w:val="00774151"/>
    <w:rsid w:val="007813CD"/>
    <w:rsid w:val="0078439B"/>
    <w:rsid w:val="0078638E"/>
    <w:rsid w:val="00787F15"/>
    <w:rsid w:val="00791924"/>
    <w:rsid w:val="007B02CF"/>
    <w:rsid w:val="007B20BF"/>
    <w:rsid w:val="007B27F4"/>
    <w:rsid w:val="007B2A25"/>
    <w:rsid w:val="007B4580"/>
    <w:rsid w:val="007B5595"/>
    <w:rsid w:val="007C095F"/>
    <w:rsid w:val="007D082C"/>
    <w:rsid w:val="007D20E3"/>
    <w:rsid w:val="007D5160"/>
    <w:rsid w:val="007D5312"/>
    <w:rsid w:val="007E570D"/>
    <w:rsid w:val="007E58C3"/>
    <w:rsid w:val="007E7D7C"/>
    <w:rsid w:val="008018E0"/>
    <w:rsid w:val="00803C92"/>
    <w:rsid w:val="00806613"/>
    <w:rsid w:val="008102F5"/>
    <w:rsid w:val="00822DC7"/>
    <w:rsid w:val="0082567B"/>
    <w:rsid w:val="00826BDC"/>
    <w:rsid w:val="00833593"/>
    <w:rsid w:val="00835CDB"/>
    <w:rsid w:val="00846E4A"/>
    <w:rsid w:val="00847C01"/>
    <w:rsid w:val="00863834"/>
    <w:rsid w:val="00872DA1"/>
    <w:rsid w:val="00875BF6"/>
    <w:rsid w:val="00881653"/>
    <w:rsid w:val="00885AE8"/>
    <w:rsid w:val="00887908"/>
    <w:rsid w:val="0089339E"/>
    <w:rsid w:val="008A1AB9"/>
    <w:rsid w:val="008A1FD3"/>
    <w:rsid w:val="008A4B91"/>
    <w:rsid w:val="008B4B89"/>
    <w:rsid w:val="008C1202"/>
    <w:rsid w:val="008D2A5F"/>
    <w:rsid w:val="008E334C"/>
    <w:rsid w:val="008E4498"/>
    <w:rsid w:val="008F0F81"/>
    <w:rsid w:val="008F49AA"/>
    <w:rsid w:val="009111EF"/>
    <w:rsid w:val="00922BEC"/>
    <w:rsid w:val="009308DC"/>
    <w:rsid w:val="00936E3D"/>
    <w:rsid w:val="00956E42"/>
    <w:rsid w:val="0096690B"/>
    <w:rsid w:val="00967823"/>
    <w:rsid w:val="00975B7A"/>
    <w:rsid w:val="00981C22"/>
    <w:rsid w:val="00983AD9"/>
    <w:rsid w:val="009860B0"/>
    <w:rsid w:val="009978EA"/>
    <w:rsid w:val="009A22CB"/>
    <w:rsid w:val="009A561D"/>
    <w:rsid w:val="009B04B3"/>
    <w:rsid w:val="009B57BF"/>
    <w:rsid w:val="009C1482"/>
    <w:rsid w:val="009C1843"/>
    <w:rsid w:val="009C60F8"/>
    <w:rsid w:val="009D52CC"/>
    <w:rsid w:val="009D5D98"/>
    <w:rsid w:val="009E6D78"/>
    <w:rsid w:val="009F40CF"/>
    <w:rsid w:val="00A03B50"/>
    <w:rsid w:val="00A24F1B"/>
    <w:rsid w:val="00A310A7"/>
    <w:rsid w:val="00A44041"/>
    <w:rsid w:val="00A47D24"/>
    <w:rsid w:val="00A47FC4"/>
    <w:rsid w:val="00A5182A"/>
    <w:rsid w:val="00A53B37"/>
    <w:rsid w:val="00A61F47"/>
    <w:rsid w:val="00A62F5E"/>
    <w:rsid w:val="00A70395"/>
    <w:rsid w:val="00A75146"/>
    <w:rsid w:val="00A83217"/>
    <w:rsid w:val="00A90C76"/>
    <w:rsid w:val="00A90FC1"/>
    <w:rsid w:val="00A929D2"/>
    <w:rsid w:val="00A95516"/>
    <w:rsid w:val="00A9696B"/>
    <w:rsid w:val="00AB5A52"/>
    <w:rsid w:val="00AB6301"/>
    <w:rsid w:val="00AB6BBC"/>
    <w:rsid w:val="00AC0657"/>
    <w:rsid w:val="00AC282D"/>
    <w:rsid w:val="00AC3FB3"/>
    <w:rsid w:val="00AC48A7"/>
    <w:rsid w:val="00AD1963"/>
    <w:rsid w:val="00AD1FBB"/>
    <w:rsid w:val="00AE5E32"/>
    <w:rsid w:val="00AF1FFA"/>
    <w:rsid w:val="00B00FC8"/>
    <w:rsid w:val="00B02480"/>
    <w:rsid w:val="00B037E2"/>
    <w:rsid w:val="00B10D2B"/>
    <w:rsid w:val="00B11C38"/>
    <w:rsid w:val="00B253EB"/>
    <w:rsid w:val="00B455B4"/>
    <w:rsid w:val="00B45FE4"/>
    <w:rsid w:val="00B502DC"/>
    <w:rsid w:val="00B507A8"/>
    <w:rsid w:val="00B51E42"/>
    <w:rsid w:val="00B556D5"/>
    <w:rsid w:val="00B636B1"/>
    <w:rsid w:val="00B63E03"/>
    <w:rsid w:val="00B836FF"/>
    <w:rsid w:val="00B8545B"/>
    <w:rsid w:val="00B857E9"/>
    <w:rsid w:val="00B86161"/>
    <w:rsid w:val="00BA1F25"/>
    <w:rsid w:val="00BA3F86"/>
    <w:rsid w:val="00BB3F9D"/>
    <w:rsid w:val="00BB4355"/>
    <w:rsid w:val="00BC0370"/>
    <w:rsid w:val="00BC61BB"/>
    <w:rsid w:val="00BC7AA5"/>
    <w:rsid w:val="00BE1C1B"/>
    <w:rsid w:val="00BF4EA0"/>
    <w:rsid w:val="00C01CD2"/>
    <w:rsid w:val="00C07832"/>
    <w:rsid w:val="00C107CE"/>
    <w:rsid w:val="00C1120A"/>
    <w:rsid w:val="00C147C2"/>
    <w:rsid w:val="00C21073"/>
    <w:rsid w:val="00C320A1"/>
    <w:rsid w:val="00C3625C"/>
    <w:rsid w:val="00C44B1C"/>
    <w:rsid w:val="00C46637"/>
    <w:rsid w:val="00C50B60"/>
    <w:rsid w:val="00C70AB8"/>
    <w:rsid w:val="00C82482"/>
    <w:rsid w:val="00C83443"/>
    <w:rsid w:val="00C917C9"/>
    <w:rsid w:val="00C93228"/>
    <w:rsid w:val="00CA1EA3"/>
    <w:rsid w:val="00CA340E"/>
    <w:rsid w:val="00CA55E2"/>
    <w:rsid w:val="00CA7589"/>
    <w:rsid w:val="00CB5909"/>
    <w:rsid w:val="00CD1C54"/>
    <w:rsid w:val="00CE2CF2"/>
    <w:rsid w:val="00CF080F"/>
    <w:rsid w:val="00CF2FB7"/>
    <w:rsid w:val="00CF5AFC"/>
    <w:rsid w:val="00D013FF"/>
    <w:rsid w:val="00D10963"/>
    <w:rsid w:val="00D425EE"/>
    <w:rsid w:val="00D42747"/>
    <w:rsid w:val="00D43B10"/>
    <w:rsid w:val="00D51C9A"/>
    <w:rsid w:val="00D54B91"/>
    <w:rsid w:val="00D66256"/>
    <w:rsid w:val="00D71A8B"/>
    <w:rsid w:val="00D75BA6"/>
    <w:rsid w:val="00D77B49"/>
    <w:rsid w:val="00D81AC2"/>
    <w:rsid w:val="00D97FCD"/>
    <w:rsid w:val="00DA27D4"/>
    <w:rsid w:val="00DA584B"/>
    <w:rsid w:val="00DB1C54"/>
    <w:rsid w:val="00DB2E6E"/>
    <w:rsid w:val="00DC029C"/>
    <w:rsid w:val="00DC6600"/>
    <w:rsid w:val="00DD572C"/>
    <w:rsid w:val="00DD6291"/>
    <w:rsid w:val="00DE0156"/>
    <w:rsid w:val="00E0236C"/>
    <w:rsid w:val="00E04D30"/>
    <w:rsid w:val="00E050DE"/>
    <w:rsid w:val="00E078B2"/>
    <w:rsid w:val="00E07B0C"/>
    <w:rsid w:val="00E11CA1"/>
    <w:rsid w:val="00E16B9E"/>
    <w:rsid w:val="00E25361"/>
    <w:rsid w:val="00E2611F"/>
    <w:rsid w:val="00E41C9F"/>
    <w:rsid w:val="00E51345"/>
    <w:rsid w:val="00E5338C"/>
    <w:rsid w:val="00E53AC0"/>
    <w:rsid w:val="00E54374"/>
    <w:rsid w:val="00E56DB4"/>
    <w:rsid w:val="00E57362"/>
    <w:rsid w:val="00E71836"/>
    <w:rsid w:val="00E74C31"/>
    <w:rsid w:val="00E835EB"/>
    <w:rsid w:val="00EA13FC"/>
    <w:rsid w:val="00EA4CF8"/>
    <w:rsid w:val="00EC002D"/>
    <w:rsid w:val="00EC3F81"/>
    <w:rsid w:val="00ED3055"/>
    <w:rsid w:val="00ED6797"/>
    <w:rsid w:val="00ED7DA4"/>
    <w:rsid w:val="00EE6E6A"/>
    <w:rsid w:val="00EF388C"/>
    <w:rsid w:val="00EF5F87"/>
    <w:rsid w:val="00F00188"/>
    <w:rsid w:val="00F1092B"/>
    <w:rsid w:val="00F418E1"/>
    <w:rsid w:val="00F4689A"/>
    <w:rsid w:val="00F52D37"/>
    <w:rsid w:val="00F63AEE"/>
    <w:rsid w:val="00F64CE6"/>
    <w:rsid w:val="00F659A1"/>
    <w:rsid w:val="00F66D19"/>
    <w:rsid w:val="00F70442"/>
    <w:rsid w:val="00F7081F"/>
    <w:rsid w:val="00F72D2B"/>
    <w:rsid w:val="00F7358E"/>
    <w:rsid w:val="00F74177"/>
    <w:rsid w:val="00F74792"/>
    <w:rsid w:val="00F831ED"/>
    <w:rsid w:val="00F91328"/>
    <w:rsid w:val="00F92774"/>
    <w:rsid w:val="00FB19C8"/>
    <w:rsid w:val="00FB73D2"/>
    <w:rsid w:val="00FC03CC"/>
    <w:rsid w:val="00FC2EC5"/>
    <w:rsid w:val="00FC4592"/>
    <w:rsid w:val="00FD6AD5"/>
    <w:rsid w:val="00FD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A9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2C"/>
  </w:style>
  <w:style w:type="paragraph" w:styleId="Ttulo1">
    <w:name w:val="heading 1"/>
    <w:basedOn w:val="Normal"/>
    <w:next w:val="Normal"/>
    <w:link w:val="Ttulo1Car"/>
    <w:uiPriority w:val="9"/>
    <w:qFormat/>
    <w:rsid w:val="00347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3F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3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A3F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02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89C"/>
  </w:style>
  <w:style w:type="paragraph" w:styleId="Piedepgina">
    <w:name w:val="footer"/>
    <w:basedOn w:val="Normal"/>
    <w:link w:val="PiedepginaCar"/>
    <w:uiPriority w:val="99"/>
    <w:unhideWhenUsed/>
    <w:rsid w:val="00502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89C"/>
  </w:style>
  <w:style w:type="table" w:styleId="Tablaconcuadrcula">
    <w:name w:val="Table Grid"/>
    <w:basedOn w:val="Tablanormal"/>
    <w:uiPriority w:val="39"/>
    <w:rsid w:val="0050289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3F86"/>
    <w:pPr>
      <w:spacing w:after="200" w:line="276" w:lineRule="auto"/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BA3F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F86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F86"/>
    <w:rPr>
      <w:rFonts w:ascii="Tahoma" w:hAnsi="Tahoma" w:cs="Tahoma"/>
      <w:sz w:val="16"/>
      <w:szCs w:val="16"/>
      <w:lang w:val="es-CO"/>
    </w:rPr>
  </w:style>
  <w:style w:type="character" w:customStyle="1" w:styleId="apple-converted-space">
    <w:name w:val="apple-converted-space"/>
    <w:basedOn w:val="Fuentedeprrafopredeter"/>
    <w:rsid w:val="003475A3"/>
  </w:style>
  <w:style w:type="character" w:customStyle="1" w:styleId="spellmod">
    <w:name w:val="spellmod"/>
    <w:basedOn w:val="Fuentedeprrafopredeter"/>
    <w:rsid w:val="003475A3"/>
  </w:style>
  <w:style w:type="paragraph" w:styleId="TDC1">
    <w:name w:val="toc 1"/>
    <w:basedOn w:val="Normal"/>
    <w:next w:val="Normal"/>
    <w:autoRedefine/>
    <w:uiPriority w:val="39"/>
    <w:unhideWhenUsed/>
    <w:rsid w:val="00CA7589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0236C"/>
    <w:pPr>
      <w:tabs>
        <w:tab w:val="left" w:pos="880"/>
        <w:tab w:val="right" w:leader="dot" w:pos="8828"/>
      </w:tabs>
      <w:spacing w:after="100"/>
      <w:ind w:left="220"/>
    </w:pPr>
    <w:rPr>
      <w:rFonts w:ascii="Arial" w:hAnsi="Arial" w:cs="Arial"/>
      <w:noProof/>
    </w:rPr>
  </w:style>
  <w:style w:type="character" w:customStyle="1" w:styleId="Ttulo3Car">
    <w:name w:val="Título 3 Car"/>
    <w:basedOn w:val="Fuentedeprrafopredeter"/>
    <w:link w:val="Ttulo3"/>
    <w:uiPriority w:val="9"/>
    <w:rsid w:val="002737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7802"/>
    <w:pPr>
      <w:spacing w:after="100"/>
      <w:ind w:left="440"/>
    </w:pPr>
  </w:style>
  <w:style w:type="table" w:customStyle="1" w:styleId="Tabladecuadrcula4-nfasis61">
    <w:name w:val="Tabla de cuadrícula 4 - Énfasis 61"/>
    <w:basedOn w:val="Tablanormal"/>
    <w:uiPriority w:val="49"/>
    <w:rsid w:val="008F0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17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2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2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2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2D4"/>
    <w:rPr>
      <w:b/>
      <w:bCs/>
      <w:sz w:val="20"/>
      <w:szCs w:val="20"/>
    </w:rPr>
  </w:style>
  <w:style w:type="table" w:customStyle="1" w:styleId="Tabladecuadrcula3-nfasis51">
    <w:name w:val="Tabla de cuadrícula 3 - Énfasis 51"/>
    <w:basedOn w:val="Tablanormal"/>
    <w:uiPriority w:val="48"/>
    <w:rsid w:val="001B0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Sinespaciado">
    <w:name w:val="No Spacing"/>
    <w:uiPriority w:val="1"/>
    <w:qFormat/>
    <w:rsid w:val="006450FC"/>
    <w:pPr>
      <w:spacing w:after="0" w:line="240" w:lineRule="auto"/>
    </w:pPr>
    <w:rPr>
      <w:lang w:val="es-CO"/>
    </w:rPr>
  </w:style>
  <w:style w:type="character" w:styleId="Textoennegrita">
    <w:name w:val="Strong"/>
    <w:basedOn w:val="Fuentedeprrafopredeter"/>
    <w:uiPriority w:val="22"/>
    <w:qFormat/>
    <w:rsid w:val="006450F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131F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D5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erenciasutil">
    <w:name w:val="Subtle Reference"/>
    <w:basedOn w:val="Fuentedeprrafopredeter"/>
    <w:uiPriority w:val="31"/>
    <w:qFormat/>
    <w:rsid w:val="00187E17"/>
    <w:rPr>
      <w:smallCaps/>
      <w:color w:val="ED7D31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5D08"/>
    <w:pPr>
      <w:spacing w:before="480" w:line="276" w:lineRule="auto"/>
      <w:outlineLvl w:val="9"/>
    </w:pPr>
    <w:rPr>
      <w:b/>
      <w:bCs/>
      <w:sz w:val="28"/>
      <w:szCs w:val="28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75D08"/>
    <w:pPr>
      <w:spacing w:after="100" w:line="276" w:lineRule="auto"/>
      <w:ind w:left="660"/>
    </w:pPr>
    <w:rPr>
      <w:rFonts w:eastAsiaTheme="minorEastAsia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175D08"/>
    <w:pPr>
      <w:spacing w:after="100" w:line="276" w:lineRule="auto"/>
      <w:ind w:left="880"/>
    </w:pPr>
    <w:rPr>
      <w:rFonts w:eastAsiaTheme="minorEastAsia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175D08"/>
    <w:pPr>
      <w:spacing w:after="100" w:line="276" w:lineRule="auto"/>
      <w:ind w:left="1100"/>
    </w:pPr>
    <w:rPr>
      <w:rFonts w:eastAsiaTheme="minorEastAsia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175D08"/>
    <w:pPr>
      <w:spacing w:after="100" w:line="276" w:lineRule="auto"/>
      <w:ind w:left="1320"/>
    </w:pPr>
    <w:rPr>
      <w:rFonts w:eastAsiaTheme="minorEastAsia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175D08"/>
    <w:pPr>
      <w:spacing w:after="100" w:line="276" w:lineRule="auto"/>
      <w:ind w:left="1540"/>
    </w:pPr>
    <w:rPr>
      <w:rFonts w:eastAsiaTheme="minorEastAsia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175D08"/>
    <w:pPr>
      <w:spacing w:after="100" w:line="276" w:lineRule="auto"/>
      <w:ind w:left="1760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2C"/>
  </w:style>
  <w:style w:type="paragraph" w:styleId="Ttulo1">
    <w:name w:val="heading 1"/>
    <w:basedOn w:val="Normal"/>
    <w:next w:val="Normal"/>
    <w:link w:val="Ttulo1Car"/>
    <w:uiPriority w:val="9"/>
    <w:qFormat/>
    <w:rsid w:val="00347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3F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3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A3F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02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89C"/>
  </w:style>
  <w:style w:type="paragraph" w:styleId="Piedepgina">
    <w:name w:val="footer"/>
    <w:basedOn w:val="Normal"/>
    <w:link w:val="PiedepginaCar"/>
    <w:uiPriority w:val="99"/>
    <w:unhideWhenUsed/>
    <w:rsid w:val="00502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89C"/>
  </w:style>
  <w:style w:type="table" w:styleId="Tablaconcuadrcula">
    <w:name w:val="Table Grid"/>
    <w:basedOn w:val="Tablanormal"/>
    <w:uiPriority w:val="39"/>
    <w:rsid w:val="0050289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3F86"/>
    <w:pPr>
      <w:spacing w:after="200" w:line="276" w:lineRule="auto"/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BA3F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F86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F86"/>
    <w:rPr>
      <w:rFonts w:ascii="Tahoma" w:hAnsi="Tahoma" w:cs="Tahoma"/>
      <w:sz w:val="16"/>
      <w:szCs w:val="16"/>
      <w:lang w:val="es-CO"/>
    </w:rPr>
  </w:style>
  <w:style w:type="character" w:customStyle="1" w:styleId="apple-converted-space">
    <w:name w:val="apple-converted-space"/>
    <w:basedOn w:val="Fuentedeprrafopredeter"/>
    <w:rsid w:val="003475A3"/>
  </w:style>
  <w:style w:type="character" w:customStyle="1" w:styleId="spellmod">
    <w:name w:val="spellmod"/>
    <w:basedOn w:val="Fuentedeprrafopredeter"/>
    <w:rsid w:val="003475A3"/>
  </w:style>
  <w:style w:type="paragraph" w:styleId="TDC1">
    <w:name w:val="toc 1"/>
    <w:basedOn w:val="Normal"/>
    <w:next w:val="Normal"/>
    <w:autoRedefine/>
    <w:uiPriority w:val="39"/>
    <w:unhideWhenUsed/>
    <w:rsid w:val="00CA7589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0236C"/>
    <w:pPr>
      <w:tabs>
        <w:tab w:val="left" w:pos="880"/>
        <w:tab w:val="right" w:leader="dot" w:pos="8828"/>
      </w:tabs>
      <w:spacing w:after="100"/>
      <w:ind w:left="220"/>
    </w:pPr>
    <w:rPr>
      <w:rFonts w:ascii="Arial" w:hAnsi="Arial" w:cs="Arial"/>
      <w:noProof/>
    </w:rPr>
  </w:style>
  <w:style w:type="character" w:customStyle="1" w:styleId="Ttulo3Car">
    <w:name w:val="Título 3 Car"/>
    <w:basedOn w:val="Fuentedeprrafopredeter"/>
    <w:link w:val="Ttulo3"/>
    <w:uiPriority w:val="9"/>
    <w:rsid w:val="002737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7802"/>
    <w:pPr>
      <w:spacing w:after="100"/>
      <w:ind w:left="440"/>
    </w:pPr>
  </w:style>
  <w:style w:type="table" w:customStyle="1" w:styleId="Tabladecuadrcula4-nfasis61">
    <w:name w:val="Tabla de cuadrícula 4 - Énfasis 61"/>
    <w:basedOn w:val="Tablanormal"/>
    <w:uiPriority w:val="49"/>
    <w:rsid w:val="008F0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17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2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2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2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2D4"/>
    <w:rPr>
      <w:b/>
      <w:bCs/>
      <w:sz w:val="20"/>
      <w:szCs w:val="20"/>
    </w:rPr>
  </w:style>
  <w:style w:type="table" w:customStyle="1" w:styleId="Tabladecuadrcula3-nfasis51">
    <w:name w:val="Tabla de cuadrícula 3 - Énfasis 51"/>
    <w:basedOn w:val="Tablanormal"/>
    <w:uiPriority w:val="48"/>
    <w:rsid w:val="001B0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Sinespaciado">
    <w:name w:val="No Spacing"/>
    <w:uiPriority w:val="1"/>
    <w:qFormat/>
    <w:rsid w:val="006450FC"/>
    <w:pPr>
      <w:spacing w:after="0" w:line="240" w:lineRule="auto"/>
    </w:pPr>
    <w:rPr>
      <w:lang w:val="es-CO"/>
    </w:rPr>
  </w:style>
  <w:style w:type="character" w:styleId="Textoennegrita">
    <w:name w:val="Strong"/>
    <w:basedOn w:val="Fuentedeprrafopredeter"/>
    <w:uiPriority w:val="22"/>
    <w:qFormat/>
    <w:rsid w:val="006450F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131F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D5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erenciasutil">
    <w:name w:val="Subtle Reference"/>
    <w:basedOn w:val="Fuentedeprrafopredeter"/>
    <w:uiPriority w:val="31"/>
    <w:qFormat/>
    <w:rsid w:val="00187E17"/>
    <w:rPr>
      <w:smallCaps/>
      <w:color w:val="ED7D31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5D08"/>
    <w:pPr>
      <w:spacing w:before="480" w:line="276" w:lineRule="auto"/>
      <w:outlineLvl w:val="9"/>
    </w:pPr>
    <w:rPr>
      <w:b/>
      <w:bCs/>
      <w:sz w:val="28"/>
      <w:szCs w:val="28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75D08"/>
    <w:pPr>
      <w:spacing w:after="100" w:line="276" w:lineRule="auto"/>
      <w:ind w:left="660"/>
    </w:pPr>
    <w:rPr>
      <w:rFonts w:eastAsiaTheme="minorEastAsia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175D08"/>
    <w:pPr>
      <w:spacing w:after="100" w:line="276" w:lineRule="auto"/>
      <w:ind w:left="880"/>
    </w:pPr>
    <w:rPr>
      <w:rFonts w:eastAsiaTheme="minorEastAsia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175D08"/>
    <w:pPr>
      <w:spacing w:after="100" w:line="276" w:lineRule="auto"/>
      <w:ind w:left="1100"/>
    </w:pPr>
    <w:rPr>
      <w:rFonts w:eastAsiaTheme="minorEastAsia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175D08"/>
    <w:pPr>
      <w:spacing w:after="100" w:line="276" w:lineRule="auto"/>
      <w:ind w:left="1320"/>
    </w:pPr>
    <w:rPr>
      <w:rFonts w:eastAsiaTheme="minorEastAsia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175D08"/>
    <w:pPr>
      <w:spacing w:after="100" w:line="276" w:lineRule="auto"/>
      <w:ind w:left="1540"/>
    </w:pPr>
    <w:rPr>
      <w:rFonts w:eastAsiaTheme="minorEastAsia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175D08"/>
    <w:pPr>
      <w:spacing w:after="100" w:line="276" w:lineRule="auto"/>
      <w:ind w:left="1760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1EC8-4060-402C-A46F-58A4B9D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2202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ALONSO</dc:creator>
  <cp:lastModifiedBy>HOSPITAL</cp:lastModifiedBy>
  <cp:revision>20</cp:revision>
  <cp:lastPrinted>2018-02-27T14:56:00Z</cp:lastPrinted>
  <dcterms:created xsi:type="dcterms:W3CDTF">2017-11-27T22:29:00Z</dcterms:created>
  <dcterms:modified xsi:type="dcterms:W3CDTF">2018-02-27T14:57:00Z</dcterms:modified>
</cp:coreProperties>
</file>